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24" w:rsidRDefault="00797624" w:rsidP="00797624">
      <w:pPr>
        <w:spacing w:line="240" w:lineRule="auto"/>
        <w:jc w:val="right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</w:t>
      </w:r>
    </w:p>
    <w:p w:rsidR="00797624" w:rsidRPr="004B67B5" w:rsidRDefault="00797624" w:rsidP="00797624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67B5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</w:t>
      </w:r>
    </w:p>
    <w:p w:rsidR="00797624" w:rsidRPr="004B67B5" w:rsidRDefault="00797624" w:rsidP="00797624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97624" w:rsidRPr="004B67B5" w:rsidRDefault="00687DBF" w:rsidP="00797624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67B5">
        <w:rPr>
          <w:rFonts w:ascii="Times New Roman" w:eastAsia="Times New Roman" w:hAnsi="Times New Roman"/>
          <w:b/>
          <w:sz w:val="32"/>
          <w:szCs w:val="32"/>
          <w:lang w:eastAsia="ru-RU"/>
        </w:rPr>
        <w:t>СОБРАНИЕ ДЕПУТАТОВ</w:t>
      </w:r>
      <w:r w:rsidR="00797624" w:rsidRPr="004B67B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КУВШИНОВСКОГО РАЙОНА</w:t>
      </w:r>
    </w:p>
    <w:p w:rsidR="00797624" w:rsidRPr="004B67B5" w:rsidRDefault="00797624" w:rsidP="00797624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97624" w:rsidRPr="004B67B5" w:rsidRDefault="00797624" w:rsidP="00797624">
      <w:pPr>
        <w:keepNext/>
        <w:spacing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67B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4"/>
        <w:gridCol w:w="4570"/>
        <w:gridCol w:w="484"/>
        <w:gridCol w:w="2153"/>
      </w:tblGrid>
      <w:tr w:rsidR="00797624" w:rsidRPr="004B67B5" w:rsidTr="005F5DCE"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24" w:rsidRPr="004B67B5" w:rsidRDefault="00FE12D5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  <w:r w:rsidR="00797624" w:rsidRPr="004B67B5">
              <w:rPr>
                <w:rFonts w:ascii="Times New Roman" w:hAnsi="Times New Roman"/>
                <w:sz w:val="28"/>
                <w:szCs w:val="28"/>
              </w:rPr>
              <w:t>.2019 г.</w:t>
            </w:r>
          </w:p>
        </w:tc>
        <w:tc>
          <w:tcPr>
            <w:tcW w:w="4570" w:type="dxa"/>
            <w:shd w:val="clear" w:color="auto" w:fill="auto"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hideMark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7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24" w:rsidRPr="004B67B5" w:rsidRDefault="00FE12D5" w:rsidP="00E75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7624" w:rsidRPr="004B67B5" w:rsidTr="005F5DCE">
        <w:tc>
          <w:tcPr>
            <w:tcW w:w="2364" w:type="dxa"/>
            <w:shd w:val="clear" w:color="auto" w:fill="auto"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0" w:type="dxa"/>
            <w:shd w:val="clear" w:color="auto" w:fill="auto"/>
            <w:hideMark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7B5">
              <w:rPr>
                <w:rFonts w:ascii="Times New Roman" w:hAnsi="Times New Roman"/>
                <w:sz w:val="28"/>
                <w:szCs w:val="28"/>
              </w:rPr>
              <w:t>г. Кувшиново</w:t>
            </w:r>
          </w:p>
        </w:tc>
        <w:tc>
          <w:tcPr>
            <w:tcW w:w="484" w:type="dxa"/>
            <w:shd w:val="clear" w:color="auto" w:fill="auto"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5DCE" w:rsidRPr="005F5DCE" w:rsidRDefault="005F5DCE" w:rsidP="005F5DCE">
      <w:pPr>
        <w:spacing w:line="240" w:lineRule="auto"/>
        <w:rPr>
          <w:rFonts w:ascii="Times New Roman" w:hAnsi="Times New Roman"/>
          <w:sz w:val="28"/>
          <w:szCs w:val="28"/>
        </w:rPr>
      </w:pPr>
      <w:r w:rsidRPr="005F5DCE">
        <w:rPr>
          <w:rFonts w:ascii="Times New Roman" w:hAnsi="Times New Roman"/>
          <w:sz w:val="28"/>
          <w:szCs w:val="28"/>
        </w:rPr>
        <w:t>О постоянных комиссиях</w:t>
      </w:r>
    </w:p>
    <w:p w:rsidR="005F5DCE" w:rsidRPr="005F5DCE" w:rsidRDefault="005F5DCE" w:rsidP="005F5DCE">
      <w:pPr>
        <w:spacing w:line="240" w:lineRule="auto"/>
        <w:rPr>
          <w:rFonts w:ascii="Times New Roman" w:hAnsi="Times New Roman"/>
          <w:sz w:val="28"/>
          <w:szCs w:val="28"/>
        </w:rPr>
      </w:pPr>
      <w:r w:rsidRPr="005F5DCE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брания </w:t>
      </w:r>
      <w:r w:rsidRPr="005F5DCE">
        <w:rPr>
          <w:rFonts w:ascii="Times New Roman" w:hAnsi="Times New Roman"/>
          <w:sz w:val="28"/>
          <w:szCs w:val="28"/>
        </w:rPr>
        <w:t>депутатов Кувшиновского</w:t>
      </w:r>
    </w:p>
    <w:p w:rsidR="005F5DCE" w:rsidRPr="005F5DCE" w:rsidRDefault="005F5DCE" w:rsidP="005F5DCE">
      <w:pPr>
        <w:spacing w:line="240" w:lineRule="auto"/>
        <w:rPr>
          <w:rFonts w:ascii="Times New Roman" w:hAnsi="Times New Roman"/>
          <w:sz w:val="28"/>
          <w:szCs w:val="28"/>
        </w:rPr>
      </w:pPr>
      <w:r w:rsidRPr="005F5DCE">
        <w:rPr>
          <w:rFonts w:ascii="Times New Roman" w:hAnsi="Times New Roman"/>
          <w:sz w:val="28"/>
          <w:szCs w:val="28"/>
        </w:rPr>
        <w:t>района шестого созыва</w:t>
      </w:r>
    </w:p>
    <w:p w:rsidR="005F5DCE" w:rsidRPr="005F5DCE" w:rsidRDefault="005F5DCE" w:rsidP="005F5DC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5F5DCE" w:rsidRPr="005F5DCE" w:rsidRDefault="005F5DCE" w:rsidP="005F5DC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CE">
        <w:rPr>
          <w:rFonts w:ascii="Times New Roman" w:hAnsi="Times New Roman"/>
          <w:sz w:val="28"/>
          <w:szCs w:val="28"/>
        </w:rPr>
        <w:t xml:space="preserve">В соответствии со ст. 27 </w:t>
      </w:r>
      <w:r>
        <w:rPr>
          <w:rFonts w:ascii="Times New Roman" w:hAnsi="Times New Roman"/>
          <w:sz w:val="28"/>
          <w:szCs w:val="28"/>
        </w:rPr>
        <w:t>Устава МО «</w:t>
      </w:r>
      <w:proofErr w:type="spellStart"/>
      <w:r>
        <w:rPr>
          <w:rFonts w:ascii="Times New Roman" w:hAnsi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5F5DCE">
        <w:rPr>
          <w:rFonts w:ascii="Times New Roman" w:hAnsi="Times New Roman"/>
          <w:sz w:val="28"/>
          <w:szCs w:val="28"/>
        </w:rPr>
        <w:t>Тверской области Собрание депутатов Кувш</w:t>
      </w:r>
      <w:r w:rsidR="00066644">
        <w:rPr>
          <w:rFonts w:ascii="Times New Roman" w:hAnsi="Times New Roman"/>
          <w:sz w:val="28"/>
          <w:szCs w:val="28"/>
        </w:rPr>
        <w:t xml:space="preserve">иновского района </w:t>
      </w:r>
    </w:p>
    <w:p w:rsidR="00797624" w:rsidRDefault="00797624" w:rsidP="005F5DC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797624" w:rsidRPr="00797624" w:rsidRDefault="00797624" w:rsidP="005F5DC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97624">
        <w:rPr>
          <w:rFonts w:ascii="Times New Roman" w:hAnsi="Times New Roman"/>
          <w:b/>
          <w:sz w:val="28"/>
          <w:szCs w:val="28"/>
        </w:rPr>
        <w:t>РЕШИЛО:</w:t>
      </w:r>
    </w:p>
    <w:p w:rsidR="00797624" w:rsidRDefault="00797624" w:rsidP="005F5D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5DCE" w:rsidRPr="005F5DCE" w:rsidRDefault="005F5DCE" w:rsidP="005F5DCE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>1. Образовать постоянные комиссии на срок полномочий Собрания депутатов Кувшиновского района шестого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F5DCE" w:rsidRPr="005F5DCE" w:rsidRDefault="005F5DCE" w:rsidP="005F5DC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>Комиссия по бюджету, налогам, муниципальной собственност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экономике, аграрным вопросам.</w:t>
      </w:r>
    </w:p>
    <w:p w:rsidR="005F5DCE" w:rsidRPr="005F5DCE" w:rsidRDefault="005F5DCE" w:rsidP="005F5DC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>Комиссия по правовым вопросам, местному самоуправлению и депутатской этике, о противодействии коррупции.</w:t>
      </w:r>
    </w:p>
    <w:p w:rsidR="005F5DCE" w:rsidRPr="005F5DCE" w:rsidRDefault="005F5DCE" w:rsidP="005F5DC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>Комиссия по жилищно-коммунальному хозяйству, градостроительству, землепользованию, промышленности, транспорту, предпринимательству и экологии.</w:t>
      </w:r>
    </w:p>
    <w:p w:rsidR="005F5DCE" w:rsidRPr="005F5DCE" w:rsidRDefault="005F5DCE" w:rsidP="005F5DC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>Комиссия по социальным вопросам, здравоохранению, образованию культуре, спорту и молодежной политике.</w:t>
      </w:r>
    </w:p>
    <w:p w:rsidR="005F5DCE" w:rsidRPr="005F5DCE" w:rsidRDefault="005F5DCE" w:rsidP="005F5DCE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>2. Утвердить состав постоянных комиссий:</w:t>
      </w:r>
    </w:p>
    <w:p w:rsidR="005F5DCE" w:rsidRPr="005F5DCE" w:rsidRDefault="005F5DCE" w:rsidP="005F5DCE">
      <w:pPr>
        <w:pStyle w:val="a3"/>
        <w:numPr>
          <w:ilvl w:val="0"/>
          <w:numId w:val="2"/>
        </w:numPr>
        <w:spacing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>комиссия по бюджету, налогам, муниципальной собственности, экономике, аграрным вопросам:</w:t>
      </w:r>
    </w:p>
    <w:p w:rsidR="004D7CC6" w:rsidRDefault="004D7CC6" w:rsidP="005F5DC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CC6">
        <w:rPr>
          <w:rFonts w:ascii="Times New Roman" w:eastAsia="Times New Roman" w:hAnsi="Times New Roman"/>
          <w:sz w:val="28"/>
          <w:szCs w:val="28"/>
          <w:lang w:eastAsia="ru-RU"/>
        </w:rPr>
        <w:t>Барышников Виталий Борисович</w:t>
      </w:r>
    </w:p>
    <w:p w:rsidR="004D7CC6" w:rsidRDefault="005F5DCE" w:rsidP="005F5DC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>Зайкова Раиса Матвеевна</w:t>
      </w:r>
    </w:p>
    <w:p w:rsidR="005F5DCE" w:rsidRPr="005F5DCE" w:rsidRDefault="004D7CC6" w:rsidP="005F5DC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>Кочержук</w:t>
      </w:r>
      <w:proofErr w:type="spellEnd"/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 Васильевич </w:t>
      </w:r>
    </w:p>
    <w:p w:rsidR="005F5DCE" w:rsidRPr="005F5DCE" w:rsidRDefault="005F5DCE" w:rsidP="005F5DC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>Ряполов</w:t>
      </w:r>
      <w:proofErr w:type="spellEnd"/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 Дмитриевич</w:t>
      </w:r>
    </w:p>
    <w:p w:rsidR="005F5DCE" w:rsidRPr="005F5DCE" w:rsidRDefault="005F5DCE" w:rsidP="005F5DC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>Сенаторов Иван Васильевич</w:t>
      </w:r>
    </w:p>
    <w:p w:rsidR="005F5DCE" w:rsidRPr="005F5DCE" w:rsidRDefault="005F5DCE" w:rsidP="005F5DCE">
      <w:pPr>
        <w:pStyle w:val="a3"/>
        <w:numPr>
          <w:ilvl w:val="0"/>
          <w:numId w:val="2"/>
        </w:numPr>
        <w:spacing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>комиссия по правовым вопросам, местному самоуправлению и депутатской этике, о противодействии коррупции:</w:t>
      </w:r>
    </w:p>
    <w:p w:rsidR="005F5DCE" w:rsidRDefault="005F5DCE" w:rsidP="005F5DC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 </w:t>
      </w:r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Михаил Викторович </w:t>
      </w:r>
    </w:p>
    <w:p w:rsidR="004D7CC6" w:rsidRPr="005F5DCE" w:rsidRDefault="004D7CC6" w:rsidP="005F5DC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>Кабанов Николай Николаевич</w:t>
      </w:r>
    </w:p>
    <w:p w:rsidR="005F5DCE" w:rsidRPr="005F5DCE" w:rsidRDefault="005F5DCE" w:rsidP="005F5DC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>Рудевич</w:t>
      </w:r>
      <w:proofErr w:type="spellEnd"/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Николаевна</w:t>
      </w:r>
    </w:p>
    <w:p w:rsidR="005F5DCE" w:rsidRPr="005F5DCE" w:rsidRDefault="005F5DCE" w:rsidP="005F5DCE">
      <w:pPr>
        <w:pStyle w:val="a3"/>
        <w:numPr>
          <w:ilvl w:val="0"/>
          <w:numId w:val="2"/>
        </w:numPr>
        <w:spacing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комиссия по жилищно-коммунальному хозяйству, градостроительству, землепользованию, промышленности, транспорту, предпринимательству и экологии:</w:t>
      </w:r>
    </w:p>
    <w:p w:rsidR="005F5DCE" w:rsidRDefault="005F5DCE" w:rsidP="005F5DC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>Иньков</w:t>
      </w:r>
      <w:proofErr w:type="spellEnd"/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Василий Олегович </w:t>
      </w:r>
    </w:p>
    <w:p w:rsidR="004D7CC6" w:rsidRPr="005F5DCE" w:rsidRDefault="004D7CC6" w:rsidP="005F5DC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>Корлюков</w:t>
      </w:r>
      <w:proofErr w:type="spellEnd"/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 xml:space="preserve"> Игорь Алексеевич</w:t>
      </w:r>
    </w:p>
    <w:p w:rsidR="005F5DCE" w:rsidRPr="005F5DCE" w:rsidRDefault="005F5DCE" w:rsidP="005F5DC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Стариков Андрей Геннадьевич </w:t>
      </w:r>
    </w:p>
    <w:p w:rsidR="005F5DCE" w:rsidRPr="005F5DCE" w:rsidRDefault="005F5DCE" w:rsidP="005F5DCE">
      <w:pPr>
        <w:pStyle w:val="a3"/>
        <w:numPr>
          <w:ilvl w:val="0"/>
          <w:numId w:val="2"/>
        </w:numPr>
        <w:spacing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>комиссия по социальным вопросам, здравоохранению, образованию культуре, спорту и молодежной политике:</w:t>
      </w:r>
    </w:p>
    <w:p w:rsidR="005F5DCE" w:rsidRDefault="005F5DCE" w:rsidP="005F5DC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>Баранов Виталий Сергеевич</w:t>
      </w:r>
    </w:p>
    <w:p w:rsidR="004D7CC6" w:rsidRPr="005F5DCE" w:rsidRDefault="004D7CC6" w:rsidP="004D7CC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 xml:space="preserve">Захарян Вячеслав Алексеевич </w:t>
      </w:r>
    </w:p>
    <w:p w:rsidR="004D7CC6" w:rsidRPr="005F5DCE" w:rsidRDefault="004D7CC6" w:rsidP="005F5DC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>Шептуха Ирина Николаевна</w:t>
      </w:r>
    </w:p>
    <w:p w:rsidR="005F5DCE" w:rsidRPr="005F5DCE" w:rsidRDefault="005F5DCE" w:rsidP="005F5DCE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</w:t>
      </w:r>
      <w:r w:rsidR="004D7CC6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</w:t>
      </w:r>
      <w:bookmarkStart w:id="0" w:name="_GoBack"/>
      <w:bookmarkEnd w:id="0"/>
      <w:r w:rsidRPr="005F5DCE">
        <w:rPr>
          <w:rFonts w:ascii="Times New Roman" w:eastAsia="Times New Roman" w:hAnsi="Times New Roman"/>
          <w:sz w:val="28"/>
          <w:szCs w:val="28"/>
          <w:lang w:eastAsia="ru-RU"/>
        </w:rPr>
        <w:t>со дня его принятия.</w:t>
      </w:r>
    </w:p>
    <w:p w:rsidR="005B5B06" w:rsidRDefault="005B5B06" w:rsidP="005F5DCE">
      <w:pPr>
        <w:spacing w:line="240" w:lineRule="auto"/>
      </w:pPr>
    </w:p>
    <w:p w:rsidR="00797624" w:rsidRDefault="00797624" w:rsidP="005F5DCE">
      <w:pPr>
        <w:spacing w:line="240" w:lineRule="auto"/>
      </w:pPr>
    </w:p>
    <w:p w:rsidR="005F5DCE" w:rsidRDefault="005F5DCE" w:rsidP="005F5DCE">
      <w:pPr>
        <w:spacing w:line="240" w:lineRule="auto"/>
      </w:pPr>
    </w:p>
    <w:p w:rsidR="005F5DCE" w:rsidRDefault="005F5DCE" w:rsidP="005F5DCE">
      <w:pPr>
        <w:spacing w:line="240" w:lineRule="auto"/>
      </w:pPr>
    </w:p>
    <w:p w:rsidR="00797624" w:rsidRPr="00570C0D" w:rsidRDefault="00797624" w:rsidP="005F5D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Кувшиновского района            </w:t>
      </w:r>
      <w:r w:rsidR="00FE12D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F5DC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E12D5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Б. Аввакумов</w:t>
      </w:r>
    </w:p>
    <w:p w:rsidR="00797624" w:rsidRDefault="00797624" w:rsidP="005F5DCE">
      <w:pPr>
        <w:spacing w:line="240" w:lineRule="auto"/>
        <w:jc w:val="left"/>
      </w:pPr>
    </w:p>
    <w:sectPr w:rsidR="00797624" w:rsidSect="005F5D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1404"/>
    <w:multiLevelType w:val="hybridMultilevel"/>
    <w:tmpl w:val="A6E0942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020E64"/>
    <w:multiLevelType w:val="hybridMultilevel"/>
    <w:tmpl w:val="EC982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24"/>
    <w:rsid w:val="00066644"/>
    <w:rsid w:val="004D7CC6"/>
    <w:rsid w:val="005B5B06"/>
    <w:rsid w:val="005F5DCE"/>
    <w:rsid w:val="00687DBF"/>
    <w:rsid w:val="007328EC"/>
    <w:rsid w:val="00797624"/>
    <w:rsid w:val="00841F6B"/>
    <w:rsid w:val="00ED5265"/>
    <w:rsid w:val="00F37B98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24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62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24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6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290B-C81D-4CA8-98E5-6DACEC97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</cp:lastModifiedBy>
  <cp:revision>6</cp:revision>
  <cp:lastPrinted>2019-10-22T14:57:00Z</cp:lastPrinted>
  <dcterms:created xsi:type="dcterms:W3CDTF">2019-10-18T06:09:00Z</dcterms:created>
  <dcterms:modified xsi:type="dcterms:W3CDTF">2019-10-22T14:58:00Z</dcterms:modified>
</cp:coreProperties>
</file>