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180F6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180F69" w:rsidRDefault="00180F69" w:rsidP="00180F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F69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180F69">
        <w:rPr>
          <w:rFonts w:ascii="Times New Roman" w:hAnsi="Times New Roman" w:cs="Times New Roman"/>
          <w:sz w:val="28"/>
          <w:szCs w:val="28"/>
        </w:rPr>
        <w:t xml:space="preserve">«Кувшиновский район» </w:t>
      </w:r>
    </w:p>
    <w:p w:rsidR="00345FD0" w:rsidRDefault="00180F69" w:rsidP="00180F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полномочий </w:t>
      </w:r>
      <w:r w:rsidRPr="00180F69">
        <w:rPr>
          <w:rFonts w:ascii="Times New Roman" w:hAnsi="Times New Roman" w:cs="Times New Roman"/>
          <w:sz w:val="28"/>
          <w:szCs w:val="28"/>
        </w:rPr>
        <w:t>по решению вопросов мес</w:t>
      </w:r>
      <w:r>
        <w:rPr>
          <w:rFonts w:ascii="Times New Roman" w:hAnsi="Times New Roman" w:cs="Times New Roman"/>
          <w:sz w:val="28"/>
          <w:szCs w:val="28"/>
        </w:rPr>
        <w:t xml:space="preserve">тного значения Сокольнического </w:t>
      </w:r>
      <w:r w:rsidRPr="00180F69">
        <w:rPr>
          <w:rFonts w:ascii="Times New Roman" w:hAnsi="Times New Roman" w:cs="Times New Roman"/>
          <w:sz w:val="28"/>
          <w:szCs w:val="28"/>
        </w:rPr>
        <w:t>сельского поселения Кувшиновского района</w:t>
      </w:r>
    </w:p>
    <w:p w:rsidR="00673F5D" w:rsidRPr="002A3B77" w:rsidRDefault="00673F5D" w:rsidP="00180F69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180F69" w:rsidP="00180F6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80F6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Руководствуясь Федеральным законом от 06.10.2003 № 131-ФЗ                       «Об общих принципах организации местного самоуправления в Российской Федерации», Законом Тверской области от 18.12.2020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Уставом муниципального образования «Кувшиновский район» Тверской области и на основании решения Совета депутатов Сокольнического сельского поселения от 18.12.2020 № 138 «О передаче осуществления полномочий по решению вопросов местного значения»,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180F6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180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18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 января 2021 года по 31 декабря 2021 года осуществление отдельных полномочий по решению вопросов местного значения Сокольнического сельского поселения: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исполнение бюджета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обеспечение проживающих в сельском поселении и нуждающихся в </w:t>
      </w: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участие в предупреждении и ликвидации последствий чрезвычайных ситуаций в границах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создание условий для организации досуга и обеспечения жителей сельского поселения услугами организаций культуры;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организация ритуальных услуг;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17) осуществление мероприятий по обеспечению безопасности людей на водных объектах, охране их жизни и здоровья;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20) организация и осуществление мероприятий по работе с детьми и молодежью в поселении;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22) осуществление муниципального лесного контроля;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26) осуществление мер по противодействию коррупции в границах поселения;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27) участие в соответствии с федеральным законом от 24 июля 2007 года № 221-ФЗ «О кадастровой деятельности» в выполнении комплексных кадастровых работ.</w:t>
      </w:r>
    </w:p>
    <w:p w:rsidR="00180F69" w:rsidRPr="00180F69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района, в лице главы Кувшиновского района Никифоровой Анны Сергеевны, до 01.01.2021 года заключить Соглашение о передаче муниципальному образованию «Кувшиновский район» отдельных полномочий по решению вопросов местного значения Сокольнического сельского поселения согласно настоящему решению.</w:t>
      </w:r>
    </w:p>
    <w:p w:rsidR="00837F7F" w:rsidRPr="00837F7F" w:rsidRDefault="00180F69" w:rsidP="00180F6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0F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18446F" w:rsidRDefault="00E95E8A" w:rsidP="00BA6365">
      <w:pPr>
        <w:ind w:firstLine="0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>Глава Ку</w:t>
      </w:r>
      <w:bookmarkStart w:id="0" w:name="_GoBack"/>
      <w:bookmarkEnd w:id="0"/>
      <w:r w:rsidRPr="00D60920">
        <w:rPr>
          <w:rFonts w:ascii="Times New Roman" w:hAnsi="Times New Roman" w:cs="Times New Roman"/>
          <w:sz w:val="28"/>
          <w:szCs w:val="28"/>
        </w:rPr>
        <w:t xml:space="preserve">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180F6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0F69"/>
    <w:rsid w:val="0018446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5F0918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4B1B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F7AD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DCCF-090D-40E9-9AC8-574260BF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2020-10-30T12:44:00Z</cp:lastPrinted>
  <dcterms:created xsi:type="dcterms:W3CDTF">2020-12-28T13:34:00Z</dcterms:created>
  <dcterms:modified xsi:type="dcterms:W3CDTF">2020-12-28T13:34:00Z</dcterms:modified>
</cp:coreProperties>
</file>