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BA1473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BA1473" w:rsidRPr="00BA1473" w:rsidRDefault="00BA147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473">
        <w:rPr>
          <w:rFonts w:ascii="Times New Roman" w:hAnsi="Times New Roman" w:cs="Times New Roman"/>
          <w:bCs/>
          <w:sz w:val="28"/>
          <w:szCs w:val="28"/>
        </w:rPr>
        <w:t xml:space="preserve">О принятии муниципальным образованием «Кувшиновский район» полномочий по осуществлению внутреннего муниципального </w:t>
      </w:r>
    </w:p>
    <w:p w:rsidR="00BA1473" w:rsidRPr="00BA1473" w:rsidRDefault="00BA147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473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контроля, а также контроля в сфере закупок </w:t>
      </w:r>
    </w:p>
    <w:p w:rsidR="00527A19" w:rsidRPr="00B01484" w:rsidRDefault="00BA147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473">
        <w:rPr>
          <w:rFonts w:ascii="Times New Roman" w:hAnsi="Times New Roman" w:cs="Times New Roman"/>
          <w:bCs/>
          <w:sz w:val="28"/>
          <w:szCs w:val="28"/>
        </w:rPr>
        <w:t>Сокольнического сельского поселения Кувшиновского район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4E0A70" w:rsidRDefault="00BA1473" w:rsidP="004E0A70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ст. 269.2 Бюджетного кодекса Российской Федерации, ч. 8               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                     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Сокольнического сельского поселения от 12.12.2022 № 29,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с 01.01.2023 года по 31.12.2023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Сокольнического сельского поселения, а именно: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целевым и эффективным использованием финансовых и материальных средств, при осуществлении деятельности;</w:t>
      </w:r>
    </w:p>
    <w:p w:rsid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Сокольнического сельского   поселения и учреждениями - получателями средств из бюджета поселения;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соблюдением администрацией Сокольнического сельского поселения условий получения и использования межбюджетных трансфертов;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(ее результата) или оказанной услуги условием контракта;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BA1473" w:rsidRPr="00BA1473" w:rsidRDefault="00BA1473" w:rsidP="00BA1473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Опубликовать данное решение на сайте администрации Кувшиновского района в сети «Интернет».</w:t>
      </w:r>
    </w:p>
    <w:p w:rsidR="00942520" w:rsidRDefault="00BA1473" w:rsidP="00BA1473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bookmarkStart w:id="0" w:name="_GoBack"/>
      <w:bookmarkEnd w:id="0"/>
      <w:r w:rsidRPr="00BA147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распространяется на правоотношения, возникшие с 01.01.2023 года</w:t>
      </w:r>
      <w:r w:rsidR="009E1740" w:rsidRPr="009E174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0D75" w:rsidRPr="00D60920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2D" w:rsidRDefault="000B702D" w:rsidP="00862688">
      <w:r>
        <w:separator/>
      </w:r>
    </w:p>
  </w:endnote>
  <w:endnote w:type="continuationSeparator" w:id="0">
    <w:p w:rsidR="000B702D" w:rsidRDefault="000B702D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2D" w:rsidRDefault="000B702D" w:rsidP="00862688">
      <w:r>
        <w:separator/>
      </w:r>
    </w:p>
  </w:footnote>
  <w:footnote w:type="continuationSeparator" w:id="0">
    <w:p w:rsidR="000B702D" w:rsidRDefault="000B702D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5676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92F13"/>
    <w:rsid w:val="007260C5"/>
    <w:rsid w:val="00766744"/>
    <w:rsid w:val="007723D1"/>
    <w:rsid w:val="007E4A1D"/>
    <w:rsid w:val="00807A1A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51D81"/>
    <w:rsid w:val="00954997"/>
    <w:rsid w:val="0097781F"/>
    <w:rsid w:val="0099612A"/>
    <w:rsid w:val="009B337B"/>
    <w:rsid w:val="009E1740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657C8"/>
    <w:rsid w:val="00BA1473"/>
    <w:rsid w:val="00BB539F"/>
    <w:rsid w:val="00BC0E1F"/>
    <w:rsid w:val="00BE2F90"/>
    <w:rsid w:val="00C05240"/>
    <w:rsid w:val="00C4177E"/>
    <w:rsid w:val="00C47D7B"/>
    <w:rsid w:val="00C63A5C"/>
    <w:rsid w:val="00C64FFB"/>
    <w:rsid w:val="00C66BE1"/>
    <w:rsid w:val="00CB5CCB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FFB0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841D-A86D-4FBF-ABAA-431388AB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25</cp:revision>
  <cp:lastPrinted>2022-11-24T13:09:00Z</cp:lastPrinted>
  <dcterms:created xsi:type="dcterms:W3CDTF">2021-05-26T10:17:00Z</dcterms:created>
  <dcterms:modified xsi:type="dcterms:W3CDTF">2023-01-09T14:31:00Z</dcterms:modified>
</cp:coreProperties>
</file>