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003AA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497723" w:rsidP="002F12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  <w:r w:rsidR="009071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</w:t>
            </w:r>
            <w:r w:rsidR="001678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6.2022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497723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134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942520" w:rsidRDefault="00942520" w:rsidP="00942520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2520">
        <w:rPr>
          <w:rFonts w:ascii="Times New Roman" w:hAnsi="Times New Roman" w:cs="Times New Roman"/>
          <w:sz w:val="28"/>
          <w:szCs w:val="28"/>
        </w:rPr>
        <w:t xml:space="preserve">Об отчете главы Кувшиновского района </w:t>
      </w:r>
    </w:p>
    <w:p w:rsidR="00942520" w:rsidRDefault="00942520" w:rsidP="00942520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2520">
        <w:rPr>
          <w:rFonts w:ascii="Times New Roman" w:hAnsi="Times New Roman" w:cs="Times New Roman"/>
          <w:sz w:val="28"/>
          <w:szCs w:val="28"/>
        </w:rPr>
        <w:t xml:space="preserve">«Об итогах социально – экономического развития </w:t>
      </w:r>
    </w:p>
    <w:p w:rsidR="002A3B77" w:rsidRDefault="00942520" w:rsidP="00942520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2520">
        <w:rPr>
          <w:rFonts w:ascii="Times New Roman" w:hAnsi="Times New Roman" w:cs="Times New Roman"/>
          <w:sz w:val="28"/>
          <w:szCs w:val="28"/>
        </w:rPr>
        <w:t>МО «Кувшиновский район» за 20</w:t>
      </w:r>
      <w:r w:rsidR="0054518B">
        <w:rPr>
          <w:rFonts w:ascii="Times New Roman" w:hAnsi="Times New Roman" w:cs="Times New Roman"/>
          <w:sz w:val="28"/>
          <w:szCs w:val="28"/>
        </w:rPr>
        <w:t>21</w:t>
      </w:r>
      <w:r w:rsidRPr="0094252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942520" w:rsidRPr="002A3B77" w:rsidRDefault="00942520" w:rsidP="00942520">
      <w:pPr>
        <w:widowControl/>
        <w:autoSpaceDE/>
        <w:autoSpaceDN/>
        <w:adjustRightInd/>
        <w:ind w:right="-1" w:firstLine="0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930118" w:rsidRDefault="00942520" w:rsidP="00942520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4252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 соответствии с частью 11.1 статьи 35 Федерального закона от 06.10.2003 № 131-ФЗ «Об общих принципах организации местного самоуправления в Российской Федерации, заслушав</w:t>
      </w:r>
      <w:r w:rsidR="00006C3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Отче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т г</w:t>
      </w:r>
      <w:r w:rsidRPr="0094252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лавы Кувшиновского района «Об итогах социально-экономического развития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МО «Кувшиновский район» за 20</w:t>
      </w:r>
      <w:r w:rsidR="0054518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21</w:t>
      </w:r>
      <w:r w:rsidRPr="0094252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год Собрание депутатов Кувшиновского района,</w:t>
      </w:r>
    </w:p>
    <w:p w:rsidR="00942520" w:rsidRPr="00D60920" w:rsidRDefault="00942520" w:rsidP="0094252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520" w:rsidRPr="00DF39C9" w:rsidRDefault="00006C3E" w:rsidP="00DF39C9">
      <w:pPr>
        <w:suppressAutoHyphens/>
        <w:autoSpaceDN/>
        <w:adjustRightInd/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F39C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Отче</w:t>
      </w:r>
      <w:r w:rsidR="001464AD" w:rsidRPr="00DF39C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т г</w:t>
      </w:r>
      <w:r w:rsidR="00942520" w:rsidRPr="00DF39C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лавы Кувшиновского района «Об итогах социально-экономического развития МО «Кувшиновский район» за 20</w:t>
      </w:r>
      <w:r w:rsidR="009071F7" w:rsidRPr="00DF39C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</w:t>
      </w:r>
      <w:r w:rsidR="0054518B" w:rsidRPr="00DF39C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</w:t>
      </w:r>
      <w:r w:rsidR="00942520" w:rsidRPr="00DF39C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год» принять к сведению (приложение).</w:t>
      </w:r>
    </w:p>
    <w:p w:rsidR="008A6510" w:rsidRDefault="008A6510" w:rsidP="002A3B77">
      <w:pPr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C4D0C" w:rsidRDefault="000C4D0C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42520" w:rsidRPr="00D60920" w:rsidRDefault="00942520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47D7B" w:rsidRDefault="00416A83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F12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0920">
        <w:rPr>
          <w:rFonts w:ascii="Times New Roman" w:hAnsi="Times New Roman" w:cs="Times New Roman"/>
          <w:sz w:val="28"/>
          <w:szCs w:val="28"/>
        </w:rPr>
        <w:t>И.Б. Аввакумов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4D0C" w:rsidRPr="000C4D0C" w:rsidRDefault="00930118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47D7B" w:rsidRDefault="00C47D7B" w:rsidP="002A3B77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C47D7B" w:rsidRDefault="00C47D7B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C47D7B" w:rsidRDefault="00C47D7B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C47D7B" w:rsidRDefault="00C47D7B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D60920" w:rsidRDefault="00D60920" w:rsidP="00C47D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39C9" w:rsidRDefault="00DF39C9" w:rsidP="00C47D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39C9" w:rsidRDefault="00DF39C9" w:rsidP="00C47D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39C9" w:rsidRDefault="00DF39C9" w:rsidP="00C47D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39C9" w:rsidRDefault="00DF39C9" w:rsidP="00C47D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39C9" w:rsidRDefault="00DF39C9" w:rsidP="00C47D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39C9" w:rsidRDefault="00DF39C9" w:rsidP="00C47D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39C9" w:rsidRDefault="00DF39C9" w:rsidP="00C47D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39C9" w:rsidRDefault="00DF39C9" w:rsidP="00C47D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7723" w:rsidRPr="00497723" w:rsidRDefault="00497723" w:rsidP="00497723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497723">
        <w:rPr>
          <w:sz w:val="28"/>
          <w:szCs w:val="28"/>
        </w:rPr>
        <w:lastRenderedPageBreak/>
        <w:t>Уважаемые земляки, депутаты, гости, приглашенные!</w:t>
      </w:r>
    </w:p>
    <w:p w:rsidR="00497723" w:rsidRPr="00497723" w:rsidRDefault="00497723" w:rsidP="00497723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97723" w:rsidRPr="00497723" w:rsidRDefault="00497723" w:rsidP="00497723">
      <w:pPr>
        <w:pStyle w:val="7"/>
        <w:shd w:val="clear" w:color="auto" w:fill="auto"/>
        <w:spacing w:before="0" w:line="240" w:lineRule="auto"/>
        <w:ind w:left="23" w:right="23"/>
        <w:rPr>
          <w:sz w:val="28"/>
          <w:szCs w:val="28"/>
        </w:rPr>
      </w:pPr>
      <w:r w:rsidRPr="00497723">
        <w:rPr>
          <w:sz w:val="28"/>
          <w:szCs w:val="28"/>
        </w:rPr>
        <w:t>По традиции мы ежегодно встречаемся с вами, чтобы дать объективную оценку нашей совместной работе за истекший год, сделать выводы о том, что получилось, а что пока нет, определить планы на ближайшее будущее, наметить стратегию дальнейшего развития нашего района.</w:t>
      </w:r>
    </w:p>
    <w:p w:rsidR="00497723" w:rsidRPr="00497723" w:rsidRDefault="00497723" w:rsidP="00497723">
      <w:pPr>
        <w:pStyle w:val="7"/>
        <w:shd w:val="clear" w:color="auto" w:fill="auto"/>
        <w:spacing w:before="0" w:line="240" w:lineRule="auto"/>
        <w:ind w:left="23" w:right="23"/>
        <w:rPr>
          <w:sz w:val="28"/>
          <w:szCs w:val="28"/>
        </w:rPr>
      </w:pPr>
      <w:r w:rsidRPr="00497723">
        <w:rPr>
          <w:sz w:val="28"/>
          <w:szCs w:val="28"/>
        </w:rPr>
        <w:t>Очередной, непростой и напряженный, 2021-ой год позади. Пандемия коронавируса, к сожалению, изменила нашу жизнь. Сейчас ограничительные меры смягчаются, и люди постепенно возвращаются к привычному ритму жизни.</w:t>
      </w:r>
    </w:p>
    <w:p w:rsidR="00497723" w:rsidRPr="00497723" w:rsidRDefault="00497723" w:rsidP="00497723">
      <w:pPr>
        <w:pStyle w:val="7"/>
        <w:shd w:val="clear" w:color="auto" w:fill="auto"/>
        <w:spacing w:before="0" w:line="240" w:lineRule="auto"/>
        <w:ind w:left="20" w:right="20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 xml:space="preserve">В отчете хочу сосредоточить внимание на вопросах нашего внутреннего социального и экономического развития. </w:t>
      </w:r>
    </w:p>
    <w:p w:rsidR="00497723" w:rsidRPr="00497723" w:rsidRDefault="00497723" w:rsidP="00497723">
      <w:pPr>
        <w:pStyle w:val="7"/>
        <w:shd w:val="clear" w:color="auto" w:fill="auto"/>
        <w:spacing w:before="0" w:line="240" w:lineRule="auto"/>
        <w:ind w:left="20" w:right="20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 xml:space="preserve">Президент Владимир Владимирович Путин в своем послании к Федеральному Собранию отметил: «Никто в мире не знал, с какой бедой нам придётся столкнуться. Но мы, граждане России, уже сделали многое и сделаем всё, всё возможное, чтобы отразить угрозу эпидемии. Для этого наша страна располагает надёжным потенциалом, созданным в предыдущие годы. Но нам, безусловно, нужно идти вперёд. Нам нужно быстрее, не откладывая, решать масштабные социальные, экономические, технологические задачи, перед которыми стоит страна». </w:t>
      </w:r>
    </w:p>
    <w:p w:rsidR="00497723" w:rsidRPr="00497723" w:rsidRDefault="00497723" w:rsidP="00497723">
      <w:pPr>
        <w:ind w:left="20"/>
        <w:rPr>
          <w:rStyle w:val="8"/>
          <w:rFonts w:eastAsia="Courier New"/>
          <w:bCs w:val="0"/>
          <w:sz w:val="28"/>
          <w:szCs w:val="28"/>
        </w:rPr>
      </w:pPr>
    </w:p>
    <w:p w:rsidR="00497723" w:rsidRPr="00497723" w:rsidRDefault="00497723" w:rsidP="00497723">
      <w:pPr>
        <w:ind w:left="20"/>
        <w:rPr>
          <w:rStyle w:val="8"/>
          <w:rFonts w:eastAsia="Courier New"/>
          <w:bCs w:val="0"/>
          <w:sz w:val="28"/>
          <w:szCs w:val="28"/>
        </w:rPr>
      </w:pPr>
      <w:r w:rsidRPr="00497723">
        <w:rPr>
          <w:rStyle w:val="8"/>
          <w:rFonts w:eastAsia="Courier New"/>
          <w:sz w:val="28"/>
          <w:szCs w:val="28"/>
        </w:rPr>
        <w:t>Бюджет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Одной из основных составляющих формирования условий и предпосылок для устойчивого экономического роста является состояние бюджетной системы нашего района.</w:t>
      </w:r>
    </w:p>
    <w:p w:rsidR="00497723" w:rsidRPr="00497723" w:rsidRDefault="00497723" w:rsidP="00497723">
      <w:pPr>
        <w:pStyle w:val="7"/>
        <w:shd w:val="clear" w:color="auto" w:fill="auto"/>
        <w:spacing w:before="0" w:line="240" w:lineRule="auto"/>
        <w:ind w:right="20" w:firstLine="700"/>
        <w:rPr>
          <w:sz w:val="28"/>
          <w:szCs w:val="28"/>
        </w:rPr>
      </w:pPr>
      <w:r w:rsidRPr="00497723">
        <w:rPr>
          <w:rStyle w:val="1"/>
          <w:sz w:val="28"/>
          <w:szCs w:val="28"/>
        </w:rPr>
        <w:t>Налоговые и неналоговые доходы консолидированного бюджета составили 206 миллионов 300 тыс. рублей. Темп роста налоговых и неналоговых поступлений по сравнению с 2020 годом составил 118,0%. Хотелось бы отметить, что в условиях пандемии не просто выполнить, а исполнить с ростом к предыдущему году основные статьи доходной части бюджета являлось сложнейшей задачей, с которой администрация района успешно справилась.</w:t>
      </w:r>
    </w:p>
    <w:p w:rsidR="00497723" w:rsidRPr="00497723" w:rsidRDefault="00497723" w:rsidP="00497723">
      <w:pPr>
        <w:pStyle w:val="7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497723">
        <w:rPr>
          <w:rStyle w:val="1"/>
          <w:sz w:val="28"/>
          <w:szCs w:val="28"/>
        </w:rPr>
        <w:t xml:space="preserve">Основным доходным источником бюджета является налог на доходы физических лиц, удельный вес которого составил 80,4% </w:t>
      </w:r>
    </w:p>
    <w:p w:rsidR="00497723" w:rsidRPr="00497723" w:rsidRDefault="00497723" w:rsidP="00497723">
      <w:pPr>
        <w:ind w:firstLine="700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В 2021 год поступления данного налога составили 165 млн 900 тыс. рублей или 108,6% к плановому заданию</w:t>
      </w:r>
      <w:r w:rsidRPr="00497723">
        <w:rPr>
          <w:rStyle w:val="1"/>
          <w:rFonts w:eastAsia="Courier New"/>
          <w:color w:val="C00000"/>
          <w:sz w:val="28"/>
          <w:szCs w:val="28"/>
        </w:rPr>
        <w:t>.</w:t>
      </w:r>
    </w:p>
    <w:p w:rsidR="00497723" w:rsidRPr="00497723" w:rsidRDefault="00497723" w:rsidP="00497723">
      <w:pPr>
        <w:pStyle w:val="7"/>
        <w:shd w:val="clear" w:color="auto" w:fill="auto"/>
        <w:tabs>
          <w:tab w:val="right" w:pos="4623"/>
          <w:tab w:val="left" w:pos="4950"/>
        </w:tabs>
        <w:spacing w:before="0" w:line="240" w:lineRule="auto"/>
        <w:ind w:left="20" w:firstLine="660"/>
        <w:rPr>
          <w:sz w:val="28"/>
          <w:szCs w:val="28"/>
        </w:rPr>
      </w:pPr>
      <w:r w:rsidRPr="00497723">
        <w:rPr>
          <w:sz w:val="28"/>
          <w:szCs w:val="28"/>
        </w:rPr>
        <w:t>В 2021 году на территории района работали следующие крупные предприятия, деятельность которых привела к дополнительным поступлениям НДФЛ:</w:t>
      </w:r>
    </w:p>
    <w:p w:rsidR="00497723" w:rsidRPr="00497723" w:rsidRDefault="00497723" w:rsidP="00497723">
      <w:pPr>
        <w:pStyle w:val="7"/>
        <w:shd w:val="clear" w:color="auto" w:fill="auto"/>
        <w:tabs>
          <w:tab w:val="right" w:pos="4623"/>
          <w:tab w:val="left" w:pos="4950"/>
        </w:tabs>
        <w:spacing w:before="0" w:line="240" w:lineRule="auto"/>
        <w:ind w:left="20" w:firstLine="264"/>
        <w:rPr>
          <w:sz w:val="28"/>
          <w:szCs w:val="28"/>
        </w:rPr>
      </w:pPr>
      <w:r w:rsidRPr="00497723">
        <w:rPr>
          <w:sz w:val="28"/>
          <w:szCs w:val="28"/>
        </w:rPr>
        <w:t>АО «Каменская БКФ» – 56,01 млн. руб. или 33,8%;</w:t>
      </w:r>
    </w:p>
    <w:p w:rsidR="00497723" w:rsidRPr="00497723" w:rsidRDefault="00497723" w:rsidP="00497723">
      <w:pPr>
        <w:pStyle w:val="7"/>
        <w:shd w:val="clear" w:color="auto" w:fill="auto"/>
        <w:tabs>
          <w:tab w:val="right" w:pos="4623"/>
          <w:tab w:val="left" w:pos="4950"/>
        </w:tabs>
        <w:spacing w:before="0" w:line="240" w:lineRule="auto"/>
        <w:ind w:left="20" w:firstLine="264"/>
        <w:rPr>
          <w:sz w:val="28"/>
          <w:szCs w:val="28"/>
        </w:rPr>
      </w:pPr>
      <w:r w:rsidRPr="00497723">
        <w:rPr>
          <w:sz w:val="28"/>
          <w:szCs w:val="28"/>
        </w:rPr>
        <w:t>ООО «Дорожная строительная компания» - 8,6 млн. руб. - 5,2%;</w:t>
      </w:r>
    </w:p>
    <w:p w:rsidR="00497723" w:rsidRPr="00497723" w:rsidRDefault="00497723" w:rsidP="00497723">
      <w:pPr>
        <w:pStyle w:val="7"/>
        <w:shd w:val="clear" w:color="auto" w:fill="auto"/>
        <w:tabs>
          <w:tab w:val="right" w:pos="4623"/>
          <w:tab w:val="left" w:pos="4950"/>
        </w:tabs>
        <w:spacing w:before="0" w:line="240" w:lineRule="auto"/>
        <w:ind w:left="20" w:firstLine="264"/>
        <w:rPr>
          <w:sz w:val="28"/>
          <w:szCs w:val="28"/>
        </w:rPr>
      </w:pPr>
      <w:r w:rsidRPr="00497723">
        <w:rPr>
          <w:sz w:val="28"/>
          <w:szCs w:val="28"/>
        </w:rPr>
        <w:t>ООО «СФТ-Логистик» - 6,9 млн. руб. – 4,2%;</w:t>
      </w:r>
    </w:p>
    <w:p w:rsidR="00497723" w:rsidRPr="00497723" w:rsidRDefault="00497723" w:rsidP="00497723">
      <w:pPr>
        <w:pStyle w:val="7"/>
        <w:shd w:val="clear" w:color="auto" w:fill="auto"/>
        <w:tabs>
          <w:tab w:val="right" w:pos="4623"/>
          <w:tab w:val="left" w:pos="4950"/>
        </w:tabs>
        <w:spacing w:before="0" w:line="240" w:lineRule="auto"/>
        <w:ind w:left="20" w:firstLine="264"/>
        <w:rPr>
          <w:sz w:val="28"/>
          <w:szCs w:val="28"/>
        </w:rPr>
      </w:pPr>
      <w:r w:rsidRPr="00497723">
        <w:rPr>
          <w:sz w:val="28"/>
          <w:szCs w:val="28"/>
        </w:rPr>
        <w:t>ООО «Каменка» - 5,6 млн. руб. – 3,4%;</w:t>
      </w:r>
    </w:p>
    <w:p w:rsidR="00497723" w:rsidRPr="00497723" w:rsidRDefault="00497723" w:rsidP="00497723">
      <w:pPr>
        <w:pStyle w:val="7"/>
        <w:shd w:val="clear" w:color="auto" w:fill="auto"/>
        <w:tabs>
          <w:tab w:val="right" w:pos="4623"/>
          <w:tab w:val="left" w:pos="4950"/>
        </w:tabs>
        <w:spacing w:before="0" w:line="240" w:lineRule="auto"/>
        <w:ind w:left="20" w:firstLine="264"/>
        <w:rPr>
          <w:sz w:val="28"/>
          <w:szCs w:val="28"/>
        </w:rPr>
      </w:pPr>
      <w:r w:rsidRPr="00497723">
        <w:rPr>
          <w:sz w:val="28"/>
          <w:szCs w:val="28"/>
        </w:rPr>
        <w:t>ООО «Исратэк» - 4,0 млн. руб. – 2,4%</w:t>
      </w:r>
    </w:p>
    <w:p w:rsidR="00497723" w:rsidRPr="00497723" w:rsidRDefault="00497723" w:rsidP="00497723">
      <w:pPr>
        <w:pStyle w:val="7"/>
        <w:shd w:val="clear" w:color="auto" w:fill="auto"/>
        <w:tabs>
          <w:tab w:val="right" w:pos="4623"/>
          <w:tab w:val="left" w:pos="4950"/>
        </w:tabs>
        <w:spacing w:before="0" w:line="240" w:lineRule="auto"/>
        <w:ind w:left="20" w:firstLine="264"/>
        <w:rPr>
          <w:sz w:val="28"/>
          <w:szCs w:val="28"/>
        </w:rPr>
      </w:pPr>
      <w:r w:rsidRPr="00497723">
        <w:rPr>
          <w:sz w:val="28"/>
          <w:szCs w:val="28"/>
        </w:rPr>
        <w:t>ООО «Тверские информационные технологии» - 3,1 млн. руб. -1,9%</w:t>
      </w:r>
    </w:p>
    <w:p w:rsidR="00497723" w:rsidRPr="00497723" w:rsidRDefault="00497723" w:rsidP="00497723">
      <w:pPr>
        <w:pStyle w:val="7"/>
        <w:shd w:val="clear" w:color="auto" w:fill="auto"/>
        <w:tabs>
          <w:tab w:val="right" w:pos="4623"/>
          <w:tab w:val="left" w:pos="4950"/>
        </w:tabs>
        <w:spacing w:before="0" w:line="240" w:lineRule="auto"/>
        <w:ind w:left="20" w:firstLine="264"/>
        <w:rPr>
          <w:sz w:val="28"/>
          <w:szCs w:val="28"/>
        </w:rPr>
      </w:pPr>
      <w:r w:rsidRPr="00497723">
        <w:rPr>
          <w:sz w:val="28"/>
          <w:szCs w:val="28"/>
        </w:rPr>
        <w:t>ООО «Стод» - 3,0 млн. руб. – 1,8%</w:t>
      </w:r>
    </w:p>
    <w:p w:rsidR="00497723" w:rsidRPr="00497723" w:rsidRDefault="00497723" w:rsidP="00497723">
      <w:pPr>
        <w:pStyle w:val="7"/>
        <w:shd w:val="clear" w:color="auto" w:fill="auto"/>
        <w:tabs>
          <w:tab w:val="right" w:pos="4623"/>
          <w:tab w:val="left" w:pos="4950"/>
        </w:tabs>
        <w:spacing w:before="0" w:line="240" w:lineRule="auto"/>
        <w:ind w:left="20" w:firstLine="264"/>
        <w:rPr>
          <w:sz w:val="28"/>
          <w:szCs w:val="28"/>
        </w:rPr>
      </w:pPr>
      <w:r w:rsidRPr="00497723">
        <w:rPr>
          <w:sz w:val="28"/>
          <w:szCs w:val="28"/>
        </w:rPr>
        <w:t>ООО «Николаевская ферма» - 2,9 млн. руб. – 1,78%</w:t>
      </w:r>
    </w:p>
    <w:p w:rsidR="00497723" w:rsidRPr="00497723" w:rsidRDefault="00497723" w:rsidP="00497723">
      <w:pPr>
        <w:pStyle w:val="7"/>
        <w:shd w:val="clear" w:color="auto" w:fill="auto"/>
        <w:tabs>
          <w:tab w:val="right" w:pos="4623"/>
          <w:tab w:val="left" w:pos="4950"/>
        </w:tabs>
        <w:spacing w:before="0" w:line="240" w:lineRule="auto"/>
        <w:ind w:left="20" w:firstLine="264"/>
        <w:rPr>
          <w:sz w:val="28"/>
          <w:szCs w:val="28"/>
        </w:rPr>
      </w:pPr>
      <w:r w:rsidRPr="00497723">
        <w:rPr>
          <w:sz w:val="28"/>
          <w:szCs w:val="28"/>
        </w:rPr>
        <w:lastRenderedPageBreak/>
        <w:t>ООО «СФТ – Менеджмент» - 1,5 млн. руб. – 0,9%.</w:t>
      </w:r>
    </w:p>
    <w:p w:rsidR="00497723" w:rsidRPr="00497723" w:rsidRDefault="00497723" w:rsidP="00497723">
      <w:pPr>
        <w:ind w:firstLine="680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Вторым по значимости доходным источником консолидированного бюджета являются налоги на имущество, поступления которых составили 11 млн 300 тыс. рублей, в том числе:</w:t>
      </w:r>
    </w:p>
    <w:p w:rsidR="00497723" w:rsidRPr="00497723" w:rsidRDefault="00497723" w:rsidP="00497723">
      <w:pPr>
        <w:ind w:firstLine="680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 xml:space="preserve">- земельного налога – 9 млн. 100 тыс. рублей, </w:t>
      </w:r>
    </w:p>
    <w:p w:rsidR="00497723" w:rsidRPr="00497723" w:rsidRDefault="00497723" w:rsidP="00497723">
      <w:pPr>
        <w:ind w:firstLine="680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 xml:space="preserve">- налога на имущество физических лиц – 2 млн 200 тыс. рублей. </w:t>
      </w:r>
    </w:p>
    <w:p w:rsidR="00497723" w:rsidRPr="00497723" w:rsidRDefault="00497723" w:rsidP="00497723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 xml:space="preserve">По сравнению с 2020 годом поступления земельного налога увеличились на 2 млн.300 тыс. руб. </w:t>
      </w:r>
    </w:p>
    <w:p w:rsidR="00497723" w:rsidRPr="00497723" w:rsidRDefault="00497723" w:rsidP="00497723">
      <w:pPr>
        <w:pStyle w:val="7"/>
        <w:shd w:val="clear" w:color="auto" w:fill="auto"/>
        <w:spacing w:before="0" w:line="240" w:lineRule="auto"/>
        <w:ind w:left="20" w:right="20" w:firstLine="660"/>
        <w:rPr>
          <w:rStyle w:val="1"/>
          <w:sz w:val="28"/>
          <w:szCs w:val="28"/>
        </w:rPr>
      </w:pPr>
      <w:r w:rsidRPr="00497723">
        <w:rPr>
          <w:rStyle w:val="1"/>
          <w:sz w:val="28"/>
          <w:szCs w:val="28"/>
        </w:rPr>
        <w:t>Консолидированный бюджет 2021 года по расходам исполнен в сумме 410 млн.800 тыс рублей, что составило 94,5 (девяносто четыре с половиной)% от принятых бюджетных назначений. Консолидированный бюджет исполнен с профицитом 3 млн.500 тыс. рублей.</w:t>
      </w:r>
    </w:p>
    <w:p w:rsidR="00497723" w:rsidRPr="00497723" w:rsidRDefault="00497723" w:rsidP="00497723">
      <w:pPr>
        <w:ind w:firstLine="680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В 2021 году по-прежнему приоритетным являлось финансирование социальной сферы. Расходы на социальную сферу составили 237 млн. 600 тыс. руб. или 57,8% к общему объему расходов, из них:</w:t>
      </w:r>
    </w:p>
    <w:p w:rsidR="00497723" w:rsidRPr="00497723" w:rsidRDefault="00497723" w:rsidP="00497723">
      <w:pPr>
        <w:ind w:firstLine="680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- на образование –106 млн. 440 тыс. руб.;</w:t>
      </w:r>
    </w:p>
    <w:p w:rsidR="00497723" w:rsidRPr="00497723" w:rsidRDefault="00497723" w:rsidP="00497723">
      <w:pPr>
        <w:ind w:firstLine="680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-  на культуру – 21 млн. 380 тыс. руб.;</w:t>
      </w:r>
    </w:p>
    <w:p w:rsidR="00497723" w:rsidRPr="00497723" w:rsidRDefault="00497723" w:rsidP="00497723">
      <w:pPr>
        <w:ind w:firstLine="680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- социальную политику – 5 млн. 50 тыс. руб.;</w:t>
      </w:r>
    </w:p>
    <w:p w:rsidR="00497723" w:rsidRPr="00497723" w:rsidRDefault="00497723" w:rsidP="00497723">
      <w:pPr>
        <w:ind w:firstLine="680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- физическую культуру и спорт – 4,51 млн. руб.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Всего в 2021 году в районе действовало 19 муниципальных программ, в том числе 14 – в муниципальном районе, 5 – в поселениях района.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Общая сумма расходов по муниципальным программам в 2021 году составила 390 млн. 100 тыс. рублей, в том числе за счет средств областного и федерального бюджетов 179 млн. 900 тыс. рублей.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 xml:space="preserve">Планомерно и целенаправленно с 2015 года администрация района гасит кредиторскую задолженность, оставленную предшественниками. В 2017 г. она составляла чуть более 56 млн. рублей, на 1 января 2021 года она уже составила 16,3млн. рублей, а на 1 января 2022 г. – 11,4 млн. руб., то есть общая </w:t>
      </w:r>
      <w:r w:rsidR="00405412">
        <w:rPr>
          <w:rStyle w:val="1"/>
          <w:rFonts w:eastAsia="Courier New"/>
          <w:sz w:val="28"/>
          <w:szCs w:val="28"/>
        </w:rPr>
        <w:t xml:space="preserve">погашенная сумма задолженности </w:t>
      </w:r>
      <w:bookmarkStart w:id="0" w:name="_GoBack"/>
      <w:bookmarkEnd w:id="0"/>
      <w:r w:rsidRPr="00497723">
        <w:rPr>
          <w:rStyle w:val="1"/>
          <w:rFonts w:eastAsia="Courier New"/>
          <w:sz w:val="28"/>
          <w:szCs w:val="28"/>
        </w:rPr>
        <w:t>составляет 44 млн. 7 тыс. рублей.</w:t>
      </w:r>
    </w:p>
    <w:p w:rsidR="00497723" w:rsidRPr="00497723" w:rsidRDefault="00497723" w:rsidP="00497723">
      <w:pPr>
        <w:rPr>
          <w:rStyle w:val="1"/>
          <w:rFonts w:eastAsia="Courier New"/>
          <w:sz w:val="28"/>
          <w:szCs w:val="28"/>
        </w:rPr>
      </w:pPr>
    </w:p>
    <w:p w:rsidR="00497723" w:rsidRPr="00497723" w:rsidRDefault="00497723" w:rsidP="00497723">
      <w:pPr>
        <w:rPr>
          <w:rStyle w:val="1"/>
          <w:rFonts w:eastAsia="Courier New"/>
          <w:b/>
          <w:sz w:val="28"/>
          <w:szCs w:val="28"/>
          <w:u w:val="single"/>
        </w:rPr>
      </w:pPr>
      <w:r w:rsidRPr="00497723">
        <w:rPr>
          <w:rStyle w:val="1"/>
          <w:rFonts w:eastAsia="Courier New"/>
          <w:b/>
          <w:sz w:val="28"/>
          <w:szCs w:val="28"/>
          <w:u w:val="single"/>
        </w:rPr>
        <w:t>Муниципальные закупки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В 2021 году для нужд муниципальных заказчиков Кувшиновского района проведено 45 конкурентных процедур отбора</w:t>
      </w:r>
    </w:p>
    <w:p w:rsidR="00497723" w:rsidRPr="00497723" w:rsidRDefault="00497723" w:rsidP="00497723">
      <w:pPr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 xml:space="preserve">поставщиков </w:t>
      </w:r>
      <w:r w:rsidRPr="00497723">
        <w:rPr>
          <w:rStyle w:val="1"/>
          <w:rFonts w:eastAsia="Courier New"/>
          <w:strike/>
          <w:sz w:val="28"/>
          <w:szCs w:val="28"/>
        </w:rPr>
        <w:t>(подрядчиков, исполнителей).</w:t>
      </w:r>
      <w:r w:rsidRPr="00497723">
        <w:rPr>
          <w:rStyle w:val="1"/>
          <w:rFonts w:eastAsia="Courier New"/>
          <w:sz w:val="28"/>
          <w:szCs w:val="28"/>
        </w:rPr>
        <w:t xml:space="preserve"> Общая стоимость начальных (максимальных) цен контрактов составила 82 млн. 560 тыс. рублей. Фактическая стоимость контрактов по результатам торгов сложилась в объеме 78 млн. 880 тыс. рублей.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Экономия бюджетных средств составила 3 млн. 680 тыс. рублей.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В 2021 году доля закупок у субъектов малого и среднего предпринимательства из всего объёма закупок составила чуть более 73%.</w:t>
      </w:r>
    </w:p>
    <w:p w:rsidR="00497723" w:rsidRPr="00497723" w:rsidRDefault="00497723" w:rsidP="00497723">
      <w:pPr>
        <w:rPr>
          <w:rStyle w:val="1"/>
          <w:rFonts w:eastAsia="Courier New"/>
          <w:sz w:val="28"/>
          <w:szCs w:val="28"/>
        </w:rPr>
      </w:pPr>
    </w:p>
    <w:p w:rsidR="00497723" w:rsidRPr="00497723" w:rsidRDefault="00497723" w:rsidP="00497723">
      <w:pPr>
        <w:rPr>
          <w:rStyle w:val="1"/>
          <w:rFonts w:eastAsia="Courier New"/>
          <w:b/>
          <w:sz w:val="28"/>
          <w:szCs w:val="28"/>
          <w:u w:val="single"/>
        </w:rPr>
      </w:pPr>
      <w:r w:rsidRPr="00497723">
        <w:rPr>
          <w:rStyle w:val="1"/>
          <w:rFonts w:eastAsia="Courier New"/>
          <w:b/>
          <w:sz w:val="28"/>
          <w:szCs w:val="28"/>
          <w:u w:val="single"/>
        </w:rPr>
        <w:t>Демография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В нашем районе численность населения по оценке Тверьстата на 1 января 2021 года составляла 13 523 человека. К сожалению, произошло уменьшение численности на 288 человек.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 xml:space="preserve">Трудоспособное население составляет 52% </w:t>
      </w:r>
      <w:r w:rsidRPr="00497723">
        <w:rPr>
          <w:rStyle w:val="1"/>
          <w:rFonts w:eastAsia="Courier New"/>
          <w:strike/>
          <w:sz w:val="28"/>
          <w:szCs w:val="28"/>
        </w:rPr>
        <w:t>(в 2020 году – 52,2%)</w:t>
      </w:r>
      <w:r w:rsidRPr="00497723">
        <w:rPr>
          <w:rStyle w:val="1"/>
          <w:rFonts w:eastAsia="Courier New"/>
          <w:sz w:val="28"/>
          <w:szCs w:val="28"/>
        </w:rPr>
        <w:t xml:space="preserve"> </w:t>
      </w:r>
      <w:r w:rsidRPr="00497723">
        <w:rPr>
          <w:rStyle w:val="1"/>
          <w:rFonts w:eastAsia="Courier New"/>
          <w:strike/>
          <w:sz w:val="28"/>
          <w:szCs w:val="28"/>
        </w:rPr>
        <w:t>от численности жителей района</w:t>
      </w:r>
      <w:r w:rsidRPr="00497723">
        <w:rPr>
          <w:rStyle w:val="1"/>
          <w:rFonts w:eastAsia="Courier New"/>
          <w:sz w:val="28"/>
          <w:szCs w:val="28"/>
        </w:rPr>
        <w:t xml:space="preserve">, моложе трудоспособного возраста – 18,3%. </w:t>
      </w:r>
      <w:r w:rsidRPr="00497723">
        <w:rPr>
          <w:rStyle w:val="1"/>
          <w:rFonts w:eastAsia="Courier New"/>
          <w:strike/>
          <w:sz w:val="28"/>
          <w:szCs w:val="28"/>
        </w:rPr>
        <w:lastRenderedPageBreak/>
        <w:t>Численность жителей района</w:t>
      </w:r>
      <w:r w:rsidRPr="00497723">
        <w:rPr>
          <w:rStyle w:val="1"/>
          <w:rFonts w:eastAsia="Courier New"/>
          <w:sz w:val="28"/>
          <w:szCs w:val="28"/>
        </w:rPr>
        <w:t xml:space="preserve"> старше трудоспособного возраста составила 29,7%. </w:t>
      </w:r>
    </w:p>
    <w:p w:rsidR="00497723" w:rsidRPr="00497723" w:rsidRDefault="00497723" w:rsidP="00497723">
      <w:pPr>
        <w:rPr>
          <w:rStyle w:val="1"/>
          <w:rFonts w:eastAsia="Courier New"/>
          <w:b/>
          <w:sz w:val="28"/>
          <w:szCs w:val="28"/>
        </w:rPr>
      </w:pPr>
    </w:p>
    <w:p w:rsidR="00497723" w:rsidRPr="00497723" w:rsidRDefault="00497723" w:rsidP="00497723">
      <w:pPr>
        <w:rPr>
          <w:rStyle w:val="1"/>
          <w:rFonts w:eastAsia="Courier New"/>
          <w:b/>
          <w:sz w:val="28"/>
          <w:szCs w:val="28"/>
          <w:u w:val="single"/>
        </w:rPr>
      </w:pPr>
      <w:r w:rsidRPr="00497723">
        <w:rPr>
          <w:rStyle w:val="1"/>
          <w:rFonts w:eastAsia="Courier New"/>
          <w:b/>
          <w:sz w:val="28"/>
          <w:szCs w:val="28"/>
          <w:u w:val="single"/>
        </w:rPr>
        <w:t>Экономика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В 2021 году организациями с основным видом экономической деятельности «Обрабатывающие производства» отгружено товаров собственного производства и выполнено услуг собственными силами на 15 миллиардов 539 миллион 700 тысяч рублей или в фактических ценах 179,6 % к прошлому году. Начисленная среднемесячная заработная плата в 2021 год по крупным и средним предприятиям составила 43 028,00 рублей, что на 12,7% выше, чем в 2020 году.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Большую часть произведенной и отгруженной продукции в районе осуществляет АО «Каменская БКФ», старейшее предприятие, которому в 2021 г. исполнилось 222 года со дня основания. Производство постоянно развивается, в прошлом году на фабрике прошла очередная модернизация оборудования. В ходе рабочего визита на предприятие заместитель министра промышленности и торговли РФ Олега Бочарова, депутат ГД РФ Владимира Васильева, губернатор региона Игорь Руденя отметили, что Каменская БКФ является лидером в России в своей отрасли и успешным примером компании, где ведется вторичная переработка сырья. Так же они высоко оценили центр технологического контроля за процессом и качеством готовой продукции.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 xml:space="preserve">В рамках нового реализуемого предприятием инвестпроекта модернизация на фабрике продолжается, планируемый результат — это увеличение мощностей гофропроизводства. 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В настоящее время малый бизнес обеспечивает работой около 1500 человек и занимает устойчивые позиции в таких сферах экономики как торговля, транспортировка и хранение, обрабатывающее производство. В целом на территории района осуществляют свою деятельность 353 субъекта малого и среднего предпринимательства. На территории района ведут свою деятельность 288 индивидуальных предпринимателей.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Малый бизнес представлен во всех отраслях экономики, но наибольшая его доля занята в торговле и составляет свыше 31%.</w:t>
      </w:r>
    </w:p>
    <w:p w:rsidR="00497723" w:rsidRPr="00497723" w:rsidRDefault="00497723" w:rsidP="00497723">
      <w:pPr>
        <w:rPr>
          <w:rStyle w:val="1"/>
          <w:rFonts w:eastAsia="Courier New"/>
          <w:b/>
          <w:sz w:val="28"/>
          <w:szCs w:val="28"/>
        </w:rPr>
      </w:pPr>
    </w:p>
    <w:p w:rsidR="00497723" w:rsidRPr="00497723" w:rsidRDefault="00497723" w:rsidP="00497723">
      <w:pPr>
        <w:rPr>
          <w:rStyle w:val="1"/>
          <w:rFonts w:eastAsia="Courier New"/>
          <w:b/>
          <w:sz w:val="28"/>
          <w:szCs w:val="28"/>
          <w:u w:val="single"/>
        </w:rPr>
      </w:pPr>
      <w:r w:rsidRPr="00497723">
        <w:rPr>
          <w:rStyle w:val="1"/>
          <w:rFonts w:eastAsia="Courier New"/>
          <w:b/>
          <w:sz w:val="28"/>
          <w:szCs w:val="28"/>
          <w:u w:val="single"/>
        </w:rPr>
        <w:t>Потребительский рынок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В 2021 году на территории района функционировал 101 объект розничной торговли общей площадью более 6 тыс. кв. м. Из них: 6 продовольственных магазинов, 32 - непродовольственных, 21 магазин со смешанным ассортиментом, 37 торговых павильонов смешанного типа, 5 автомагазинов, а также 12 предприятий общественного питания, в том числе 6 школьных столовых. На данных предприятиях занято 215 человек.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На территории городского поселения еженедельно работает универсальная ярмарка.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Сельское население, проживающее в населенных пунктах с отсутствием стационарных торговых предприятий, традиционно обслуживается по графику автолавками частных предпринимателей.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trike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 xml:space="preserve">Оборот розничной торговли (без общественного питания) в 2021 году составил 576 миллионов 260 тысяч руб. или 42 тысячи 600 рублей в расчете на </w:t>
      </w:r>
      <w:r w:rsidRPr="00497723">
        <w:rPr>
          <w:rStyle w:val="1"/>
          <w:rFonts w:eastAsia="Courier New"/>
          <w:sz w:val="28"/>
          <w:szCs w:val="28"/>
        </w:rPr>
        <w:lastRenderedPageBreak/>
        <w:t xml:space="preserve">одного жителя </w:t>
      </w:r>
      <w:r w:rsidRPr="00497723">
        <w:rPr>
          <w:rStyle w:val="1"/>
          <w:rFonts w:eastAsia="Courier New"/>
          <w:strike/>
          <w:sz w:val="28"/>
          <w:szCs w:val="28"/>
        </w:rPr>
        <w:t>(118,8% к прошлому году).</w:t>
      </w:r>
    </w:p>
    <w:p w:rsidR="00497723" w:rsidRPr="00497723" w:rsidRDefault="00497723" w:rsidP="00497723">
      <w:pPr>
        <w:rPr>
          <w:rStyle w:val="1"/>
          <w:rFonts w:eastAsia="Courier New"/>
          <w:b/>
          <w:sz w:val="28"/>
          <w:szCs w:val="28"/>
        </w:rPr>
      </w:pPr>
    </w:p>
    <w:p w:rsidR="00497723" w:rsidRPr="00497723" w:rsidRDefault="00497723" w:rsidP="00497723">
      <w:pPr>
        <w:widowControl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49772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Территория опережающего социально-экономического развития «Кувшиново» </w:t>
      </w:r>
    </w:p>
    <w:p w:rsidR="00497723" w:rsidRPr="00497723" w:rsidRDefault="00497723" w:rsidP="00497723">
      <w:pPr>
        <w:widowControl/>
        <w:ind w:firstLine="709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497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постановлением правительства РФ в ноябре 2020 года создана территория опережающего социально-экономического развития «Кувшиново». В отчетном периоде были разработаны и приняты новые нормативно-правовые документы, необходимые для функционирования ТОСЭР, согласно законодательству внесены поправки в уже действующие документы. </w:t>
      </w:r>
    </w:p>
    <w:p w:rsidR="00497723" w:rsidRPr="00497723" w:rsidRDefault="00497723" w:rsidP="0049772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7723">
        <w:rPr>
          <w:rFonts w:ascii="Times New Roman" w:eastAsia="Calibri" w:hAnsi="Times New Roman" w:cs="Times New Roman"/>
          <w:sz w:val="28"/>
          <w:szCs w:val="28"/>
          <w:lang w:eastAsia="en-US"/>
        </w:rPr>
        <w:t>Для предоставления инвесторам земельных участков был полностью переработан генеральный План города Кувшиново, который прошел согласование в региональных и федеральных министерствах. В настоящее время План находится на утверждении в правительстве Тверской области.</w:t>
      </w:r>
    </w:p>
    <w:p w:rsidR="00497723" w:rsidRPr="00497723" w:rsidRDefault="00497723" w:rsidP="0049772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7723">
        <w:rPr>
          <w:rFonts w:ascii="Times New Roman" w:eastAsia="Calibri" w:hAnsi="Times New Roman" w:cs="Times New Roman"/>
          <w:sz w:val="28"/>
          <w:szCs w:val="28"/>
          <w:lang w:eastAsia="en-US"/>
        </w:rPr>
        <w:t>К огромному сожалению, из-за пандемии коронавируса и значительного повышения цен на стройматериалы и сырье инвесторами принято решение о приостановке реализации инвестпроекта «ТК Кувшиновский».</w:t>
      </w:r>
    </w:p>
    <w:p w:rsidR="00497723" w:rsidRPr="00497723" w:rsidRDefault="00497723" w:rsidP="00497723">
      <w:pPr>
        <w:widowControl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7723">
        <w:rPr>
          <w:rFonts w:ascii="Times New Roman" w:eastAsia="Calibri" w:hAnsi="Times New Roman" w:cs="Times New Roman"/>
          <w:sz w:val="28"/>
          <w:szCs w:val="28"/>
          <w:lang w:eastAsia="en-US"/>
        </w:rPr>
        <w:t>Сейчас, с учетом текущей ситуации, в активной стадии реализации находятся 2 инвестиционных проекта в сельскохозяйственной и строительной отраслях, еще 2 проекта проходят рассмотрение в областном правительстве.</w:t>
      </w:r>
    </w:p>
    <w:p w:rsidR="00497723" w:rsidRPr="00497723" w:rsidRDefault="00497723" w:rsidP="0049772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7723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Совместно с правительством Тверской области осуществляется деятельность по снятию инфраструктурных ограничений по газо- и электроснабжению.</w:t>
      </w:r>
    </w:p>
    <w:p w:rsidR="00497723" w:rsidRPr="00497723" w:rsidRDefault="00497723" w:rsidP="0049772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7723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Продолжается работа по привлечению инвесторов, для которых созданы льготные условия на территории опережающего развития «Кувшиново».</w:t>
      </w:r>
    </w:p>
    <w:p w:rsidR="00497723" w:rsidRPr="00497723" w:rsidRDefault="00497723" w:rsidP="00497723">
      <w:pPr>
        <w:rPr>
          <w:rStyle w:val="1"/>
          <w:rFonts w:eastAsia="Courier New"/>
          <w:sz w:val="28"/>
          <w:szCs w:val="28"/>
        </w:rPr>
      </w:pPr>
    </w:p>
    <w:p w:rsidR="00497723" w:rsidRPr="00497723" w:rsidRDefault="00497723" w:rsidP="00497723">
      <w:pPr>
        <w:rPr>
          <w:rStyle w:val="1"/>
          <w:rFonts w:eastAsia="Courier New"/>
          <w:b/>
          <w:sz w:val="28"/>
          <w:szCs w:val="28"/>
          <w:u w:val="single"/>
        </w:rPr>
      </w:pPr>
      <w:r w:rsidRPr="00497723">
        <w:rPr>
          <w:rStyle w:val="1"/>
          <w:rFonts w:eastAsia="Courier New"/>
          <w:b/>
          <w:sz w:val="28"/>
          <w:szCs w:val="28"/>
          <w:u w:val="single"/>
        </w:rPr>
        <w:t>Здравоохранение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В 2021 году основная деятельность медицинских учреждений города, района была направлена на борьбу с коронавирусной инфекцией. Всего в муниципалитете зарегистрировано 825 больных коронавирусом. Были организованы противоэпидемические мероприятия, амбулаторный прием больных, наблюдение на дому, забор анализов.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 xml:space="preserve">Профилактическая работа осуществлялась с учетом текущей ситуации по эпидемиологической обстановке. Проводилась и продолжается сегодня вакцинация населения от </w:t>
      </w:r>
      <w:r w:rsidRPr="00497723">
        <w:rPr>
          <w:rStyle w:val="1"/>
          <w:rFonts w:eastAsia="Courier New"/>
          <w:sz w:val="28"/>
          <w:szCs w:val="28"/>
          <w:lang w:val="en-US"/>
        </w:rPr>
        <w:t>COVID</w:t>
      </w:r>
      <w:r w:rsidRPr="00497723">
        <w:rPr>
          <w:rStyle w:val="1"/>
          <w:rFonts w:eastAsia="Courier New"/>
          <w:sz w:val="28"/>
          <w:szCs w:val="28"/>
        </w:rPr>
        <w:t>-19, привито первым компонентом вакцины 5 889 жителей, вторым – 4 362. Диспансеризацию и профилактические осмотры прошли 487 кувшиновцев.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Основными проблемами в местном здравоохранении оставались низкая обеспеченность сферы кадрами и слабая материально-техническая база медучреждений. В настоящее время наблюдается острый дефицит врачей первичного звена – терапевтов, педиатров, врачей общей практики, а также узких специалистов – хирурга, офтальмолога. В отчетном периоде к работе в медучреждения приступили 2 медицинских работника среднего персонала.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 xml:space="preserve">В сентябре 2021 года руководство градообразующего предприятия АО «Каменская БКФ» подарило Кувшиновской ЦРБ значимый и необходимый в условиях пандемии подарок – спирограф. 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 xml:space="preserve">Существующее здание стационара Кувшиновской ЦРБ находится в </w:t>
      </w:r>
      <w:r w:rsidRPr="00497723">
        <w:rPr>
          <w:rStyle w:val="1"/>
          <w:rFonts w:eastAsia="Courier New"/>
          <w:sz w:val="28"/>
          <w:szCs w:val="28"/>
        </w:rPr>
        <w:lastRenderedPageBreak/>
        <w:t xml:space="preserve">аварийном состоянии. К сожалению, все наши совместные с общественностью, местными жителями усилия по разрешению данного вопроса не находят отклика ни на федеральном, ни на региональном уровнях. Несмотря на это, мы не опускаем руки и продолжаем работать в этом направлении, обращаться во все инстанции. 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Также Кувшиновская ЦРБ испытывает сложности в обеспечении транспортом амбулаторного звена.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b/>
          <w:sz w:val="28"/>
          <w:szCs w:val="28"/>
        </w:rPr>
      </w:pPr>
    </w:p>
    <w:p w:rsidR="00497723" w:rsidRPr="00497723" w:rsidRDefault="00497723" w:rsidP="00497723">
      <w:pPr>
        <w:rPr>
          <w:rStyle w:val="1"/>
          <w:rFonts w:eastAsia="Courier New"/>
          <w:b/>
          <w:sz w:val="28"/>
          <w:szCs w:val="28"/>
          <w:u w:val="single"/>
        </w:rPr>
      </w:pPr>
      <w:r w:rsidRPr="00497723">
        <w:rPr>
          <w:rStyle w:val="1"/>
          <w:rFonts w:eastAsia="Courier New"/>
          <w:b/>
          <w:sz w:val="28"/>
          <w:szCs w:val="28"/>
          <w:u w:val="single"/>
        </w:rPr>
        <w:t>Сельское хозяйство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 xml:space="preserve">Общее поголовье КРС в сельскохозяйственных организациях в 2021 году составило 267 голов </w:t>
      </w:r>
      <w:r w:rsidRPr="00497723">
        <w:rPr>
          <w:rStyle w:val="1"/>
          <w:rFonts w:eastAsia="Courier New"/>
          <w:strike/>
          <w:sz w:val="28"/>
          <w:szCs w:val="28"/>
        </w:rPr>
        <w:t>(-96 голов к прошлому году</w:t>
      </w:r>
      <w:r w:rsidRPr="00497723">
        <w:rPr>
          <w:rStyle w:val="1"/>
          <w:rFonts w:eastAsia="Courier New"/>
          <w:sz w:val="28"/>
          <w:szCs w:val="28"/>
        </w:rPr>
        <w:t>), в том числе 128 коров. За прошедший год хозяйствами района введено в стадо 28 голов нетелей.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trike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 xml:space="preserve">В 2021 году хозяйствами района было надоено 850,7 тонн молока, произведено 1,5 тонны мяса для реализации на убой в живом весе. Надой на одну фуражную корову составил чуть более 3 016 килограммом – </w:t>
      </w:r>
      <w:r w:rsidRPr="00497723">
        <w:rPr>
          <w:rStyle w:val="1"/>
          <w:rFonts w:eastAsia="Courier New"/>
          <w:strike/>
          <w:sz w:val="28"/>
          <w:szCs w:val="28"/>
        </w:rPr>
        <w:t xml:space="preserve">110,7% к прошлому году. 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 xml:space="preserve">В 2021 году посевная площадь под сельскохоз культурами в хозяйствах общественного сектора и Крестьянско-фермерских хозяйствах составила 4 532,4 гектаров </w:t>
      </w:r>
      <w:r w:rsidRPr="00497723">
        <w:rPr>
          <w:rStyle w:val="1"/>
          <w:rFonts w:eastAsia="Courier New"/>
          <w:strike/>
          <w:sz w:val="28"/>
          <w:szCs w:val="28"/>
        </w:rPr>
        <w:t>(83,54% к уровню 2020 г.),</w:t>
      </w:r>
      <w:r w:rsidRPr="00497723">
        <w:rPr>
          <w:rStyle w:val="1"/>
          <w:rFonts w:eastAsia="Courier New"/>
          <w:sz w:val="28"/>
          <w:szCs w:val="28"/>
        </w:rPr>
        <w:t xml:space="preserve"> из них зерновые культуры - 170 гектаров, кормовые – 51,8 гектаров, овощи – 18,7 гектаров, и картофель – 147,6 гектаров.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Для зимовки скота было заготовлено 1680 тонн сена (97% от запланированного), 1 300 тонн силоса (65% от плана), 1210 тонн сенажа (101% от запланированного).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ООО «Баховка» – одно из немногочисленных сельскохозяйственных предприятий Кувшиновского района, которое осуществляет свою деятельность в профильном направлении. У предприятия большой пройденный путь становления и реорганизаций, своя богатая история, работает оно с 2003 года. В прошлом году в ООО «Баховка» сменился собственник. В хозяйстве идёт масштабная работа по приведению в порядок обрабатываемых земель, капитальному ремонту фермы, а также вводятся в оборот сельскохозяйственные угодья, ранее не используемые. За прошедший год сельхозпредприятием проведено колоссальное обновление техники, что позволило сделать труд механизаторов более технологичным и эффективным.</w:t>
      </w:r>
    </w:p>
    <w:p w:rsidR="00497723" w:rsidRPr="00497723" w:rsidRDefault="00497723" w:rsidP="00497723">
      <w:pPr>
        <w:rPr>
          <w:rStyle w:val="1"/>
          <w:rFonts w:eastAsia="Courier New"/>
          <w:b/>
          <w:sz w:val="28"/>
          <w:szCs w:val="28"/>
        </w:rPr>
      </w:pPr>
    </w:p>
    <w:p w:rsidR="00497723" w:rsidRPr="00497723" w:rsidRDefault="00497723" w:rsidP="00497723">
      <w:pPr>
        <w:rPr>
          <w:rStyle w:val="1"/>
          <w:rFonts w:eastAsia="Courier New"/>
          <w:b/>
          <w:sz w:val="28"/>
          <w:szCs w:val="28"/>
          <w:u w:val="single"/>
        </w:rPr>
      </w:pPr>
      <w:r w:rsidRPr="00497723">
        <w:rPr>
          <w:rStyle w:val="1"/>
          <w:rFonts w:eastAsia="Courier New"/>
          <w:b/>
          <w:sz w:val="28"/>
          <w:szCs w:val="28"/>
          <w:u w:val="single"/>
        </w:rPr>
        <w:t>Муниципальный земельный контроль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В рамках муниципального земельного контроля на территории Кувшиновского района были проведены проверки на площади 131,66 гектаров, из них выявлены нарушения на площади 131,28 гектаров, материалы которых переданы в Россельхознадзор, Управление Росреестра, Росприроднадзор. В течение 2021 года введено в оборот 19 земельных участков. Организовано 48 проверок за соблюдением гражданами обязательных требований земельного законодательства.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В рамках госпрограммы по обеспечению многодетных семей земельными участками бесплатно предоставлено в собственность таким семьям 2 земельных участка для индивидуального жилищного строительства.</w:t>
      </w:r>
    </w:p>
    <w:p w:rsidR="00497723" w:rsidRPr="00497723" w:rsidRDefault="00497723" w:rsidP="00497723">
      <w:pPr>
        <w:rPr>
          <w:rStyle w:val="1"/>
          <w:rFonts w:eastAsia="Courier New"/>
          <w:b/>
          <w:sz w:val="28"/>
          <w:szCs w:val="28"/>
        </w:rPr>
      </w:pPr>
    </w:p>
    <w:p w:rsidR="00497723" w:rsidRPr="00497723" w:rsidRDefault="00497723" w:rsidP="00497723">
      <w:pPr>
        <w:rPr>
          <w:rStyle w:val="1"/>
          <w:rFonts w:eastAsia="Courier New"/>
          <w:b/>
          <w:sz w:val="28"/>
          <w:szCs w:val="28"/>
          <w:u w:val="single"/>
        </w:rPr>
      </w:pPr>
      <w:r w:rsidRPr="00497723">
        <w:rPr>
          <w:rStyle w:val="1"/>
          <w:rFonts w:eastAsia="Courier New"/>
          <w:b/>
          <w:sz w:val="28"/>
          <w:szCs w:val="28"/>
          <w:u w:val="single"/>
        </w:rPr>
        <w:lastRenderedPageBreak/>
        <w:t>Дороги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В 2021 году в городе отремонтировано чуть более 2 км автомобильных дорог общего пользования на сумму 26,5 млн. руб.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Также на территории нашего района отремонтированы две дороги регионального значения в рамках нацпроекта «Безопасные и качественные автомобильные дороги»: Торжок – Осташков, и Кувшиново – Есеновичи.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На территории Кувшиновского района действуют 8 внутри муниципальных автобусных маршрутов, из них 2 маршрута – городского сообщения.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trike/>
          <w:sz w:val="28"/>
          <w:szCs w:val="28"/>
        </w:rPr>
      </w:pPr>
      <w:r w:rsidRPr="00497723">
        <w:rPr>
          <w:rStyle w:val="1"/>
          <w:rFonts w:eastAsia="Courier New"/>
          <w:strike/>
          <w:sz w:val="28"/>
          <w:szCs w:val="28"/>
        </w:rPr>
        <w:t>75% населения района обеспечены регулярным автобусным сообщением.</w:t>
      </w:r>
    </w:p>
    <w:p w:rsidR="00497723" w:rsidRPr="00497723" w:rsidRDefault="00497723" w:rsidP="00497723">
      <w:pPr>
        <w:rPr>
          <w:rStyle w:val="1"/>
          <w:rFonts w:eastAsia="Courier New"/>
          <w:b/>
          <w:sz w:val="28"/>
          <w:szCs w:val="28"/>
        </w:rPr>
      </w:pPr>
    </w:p>
    <w:p w:rsidR="00497723" w:rsidRPr="00497723" w:rsidRDefault="00497723" w:rsidP="00497723">
      <w:pPr>
        <w:rPr>
          <w:rStyle w:val="1"/>
          <w:rFonts w:eastAsia="Courier New"/>
          <w:b/>
          <w:sz w:val="28"/>
          <w:szCs w:val="28"/>
          <w:u w:val="single"/>
        </w:rPr>
      </w:pPr>
      <w:r w:rsidRPr="00497723">
        <w:rPr>
          <w:rStyle w:val="1"/>
          <w:rFonts w:eastAsia="Courier New"/>
          <w:b/>
          <w:sz w:val="28"/>
          <w:szCs w:val="28"/>
          <w:u w:val="single"/>
        </w:rPr>
        <w:t>Жилищно-коммунальное хозяйство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В рамках подготовки к отопительному периоду 2021-2022 гг. был получен паспорт готовности Кувшиновского муниципального района.</w:t>
      </w:r>
    </w:p>
    <w:p w:rsidR="00497723" w:rsidRPr="00497723" w:rsidRDefault="00497723" w:rsidP="004977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7723">
        <w:rPr>
          <w:rFonts w:ascii="Times New Roman" w:hAnsi="Times New Roman" w:cs="Times New Roman"/>
          <w:sz w:val="28"/>
          <w:szCs w:val="28"/>
        </w:rPr>
        <w:t>За счет бюджета подготовлены объекты жилищно-коммунального, энергетического хозяйства и социальной сферы района к отопительному периоду, а именно:</w:t>
      </w:r>
    </w:p>
    <w:p w:rsidR="00497723" w:rsidRPr="00497723" w:rsidRDefault="00497723" w:rsidP="00497723">
      <w:pPr>
        <w:pStyle w:val="a3"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97723">
        <w:rPr>
          <w:rFonts w:ascii="Times New Roman" w:hAnsi="Times New Roman" w:cs="Times New Roman"/>
          <w:sz w:val="28"/>
          <w:szCs w:val="28"/>
        </w:rPr>
        <w:t>капитально отремонтирована система отопления, протяженностью 599 метров в двухтрубном измерении, на общую сумму 7 795 490 рублей;</w:t>
      </w:r>
    </w:p>
    <w:p w:rsidR="00497723" w:rsidRPr="00497723" w:rsidRDefault="00497723" w:rsidP="00497723">
      <w:pPr>
        <w:pStyle w:val="a3"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trike/>
          <w:sz w:val="28"/>
          <w:szCs w:val="28"/>
        </w:rPr>
      </w:pPr>
      <w:r w:rsidRPr="00497723">
        <w:rPr>
          <w:rFonts w:ascii="Times New Roman" w:hAnsi="Times New Roman" w:cs="Times New Roman"/>
          <w:strike/>
          <w:sz w:val="28"/>
          <w:szCs w:val="28"/>
        </w:rPr>
        <w:t xml:space="preserve">согласно утвержденному 7 – летнему плану по замене тепловых сетей произведены следующие мероприятия: </w:t>
      </w:r>
    </w:p>
    <w:p w:rsidR="00497723" w:rsidRPr="00497723" w:rsidRDefault="00497723" w:rsidP="00497723">
      <w:pPr>
        <w:pStyle w:val="a3"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97723">
        <w:rPr>
          <w:rFonts w:ascii="Times New Roman" w:hAnsi="Times New Roman" w:cs="Times New Roman"/>
          <w:sz w:val="28"/>
          <w:szCs w:val="28"/>
        </w:rPr>
        <w:t xml:space="preserve">произведена замена запорной арматуры в количестве 41 единицы </w:t>
      </w:r>
    </w:p>
    <w:p w:rsidR="00497723" w:rsidRPr="00497723" w:rsidRDefault="00497723" w:rsidP="00497723">
      <w:pPr>
        <w:pStyle w:val="a3"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97723">
        <w:rPr>
          <w:rFonts w:ascii="Times New Roman" w:hAnsi="Times New Roman" w:cs="Times New Roman"/>
          <w:sz w:val="28"/>
          <w:szCs w:val="28"/>
        </w:rPr>
        <w:t>устранены 11 прорывов теплотрассы с заменой труб протяжженостью 466 метров в двухтрубном измерении;</w:t>
      </w:r>
    </w:p>
    <w:p w:rsidR="00497723" w:rsidRPr="00497723" w:rsidRDefault="00497723" w:rsidP="00497723">
      <w:pPr>
        <w:pStyle w:val="a3"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97723">
        <w:rPr>
          <w:rFonts w:ascii="Times New Roman" w:hAnsi="Times New Roman" w:cs="Times New Roman"/>
          <w:sz w:val="28"/>
          <w:szCs w:val="28"/>
        </w:rPr>
        <w:t xml:space="preserve">отремонтированы 3 теплокамеры; </w:t>
      </w:r>
    </w:p>
    <w:p w:rsidR="00497723" w:rsidRPr="00497723" w:rsidRDefault="00497723" w:rsidP="00497723">
      <w:pPr>
        <w:pStyle w:val="a3"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97723">
        <w:rPr>
          <w:rFonts w:ascii="Times New Roman" w:hAnsi="Times New Roman" w:cs="Times New Roman"/>
          <w:sz w:val="28"/>
          <w:szCs w:val="28"/>
        </w:rPr>
        <w:t>заменен на новый газовый котел на модульной котельной №2 (ул. Бумажников);</w:t>
      </w:r>
    </w:p>
    <w:p w:rsidR="00497723" w:rsidRPr="00497723" w:rsidRDefault="00497723" w:rsidP="00497723">
      <w:pPr>
        <w:pStyle w:val="a3"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97723">
        <w:rPr>
          <w:rFonts w:ascii="Times New Roman" w:hAnsi="Times New Roman" w:cs="Times New Roman"/>
          <w:sz w:val="28"/>
          <w:szCs w:val="28"/>
        </w:rPr>
        <w:t>заменены на новые 2 насоса на насосной станции (ул. Коммунальная).</w:t>
      </w:r>
    </w:p>
    <w:p w:rsidR="00497723" w:rsidRPr="00497723" w:rsidRDefault="00497723" w:rsidP="004977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7723">
        <w:rPr>
          <w:rFonts w:ascii="Times New Roman" w:hAnsi="Times New Roman" w:cs="Times New Roman"/>
          <w:sz w:val="28"/>
          <w:szCs w:val="28"/>
        </w:rPr>
        <w:t>В целях повышения качества водоснабжения в г.Кувшиново выполнены работы по капитальному ремонту скважины №1 по ул. Воровского с установкой частотного преобразователя.</w:t>
      </w:r>
    </w:p>
    <w:p w:rsidR="00497723" w:rsidRPr="00497723" w:rsidRDefault="00497723" w:rsidP="004977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97723" w:rsidRPr="00497723" w:rsidRDefault="00497723" w:rsidP="00497723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723">
        <w:rPr>
          <w:rFonts w:ascii="Times New Roman" w:hAnsi="Times New Roman" w:cs="Times New Roman"/>
          <w:b/>
          <w:sz w:val="28"/>
          <w:szCs w:val="28"/>
          <w:u w:val="single"/>
        </w:rPr>
        <w:t>Городская среда</w:t>
      </w:r>
    </w:p>
    <w:p w:rsidR="00497723" w:rsidRPr="00497723" w:rsidRDefault="00497723" w:rsidP="004977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7723">
        <w:rPr>
          <w:rFonts w:ascii="Times New Roman" w:hAnsi="Times New Roman" w:cs="Times New Roman"/>
          <w:sz w:val="28"/>
          <w:szCs w:val="28"/>
        </w:rPr>
        <w:t>На улице Советской, 3, 27а, 33а  и улице Октябрьской, 10, 12, 14 в рамках реализации национальных проектов, федеральных и областных программ по созданию комфортной городской среды и безопасных дорог в городском поселении выполнен ремонт придомовых территорий многоквартирных домов общей площадью 1 486,75 кв. м.</w:t>
      </w:r>
    </w:p>
    <w:p w:rsidR="00497723" w:rsidRPr="00497723" w:rsidRDefault="00497723" w:rsidP="004977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7723">
        <w:rPr>
          <w:rFonts w:ascii="Times New Roman" w:hAnsi="Times New Roman" w:cs="Times New Roman"/>
          <w:sz w:val="28"/>
          <w:szCs w:val="28"/>
        </w:rPr>
        <w:t>За счет средств местного бюджета произведена очистка и начато благоустройство заброшенных городских территорий возле детсада №3, здания банка, около городской бани, и на ул. Степана Разина.</w:t>
      </w:r>
    </w:p>
    <w:p w:rsidR="00497723" w:rsidRPr="00497723" w:rsidRDefault="00497723" w:rsidP="0049772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97723" w:rsidRPr="00497723" w:rsidRDefault="00497723" w:rsidP="0049772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97723">
        <w:rPr>
          <w:rFonts w:ascii="Times New Roman" w:hAnsi="Times New Roman" w:cs="Times New Roman"/>
          <w:b/>
          <w:bCs/>
          <w:sz w:val="28"/>
          <w:szCs w:val="28"/>
          <w:u w:val="single"/>
        </w:rPr>
        <w:t>Обеспечение жильем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Fonts w:ascii="Times New Roman" w:hAnsi="Times New Roman" w:cs="Times New Roman"/>
          <w:sz w:val="28"/>
          <w:szCs w:val="28"/>
        </w:rPr>
        <w:t xml:space="preserve">В рамках программы по содействию в решении социально – экономических проблем молодых семей и формированию ценностей семейной культуры в молодежной среде, госпрограммы Тверской области «Молодежь Верхневолжья» 4 молодых семьи получили субсидии на общую сумму </w:t>
      </w:r>
      <w:r w:rsidRPr="00497723">
        <w:rPr>
          <w:rFonts w:ascii="Times New Roman" w:hAnsi="Times New Roman" w:cs="Times New Roman"/>
          <w:sz w:val="28"/>
          <w:szCs w:val="28"/>
        </w:rPr>
        <w:lastRenderedPageBreak/>
        <w:t xml:space="preserve">3 319 777 рублей для приобретения жилья, в том числе городским поселением выделено </w:t>
      </w:r>
      <w:r w:rsidRPr="00497723">
        <w:rPr>
          <w:rStyle w:val="1"/>
          <w:rFonts w:eastAsia="Courier New"/>
          <w:sz w:val="28"/>
          <w:szCs w:val="28"/>
        </w:rPr>
        <w:t xml:space="preserve">663 955 рублей. </w:t>
      </w:r>
    </w:p>
    <w:p w:rsidR="00497723" w:rsidRPr="00497723" w:rsidRDefault="00497723" w:rsidP="00497723">
      <w:pPr>
        <w:rPr>
          <w:rStyle w:val="1"/>
          <w:rFonts w:eastAsia="Courier New"/>
          <w:b/>
          <w:sz w:val="28"/>
          <w:szCs w:val="28"/>
        </w:rPr>
      </w:pPr>
    </w:p>
    <w:p w:rsidR="00497723" w:rsidRPr="00497723" w:rsidRDefault="00497723" w:rsidP="00497723">
      <w:pPr>
        <w:rPr>
          <w:rStyle w:val="1"/>
          <w:rFonts w:eastAsia="Courier New"/>
          <w:b/>
          <w:sz w:val="28"/>
          <w:szCs w:val="28"/>
          <w:u w:val="single"/>
        </w:rPr>
      </w:pPr>
      <w:r w:rsidRPr="00497723">
        <w:rPr>
          <w:rStyle w:val="1"/>
          <w:rFonts w:eastAsia="Courier New"/>
          <w:b/>
          <w:sz w:val="28"/>
          <w:szCs w:val="28"/>
          <w:u w:val="single"/>
        </w:rPr>
        <w:t>Социальная политика</w:t>
      </w:r>
    </w:p>
    <w:p w:rsidR="00497723" w:rsidRPr="00497723" w:rsidRDefault="00497723" w:rsidP="004977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7723">
        <w:rPr>
          <w:rFonts w:ascii="Times New Roman" w:hAnsi="Times New Roman" w:cs="Times New Roman"/>
          <w:sz w:val="28"/>
          <w:szCs w:val="28"/>
        </w:rPr>
        <w:t>В 2021 году в соответствии с областным постановлением об оказании государственной социальной помощи семьям, оказавшимся в трудной жизненной ситуации, многодетным, малообеспеченным, детям-сиротам, иным категориям граждан –102 сто двум получателям – было направлено 747 702 рубля. В том числе в связи с трудной жизненной ситуацией помощь была оказана 8 жителям района на общую сумму чуть более 375 тысяч рублей. Кроме этого, в 2021 году оформлено 40 социальных контрактов на сумму 2 061 575 рублей. Вручены: 71 подарок новорожденным, 60 подарков первоклассникам, 424 новогодних подарка детям из многодетных малообеспеченных семей, детям-инвалидам, 187 многодетным семьям установлены 434 автономных дымовых пожарных извещателя.</w:t>
      </w:r>
    </w:p>
    <w:p w:rsidR="00497723" w:rsidRPr="00497723" w:rsidRDefault="00497723" w:rsidP="004977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7723">
        <w:rPr>
          <w:rFonts w:ascii="Times New Roman" w:hAnsi="Times New Roman" w:cs="Times New Roman"/>
          <w:sz w:val="28"/>
          <w:szCs w:val="28"/>
        </w:rPr>
        <w:t xml:space="preserve">На 01.01.2021 года в районе числиться 49 детей-сирот и детей, оставшихся без попечения родителей, воспитывающихся в замещающих семьях. </w:t>
      </w:r>
    </w:p>
    <w:p w:rsidR="00497723" w:rsidRPr="00497723" w:rsidRDefault="00497723" w:rsidP="004977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7723">
        <w:rPr>
          <w:rFonts w:ascii="Times New Roman" w:hAnsi="Times New Roman" w:cs="Times New Roman"/>
          <w:sz w:val="28"/>
          <w:szCs w:val="28"/>
        </w:rPr>
        <w:t>В 2021 г. лицам из числа детей-сирот предоставлены 2 муниципальные квартиры.</w:t>
      </w:r>
    </w:p>
    <w:p w:rsidR="00497723" w:rsidRPr="00497723" w:rsidRDefault="00497723" w:rsidP="004977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7723">
        <w:rPr>
          <w:rFonts w:ascii="Times New Roman" w:hAnsi="Times New Roman" w:cs="Times New Roman"/>
          <w:sz w:val="28"/>
          <w:szCs w:val="28"/>
        </w:rPr>
        <w:t>На 1 января 2022 года в Списке на получение жилья состоят 56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497723" w:rsidRPr="00497723" w:rsidRDefault="00497723" w:rsidP="00497723">
      <w:pPr>
        <w:rPr>
          <w:rStyle w:val="1"/>
          <w:rFonts w:eastAsia="Courier New"/>
          <w:b/>
          <w:sz w:val="28"/>
          <w:szCs w:val="28"/>
        </w:rPr>
      </w:pPr>
    </w:p>
    <w:p w:rsidR="00497723" w:rsidRPr="00497723" w:rsidRDefault="00497723" w:rsidP="00497723">
      <w:pPr>
        <w:rPr>
          <w:rStyle w:val="1"/>
          <w:rFonts w:eastAsia="Courier New"/>
          <w:b/>
          <w:sz w:val="28"/>
          <w:szCs w:val="28"/>
          <w:u w:val="single"/>
        </w:rPr>
      </w:pPr>
      <w:r w:rsidRPr="00497723">
        <w:rPr>
          <w:rStyle w:val="1"/>
          <w:rFonts w:eastAsia="Courier New"/>
          <w:b/>
          <w:sz w:val="28"/>
          <w:szCs w:val="28"/>
          <w:u w:val="single"/>
        </w:rPr>
        <w:t>Образование</w:t>
      </w:r>
    </w:p>
    <w:p w:rsidR="00497723" w:rsidRPr="00497723" w:rsidRDefault="00497723" w:rsidP="00497723">
      <w:pPr>
        <w:ind w:firstLine="708"/>
        <w:rPr>
          <w:rFonts w:ascii="Times New Roman" w:hAnsi="Times New Roman" w:cs="Times New Roman"/>
          <w:strike/>
          <w:sz w:val="28"/>
          <w:szCs w:val="28"/>
        </w:rPr>
      </w:pPr>
      <w:r w:rsidRPr="00497723">
        <w:rPr>
          <w:rFonts w:ascii="Times New Roman" w:hAnsi="Times New Roman" w:cs="Times New Roman"/>
          <w:sz w:val="28"/>
          <w:szCs w:val="28"/>
        </w:rPr>
        <w:t xml:space="preserve">Сеть образовательных учреждений Кувшиновского района включает в себя 6 дошкольных </w:t>
      </w:r>
      <w:r w:rsidRPr="00497723">
        <w:rPr>
          <w:rFonts w:ascii="Times New Roman" w:hAnsi="Times New Roman" w:cs="Times New Roman"/>
          <w:strike/>
          <w:sz w:val="28"/>
          <w:szCs w:val="28"/>
        </w:rPr>
        <w:t>(3 в городе и 3 на селе)</w:t>
      </w:r>
      <w:r w:rsidRPr="00497723">
        <w:rPr>
          <w:rFonts w:ascii="Times New Roman" w:hAnsi="Times New Roman" w:cs="Times New Roman"/>
          <w:sz w:val="28"/>
          <w:szCs w:val="28"/>
        </w:rPr>
        <w:t xml:space="preserve"> и 5 общеобразовательных учреждений </w:t>
      </w:r>
      <w:r w:rsidRPr="00497723">
        <w:rPr>
          <w:rFonts w:ascii="Times New Roman" w:hAnsi="Times New Roman" w:cs="Times New Roman"/>
          <w:strike/>
          <w:sz w:val="28"/>
          <w:szCs w:val="28"/>
        </w:rPr>
        <w:t>(2 в городе, 3 на селе, 3 школы средние, 2 - основные)</w:t>
      </w:r>
      <w:r w:rsidRPr="00497723">
        <w:rPr>
          <w:rFonts w:ascii="Times New Roman" w:hAnsi="Times New Roman" w:cs="Times New Roman"/>
          <w:sz w:val="28"/>
          <w:szCs w:val="28"/>
        </w:rPr>
        <w:t xml:space="preserve">. </w:t>
      </w:r>
      <w:r w:rsidRPr="00497723">
        <w:rPr>
          <w:rFonts w:ascii="Times New Roman" w:hAnsi="Times New Roman" w:cs="Times New Roman"/>
          <w:strike/>
          <w:sz w:val="28"/>
          <w:szCs w:val="28"/>
        </w:rPr>
        <w:t xml:space="preserve">КСОШ №1 является пунктом проведения итоговой аттестации, КСОШ №2 и Прямухинская СОШ – базовые. </w:t>
      </w:r>
    </w:p>
    <w:p w:rsidR="00497723" w:rsidRPr="00497723" w:rsidRDefault="00497723" w:rsidP="004977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7723">
        <w:rPr>
          <w:rFonts w:ascii="Times New Roman" w:hAnsi="Times New Roman" w:cs="Times New Roman"/>
          <w:sz w:val="28"/>
          <w:szCs w:val="28"/>
        </w:rPr>
        <w:t>Дошкольные учреждения посещают 394 воспитанника, 23 группы общеразвивающей направленности. Средняя наполняемость групп в городе – 18 детей, на селе – 9. В сфере дошкольного образования трудятся 154 человека. Также при дошкольных образовательных учреждениях действуют консультативные пункты для родителей, группы кратковременного пребывания детей, на базе детского сада №2 работает Центр игровой поддержки детей раннего возраста. На данный момент очередь в дошкольные учреждения с 2 до 7 лет отсутствует</w:t>
      </w:r>
    </w:p>
    <w:p w:rsidR="00497723" w:rsidRPr="00497723" w:rsidRDefault="00497723" w:rsidP="00497723">
      <w:pPr>
        <w:ind w:firstLine="708"/>
        <w:rPr>
          <w:rFonts w:ascii="Times New Roman" w:hAnsi="Times New Roman" w:cs="Times New Roman"/>
          <w:strike/>
          <w:sz w:val="28"/>
          <w:szCs w:val="28"/>
        </w:rPr>
      </w:pPr>
      <w:r w:rsidRPr="00497723">
        <w:rPr>
          <w:rFonts w:ascii="Times New Roman" w:hAnsi="Times New Roman" w:cs="Times New Roman"/>
          <w:sz w:val="28"/>
          <w:szCs w:val="28"/>
        </w:rPr>
        <w:t>Средняя заработная плата в 2021 году в дошкольных учреждениях составляла 30 678, 00 рублей</w:t>
      </w:r>
      <w:r w:rsidRPr="00497723">
        <w:rPr>
          <w:rFonts w:ascii="Times New Roman" w:hAnsi="Times New Roman" w:cs="Times New Roman"/>
          <w:strike/>
          <w:sz w:val="28"/>
          <w:szCs w:val="28"/>
        </w:rPr>
        <w:t xml:space="preserve">. 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trike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В общеобразовательных школах обучаются 1 310 учеников. Средняя наполняемость классов, которых всего 84, составляет 16 обучающихся. В среднем 13 учеников приходиться на одного учителя. Обучение осуществляют 103 педагога. Средняя заработная плата учителей за 2021 год составила 35 347 рублей.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 xml:space="preserve">В прошлом году выпускница 11 класса КСОШ №2 Елена Шкварова показала наивысший результат при сдаче ЕГЭ – 100 баллов по </w:t>
      </w:r>
      <w:r w:rsidRPr="00497723">
        <w:rPr>
          <w:rStyle w:val="1"/>
          <w:rFonts w:eastAsia="Courier New"/>
          <w:sz w:val="28"/>
          <w:szCs w:val="28"/>
        </w:rPr>
        <w:lastRenderedPageBreak/>
        <w:t xml:space="preserve">обществознанию. 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В рамках решения проблемы обеспечения доступности образования с 1 сентября 2021 года все учащиеся 1-11 классов получали горячие завтраки за счет средств регионального и муниципального бюджетов на общую сумму 10 081 130, 00 рублей, в том числе: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 xml:space="preserve">учащиеся 1–4 классов – за счет средств местного бюджета – 6 160 333,0 рублей, 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 xml:space="preserve">учащиеся 5–11 классов – средства из областного бюджета – 2 448 625,00 рублей, 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trike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 xml:space="preserve">1 472 172,0 рублей – платные услуги по обеспечению питанием. 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 xml:space="preserve">Для осуществления подвоза учащихся к месту учебы и обратно, задействовано 7 школьных автобусов, которые работают на 11 маршрутах и подвозят 243 ученика из 29 населенных пунктов. 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Все общеобразовательные организации обеспечены бесплатными учебниками на 100%.</w:t>
      </w:r>
    </w:p>
    <w:p w:rsidR="00497723" w:rsidRPr="00497723" w:rsidRDefault="00497723" w:rsidP="00497723">
      <w:pPr>
        <w:rPr>
          <w:rStyle w:val="1"/>
          <w:rFonts w:eastAsia="Courier New"/>
          <w:b/>
          <w:i/>
          <w:sz w:val="28"/>
          <w:szCs w:val="28"/>
        </w:rPr>
      </w:pPr>
    </w:p>
    <w:p w:rsidR="00497723" w:rsidRPr="00497723" w:rsidRDefault="00497723" w:rsidP="00497723">
      <w:pPr>
        <w:rPr>
          <w:rStyle w:val="1"/>
          <w:rFonts w:eastAsia="Courier New"/>
          <w:b/>
          <w:sz w:val="28"/>
          <w:szCs w:val="28"/>
          <w:u w:val="single"/>
        </w:rPr>
      </w:pPr>
      <w:r w:rsidRPr="00497723">
        <w:rPr>
          <w:rStyle w:val="1"/>
          <w:rFonts w:eastAsia="Courier New"/>
          <w:b/>
          <w:sz w:val="28"/>
          <w:szCs w:val="28"/>
          <w:u w:val="single"/>
        </w:rPr>
        <w:t>Работа с молодежью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В отчетном периоде в районе были созданы молодежные организации – движение добровольцев «Волонтеры г. Кувшиново», отделение Молодой Гвардии ВПП «Единая Россия», а также молодежный Совет при администрации района, в составе которого 27 добровольцев в возрасте от 14 до 35 лет – это школьники, студенты, работающая молодежь.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 xml:space="preserve">Основные цели деятельности молодежного Совета – это создание условий для самореализации молодежи района, продвижение молодежных социальных инициатив, активных молодых людей, повышение их правовой, политической и духовно-нравственной культуры, сотрудничество молодого поколения с органами местного самоуправления по вопросам молодежной политики и в реализации совместных социально значимых проектов. 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И кувшиновские волонтеры, и молодогвардейцы, и участники Совета принимают активное и результативное участие в жизни муниципалитета, участвуют в федеральных, региональных и местных акциях</w:t>
      </w:r>
      <w:r w:rsidRPr="00497723">
        <w:rPr>
          <w:rStyle w:val="1"/>
          <w:rFonts w:eastAsia="Courier New"/>
          <w:strike/>
          <w:sz w:val="28"/>
          <w:szCs w:val="28"/>
        </w:rPr>
        <w:t>.</w:t>
      </w:r>
      <w:r w:rsidRPr="00497723">
        <w:rPr>
          <w:rStyle w:val="1"/>
          <w:rFonts w:eastAsia="Courier New"/>
          <w:sz w:val="28"/>
          <w:szCs w:val="28"/>
        </w:rPr>
        <w:t xml:space="preserve"> Принимают активное участие во встречах с ветеранами, Почетными гражданами, помогают пожилым и нетрудоспособным в уборке домов, квартир, дворов.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Молодежный Совет является участником образовательных форумов, семинаров, с целью повышения личностных и организаторских качеств.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В настоящее время идет работа по созданию на территории района отделения «Юнармии».</w:t>
      </w:r>
    </w:p>
    <w:p w:rsidR="00497723" w:rsidRPr="00497723" w:rsidRDefault="00497723" w:rsidP="00497723">
      <w:pPr>
        <w:rPr>
          <w:rStyle w:val="1"/>
          <w:rFonts w:eastAsia="Courier New"/>
          <w:b/>
          <w:sz w:val="28"/>
          <w:szCs w:val="28"/>
        </w:rPr>
      </w:pPr>
    </w:p>
    <w:p w:rsidR="00497723" w:rsidRPr="00497723" w:rsidRDefault="00497723" w:rsidP="00497723">
      <w:pPr>
        <w:rPr>
          <w:rStyle w:val="1"/>
          <w:rFonts w:eastAsia="Courier New"/>
          <w:b/>
          <w:sz w:val="28"/>
          <w:szCs w:val="28"/>
          <w:u w:val="single"/>
        </w:rPr>
      </w:pPr>
      <w:r w:rsidRPr="00497723">
        <w:rPr>
          <w:rStyle w:val="1"/>
          <w:rFonts w:eastAsia="Courier New"/>
          <w:b/>
          <w:sz w:val="28"/>
          <w:szCs w:val="28"/>
          <w:u w:val="single"/>
        </w:rPr>
        <w:t>Физическая культура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Численность занимающихся физической культурой и спортом от 3 до 75 лет в районе составляет 5 482 человека или 43,1% населения муниципалитета.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В районе развивается 37 видов спорта, наиболее успешные: бокс, самбо, дзюдо, рукопашный бой, настольный теннис, баскетбол, волейбол, футбол, хоккей, плавание, мотоциклетный спорт, шахматы, шашки, спортивный туризм, тяжелая и легкая атлетика, спортивные танцы.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 xml:space="preserve">Для занятий физической культурой и спортом в районе оборудованы 64 спортивных сооружения с единовременной пропускной способностью 1 542 </w:t>
      </w:r>
      <w:r w:rsidRPr="00497723">
        <w:rPr>
          <w:rStyle w:val="1"/>
          <w:rFonts w:eastAsia="Courier New"/>
          <w:sz w:val="28"/>
          <w:szCs w:val="28"/>
        </w:rPr>
        <w:lastRenderedPageBreak/>
        <w:t xml:space="preserve">человека. В секциях районной Спортшколы занимаются 304 человека </w:t>
      </w:r>
      <w:r w:rsidRPr="00497723">
        <w:rPr>
          <w:rStyle w:val="1"/>
          <w:rFonts w:eastAsia="Courier New"/>
          <w:strike/>
          <w:sz w:val="28"/>
          <w:szCs w:val="28"/>
        </w:rPr>
        <w:t>(+6 к уровню 2020 г.).</w:t>
      </w:r>
      <w:r w:rsidRPr="00497723">
        <w:rPr>
          <w:rStyle w:val="1"/>
          <w:rFonts w:eastAsia="Courier New"/>
          <w:sz w:val="28"/>
          <w:szCs w:val="28"/>
        </w:rPr>
        <w:t xml:space="preserve"> 1 693 </w:t>
      </w:r>
      <w:r w:rsidRPr="00497723">
        <w:rPr>
          <w:rStyle w:val="1"/>
          <w:rFonts w:eastAsia="Courier New"/>
          <w:strike/>
          <w:sz w:val="28"/>
          <w:szCs w:val="28"/>
        </w:rPr>
        <w:t>(+6,8% к уровню прошлого года)</w:t>
      </w:r>
      <w:r w:rsidRPr="00497723">
        <w:rPr>
          <w:rStyle w:val="1"/>
          <w:rFonts w:eastAsia="Courier New"/>
          <w:sz w:val="28"/>
          <w:szCs w:val="28"/>
        </w:rPr>
        <w:t xml:space="preserve"> обучающихся от 3 до 18 лет систематически занимаются физической культурой и спортом. В отчетном периоде спортсменам района присвоено 54 спортивных разряда, участниками сдачи норм Всероссийского физкультурно-спортивного комплекса ГТО стали 150 человек (+15% к уровню 2020 г.).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В 2021 году за счет средств местного бюджета проведен капитальный ремонт в помещении секции бокса, частичный ремонт в городском тренажерном зале. На территории городского Комсомольского парка в рамках федерального, регионального проектов по формированию комфортной городской среды и созданию условий для занятий физической культурой и спортом населением всех возрастов установлены баскетбольная площадка, тренажерный комплекс, сделано ограждение площадки для катания на роликовых коньках. Асфальтирование данного участка и ввод объекта в эксплуатацию запланировано на 2022 год.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iCs/>
          <w:sz w:val="28"/>
          <w:szCs w:val="28"/>
        </w:rPr>
      </w:pPr>
      <w:r w:rsidRPr="0049772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течение осени 2021 г. на территории Тверской области в 15 муниципальных образованиях благодаря участию SFT Group в лице Каменской бумажной картонной фабрики появилось 15 новых круглогодичных спортивных площадок, отвечающих современным требованиям безопасности. Такая площадка оборудована и у нас в городе Кувшиново по адресу Советская 9. Мы благодарны руководству фабрики, которое</w:t>
      </w:r>
      <w:r w:rsidRPr="00497723">
        <w:rPr>
          <w:rStyle w:val="1"/>
          <w:rFonts w:eastAsia="Courier New"/>
          <w:iCs/>
          <w:sz w:val="28"/>
          <w:szCs w:val="28"/>
        </w:rPr>
        <w:t xml:space="preserve"> понимает свою ответственность за город, район и оказывает содействие муниципалитету в развитии социально значимых сфер.</w:t>
      </w:r>
    </w:p>
    <w:p w:rsidR="00497723" w:rsidRPr="00497723" w:rsidRDefault="00497723" w:rsidP="00497723">
      <w:pPr>
        <w:rPr>
          <w:rStyle w:val="1"/>
          <w:rFonts w:eastAsia="Courier New"/>
          <w:b/>
          <w:sz w:val="28"/>
          <w:szCs w:val="28"/>
        </w:rPr>
      </w:pPr>
    </w:p>
    <w:p w:rsidR="00497723" w:rsidRPr="00497723" w:rsidRDefault="00497723" w:rsidP="00497723">
      <w:pPr>
        <w:rPr>
          <w:rStyle w:val="1"/>
          <w:rFonts w:eastAsia="Courier New"/>
          <w:b/>
          <w:sz w:val="28"/>
          <w:szCs w:val="28"/>
          <w:u w:val="single"/>
        </w:rPr>
      </w:pPr>
      <w:r w:rsidRPr="00497723">
        <w:rPr>
          <w:rStyle w:val="1"/>
          <w:rFonts w:eastAsia="Courier New"/>
          <w:b/>
          <w:sz w:val="28"/>
          <w:szCs w:val="28"/>
          <w:u w:val="single"/>
        </w:rPr>
        <w:t>Культура и дополнительное образование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Одной из главных задач в укреплении данных сфер района является сохранение сети учреждений культуры, дополнительного образования, развитие творческого потенциала жителей разных возрастов, организация культурного досуга молодежи и взрослых.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В 2021 году количество клубных формирований в учреждениях культуры района составило 69 единиц с количеством участников 730 человек. 1 коллектив – детский духовой оркестр «Золотой саксофон» имеет звание «Образцовый», в отчетном периоде он отметил свой 25-летний юбилей.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В районе функционируют 13 библиотек.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Победительница регионального конкурса – заведующая Сокольническим сельским социокультурном центром завоевала звание Лучшего работника культуры и получила премию в размере 50 000 рублей.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В отчетном периоде участниками, дипломантами, лауреатами, победителями и призерами всероссийских, региональных, межрегиональных, районных конкурсов, фестивалей, онлайн - акций стали более 70 участников и творческих коллективов РДК и сельских социокультурных центров.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В 2021 году в зданиях городского культурно – досугового центра и сельских социокультурных центров были проведены значительные ремонтные работы за счет средств местного бюджета на общую сумму 1 млн 800 тыс. рублей.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trike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 xml:space="preserve">Произведен ремонт помещения для создания музея патриотической направленности в РДК. Частично обновлено компьютерное, музыкальное и </w:t>
      </w:r>
      <w:r w:rsidRPr="00497723">
        <w:rPr>
          <w:rStyle w:val="1"/>
          <w:rFonts w:eastAsia="Courier New"/>
          <w:sz w:val="28"/>
          <w:szCs w:val="28"/>
        </w:rPr>
        <w:lastRenderedPageBreak/>
        <w:t xml:space="preserve">звуковое оборудование районного Дома культуры и сельских социокультурных центров. 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В детской музыкальной школе г. Кувшиново в отчетном периоде обучались 109 человек, преподавательский состав включает 6 педагогов. 79 воспитанников ДМШ стали лауреатами и дипломантами конкурсов, фестивалей международного, всероссийского и регионального уровней.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В 2021 году за счет средств местного бюджета в детской музыкальной школе были произведены ремонтные работы, в том числе разработка проектной документации на капремонт крыши здания и теплового узла, монтаж и установка охранной и тревожной сигнализаций, системы контроля и управления доступом, а также приобретены основные средства и материалы для осуществления преподавателями дополнительной образовательной деятельности на общую сумму 403 тыс. рублей.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  <w:u w:val="single"/>
        </w:rPr>
      </w:pPr>
      <w:r w:rsidRPr="00497723">
        <w:rPr>
          <w:rStyle w:val="1"/>
          <w:rFonts w:eastAsia="Courier New"/>
          <w:b/>
          <w:sz w:val="28"/>
          <w:szCs w:val="28"/>
          <w:u w:val="single"/>
        </w:rPr>
        <w:t>Сельские поселения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На территории района находятся 4 сельских поселения, главы которых осуществляют свою деятельность во взаимодействии с администрацией района. Часть полномочий по решению вопросов местного значения поселениями передана администрации района.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За отчетный период в сельских поселениях были проведены следующие работы: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- в Прямухинском с/п оборудовано дополнительное уличное освещение в с. Прямухино.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- в Могилевском с/п сделан ремонт скважин с заменой двух глубинных насосов (д. Могилевка , д. Тарасково), произведен ремонт и подсыпка дороги (д. Могилевка), ремонт уличного освещения с заменой фонарей.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- в Тысяцком с/п обустроен  мемориал в с. Борзыни.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- в Сокольническом с/п сделана подсыпка участка дороги второго класса между п. Ранцево и п. Сокольники. Также проведена очистка от кустарников отдельных участков дороги третьего класса п. Сокольники общей протяженностью 3 км 150 м. На территории поселения официально оформлена добровольная пожарная команда «Ранцево» с переданной ей в собственность пожарной машиной. В п. Ранцево начато обустройство детской игровой спортплощадки.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b/>
          <w:sz w:val="28"/>
          <w:szCs w:val="28"/>
        </w:rPr>
      </w:pPr>
    </w:p>
    <w:p w:rsidR="00497723" w:rsidRPr="00497723" w:rsidRDefault="00497723" w:rsidP="00497723">
      <w:pPr>
        <w:rPr>
          <w:rStyle w:val="1"/>
          <w:rFonts w:eastAsia="Courier New"/>
          <w:b/>
          <w:sz w:val="28"/>
          <w:szCs w:val="28"/>
          <w:u w:val="single"/>
        </w:rPr>
      </w:pPr>
      <w:r w:rsidRPr="00497723">
        <w:rPr>
          <w:rStyle w:val="1"/>
          <w:rFonts w:eastAsia="Courier New"/>
          <w:b/>
          <w:sz w:val="28"/>
          <w:szCs w:val="28"/>
          <w:u w:val="single"/>
        </w:rPr>
        <w:t>Обратная связь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Важнейшим показателем деятельности администрации района является конструктивное выстраивание диалога с гражданами, поэтому особое внимание уделяется работе с их обращениями. Одной из традиционных форм взаимодействия районной администрации с населением остается работа с обращениями жителей. В 2021 году поступило и зарегистрировано 248 письменных обращений. Кроме того, на личном приеме было рассмотрено 21 обращение граждан, посредствам интернет приемной на имя председателя районного Собрания депутатов поступило 24 обращения.</w:t>
      </w:r>
    </w:p>
    <w:p w:rsidR="00497723" w:rsidRPr="00497723" w:rsidRDefault="00497723" w:rsidP="00497723">
      <w:pPr>
        <w:rPr>
          <w:rStyle w:val="1"/>
          <w:rFonts w:eastAsia="Courier New"/>
          <w:b/>
          <w:sz w:val="28"/>
          <w:szCs w:val="28"/>
        </w:rPr>
      </w:pPr>
    </w:p>
    <w:p w:rsidR="00497723" w:rsidRPr="00497723" w:rsidRDefault="00497723" w:rsidP="00497723">
      <w:pPr>
        <w:rPr>
          <w:rStyle w:val="1"/>
          <w:rFonts w:eastAsia="Courier New"/>
          <w:b/>
          <w:sz w:val="28"/>
          <w:szCs w:val="28"/>
          <w:u w:val="single"/>
        </w:rPr>
      </w:pPr>
      <w:r w:rsidRPr="00497723">
        <w:rPr>
          <w:rStyle w:val="1"/>
          <w:rFonts w:eastAsia="Courier New"/>
          <w:b/>
          <w:sz w:val="28"/>
          <w:szCs w:val="28"/>
          <w:u w:val="single"/>
        </w:rPr>
        <w:t>Государственные услуги населению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 xml:space="preserve">В настоящее время работа органов местного самоуправления, </w:t>
      </w:r>
      <w:r w:rsidRPr="00497723">
        <w:rPr>
          <w:rStyle w:val="1"/>
          <w:rFonts w:eastAsia="Courier New"/>
          <w:sz w:val="28"/>
          <w:szCs w:val="28"/>
        </w:rPr>
        <w:lastRenderedPageBreak/>
        <w:t>осуществляемая по запросам заявителей, организуется в виде предоставления муниципальных услуг согласно административным регламентам. В 2021 году районной администрацией оказано 10 177 услуг населению, в том числе 1 183– государственных и 8 964 - муниципальных. Многофункциональным центром кувшиновцам оказано 10 707 услуг, в том числе 7 345 – государственных, 2 457 – региональных и 147 муниципальных.</w:t>
      </w:r>
    </w:p>
    <w:p w:rsidR="00497723" w:rsidRPr="00497723" w:rsidRDefault="00497723" w:rsidP="00497723">
      <w:pPr>
        <w:rPr>
          <w:rStyle w:val="1"/>
          <w:rFonts w:eastAsia="Courier New"/>
          <w:b/>
          <w:sz w:val="28"/>
          <w:szCs w:val="28"/>
        </w:rPr>
      </w:pPr>
    </w:p>
    <w:p w:rsidR="00497723" w:rsidRPr="00497723" w:rsidRDefault="00497723" w:rsidP="00497723">
      <w:pPr>
        <w:rPr>
          <w:rStyle w:val="1"/>
          <w:rFonts w:eastAsia="Courier New"/>
          <w:b/>
          <w:sz w:val="28"/>
          <w:szCs w:val="28"/>
          <w:u w:val="single"/>
        </w:rPr>
      </w:pPr>
      <w:r w:rsidRPr="00497723">
        <w:rPr>
          <w:rStyle w:val="1"/>
          <w:rFonts w:eastAsia="Courier New"/>
          <w:b/>
          <w:sz w:val="28"/>
          <w:szCs w:val="28"/>
          <w:u w:val="single"/>
        </w:rPr>
        <w:t>Проблемы, планы, перспективы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Основными проблемными и жизненно-важными вопросами района являются: строительство нового стационара Кувшиновской ЦРБ и острая нехватка медицинских кадров; строительство газовой котельной в Прямухино, которая будет отапливать социально значимый объект – школу; неудовлетворительное качество теплоснабжения города Кувшиново – по причине несоблюдения необходимых параметров подачи тепла модульной газовой котельной №3.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 xml:space="preserve">Над проблемой строительства нового здания больницы бьемся уже не один год, подключились к этому процессу местные активисты, общественность, неравнодушные жители, представители законодательной власти разных уровней. Увы, пока никаких конкретных шагов от вышестоящих органов, в чьей компетенции находится данный вопрос, нет. Но мы не останавливаемся, и обязательно продолжим усиленную работу в этом направлении. 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 xml:space="preserve">В связи с текущей ситуацией в мире и, как следствие, значительным повышением цен сложности будут и с постройкой новой котельной в селе Прямухино, однако уже в нынешнем году мы постараемся изыскать возможность и начать стройку. 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 xml:space="preserve">Еще одна проблема, связанная с некачественной подачей тепла городской газовой котельной №3, также сейчас находится в процессе решения. Хотя здесь мы столкнулись с частной компанией, которая безнаказанно может не исполнять законодательство, вынесенные решения суда, нарушать права людей, игнорировать интересы населения и органов местного самоуправления. Но мы боролись и будем бороться за справедливость и интересы жителей, которые нас поддерживают. Предполагая, что в предстоящий отопительный сезон мы снова можем столкнуться с подобной ситуацией, районная администрация, чтобы не допустить снижения температурного режима в квартирах жителей, уже приобретает усилительные насосы, которые будут установлены на отдельных участках теплосистемы. 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В ближайшей перспективе приоритетными в работе органов местного самоуправления остаются направления по реализации национальных проектов, инициированных главой нашего государства, в том числе создание комфортной городской среды и ремонт дорог, поддержка и развитие сфер образования, культуры, молодежной политики, местных общественных инициатив, привлечение инвесторов и использование ТОСЭР для развития экономики муниципалитета, увеличения рабочих мест, в конечном итоге нацеленных на улучшение качества жизни населения.</w:t>
      </w:r>
    </w:p>
    <w:p w:rsidR="00497723" w:rsidRPr="00497723" w:rsidRDefault="00497723" w:rsidP="00497723">
      <w:pPr>
        <w:rPr>
          <w:rStyle w:val="1"/>
          <w:rFonts w:eastAsia="Courier New"/>
          <w:sz w:val="28"/>
          <w:szCs w:val="28"/>
        </w:rPr>
      </w:pPr>
    </w:p>
    <w:p w:rsidR="00497723" w:rsidRPr="00497723" w:rsidRDefault="00497723" w:rsidP="00497723">
      <w:pPr>
        <w:rPr>
          <w:rStyle w:val="1"/>
          <w:rFonts w:eastAsia="Courier New"/>
          <w:sz w:val="28"/>
          <w:szCs w:val="28"/>
          <w:u w:val="single"/>
        </w:rPr>
      </w:pPr>
      <w:r w:rsidRPr="00497723">
        <w:rPr>
          <w:rStyle w:val="1"/>
          <w:rFonts w:eastAsia="Courier New"/>
          <w:b/>
          <w:sz w:val="28"/>
          <w:szCs w:val="28"/>
          <w:u w:val="single"/>
        </w:rPr>
        <w:t>Заключение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 xml:space="preserve">Несмотря на сложности, которые приходилось преодолевать в отчетном </w:t>
      </w:r>
      <w:r w:rsidRPr="00497723">
        <w:rPr>
          <w:rStyle w:val="1"/>
          <w:rFonts w:eastAsia="Courier New"/>
          <w:sz w:val="28"/>
          <w:szCs w:val="28"/>
        </w:rPr>
        <w:lastRenderedPageBreak/>
        <w:t>периоде из-за пандемии коронавируса, вышеперечисленные уверенные показатели свидетельствуют не о снижении темпов, а об укреплении стабильности, экономическом и социальном росте района, а также о слаженной и эффективной работе.</w:t>
      </w:r>
    </w:p>
    <w:p w:rsidR="00497723" w:rsidRPr="00497723" w:rsidRDefault="00497723" w:rsidP="00497723">
      <w:pPr>
        <w:ind w:firstLine="708"/>
        <w:rPr>
          <w:rStyle w:val="1"/>
          <w:rFonts w:eastAsia="Courier New"/>
          <w:sz w:val="28"/>
          <w:szCs w:val="28"/>
        </w:rPr>
      </w:pPr>
      <w:r w:rsidRPr="00497723">
        <w:rPr>
          <w:rStyle w:val="1"/>
          <w:rFonts w:eastAsia="Courier New"/>
          <w:sz w:val="28"/>
          <w:szCs w:val="28"/>
        </w:rPr>
        <w:t>Выражаю глубокую благодарность и признательность всем жителям района, трудовым коллективам, главам поселений, депутатам и руководителям всех уровней, губернатору Тверской области Игорю Михайловичу Рудене за понимание и поддержку, совместную плодотворную работу. Мы продолжаем усиленно трудиться, чтобы текущий год был также наполнен новыми успешными делами в развитии родного района. Убеждена, что, опираясь на лучшие традиции, соучастие жителей в жизни района, тесное сотрудничество с региональным правительством, используя современные технологии, идеи, принципы активного импортозамещения, эффективные методы работы, мы решим поставленные задачи и имеющиеся проблемы, а также приумножим общий успех на благо родного кувшиновского края!</w:t>
      </w:r>
    </w:p>
    <w:p w:rsidR="00497723" w:rsidRPr="00C9364E" w:rsidRDefault="00497723" w:rsidP="00497723">
      <w:pPr>
        <w:jc w:val="center"/>
        <w:rPr>
          <w:rStyle w:val="1"/>
          <w:rFonts w:eastAsia="Courier New"/>
          <w:color w:val="FF0000"/>
          <w:sz w:val="32"/>
          <w:szCs w:val="32"/>
        </w:rPr>
      </w:pPr>
    </w:p>
    <w:p w:rsidR="00DF39C9" w:rsidRPr="00D60920" w:rsidRDefault="00DF39C9" w:rsidP="00C47D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F39C9" w:rsidRPr="00D60920" w:rsidSect="00B20A46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B77" w:rsidRDefault="00185B77" w:rsidP="00862688">
      <w:r>
        <w:separator/>
      </w:r>
    </w:p>
  </w:endnote>
  <w:endnote w:type="continuationSeparator" w:id="0">
    <w:p w:rsidR="00185B77" w:rsidRDefault="00185B77" w:rsidP="0086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B77" w:rsidRDefault="00185B77" w:rsidP="00862688">
      <w:r>
        <w:separator/>
      </w:r>
    </w:p>
  </w:footnote>
  <w:footnote w:type="continuationSeparator" w:id="0">
    <w:p w:rsidR="00185B77" w:rsidRDefault="00185B77" w:rsidP="0086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44A4"/>
    <w:multiLevelType w:val="hybridMultilevel"/>
    <w:tmpl w:val="20D84FC2"/>
    <w:lvl w:ilvl="0" w:tplc="7C44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18"/>
    <w:rsid w:val="00003AA4"/>
    <w:rsid w:val="00006C3E"/>
    <w:rsid w:val="00024CC5"/>
    <w:rsid w:val="000446B5"/>
    <w:rsid w:val="0005658C"/>
    <w:rsid w:val="00074F3F"/>
    <w:rsid w:val="000B6BC3"/>
    <w:rsid w:val="000C4D0C"/>
    <w:rsid w:val="0010053A"/>
    <w:rsid w:val="001346AC"/>
    <w:rsid w:val="001464AD"/>
    <w:rsid w:val="00151F89"/>
    <w:rsid w:val="001603EF"/>
    <w:rsid w:val="001678C1"/>
    <w:rsid w:val="00185B77"/>
    <w:rsid w:val="001B372E"/>
    <w:rsid w:val="001C255D"/>
    <w:rsid w:val="001C6C3B"/>
    <w:rsid w:val="001E33EA"/>
    <w:rsid w:val="001F63BB"/>
    <w:rsid w:val="00233323"/>
    <w:rsid w:val="0026664A"/>
    <w:rsid w:val="00276ABC"/>
    <w:rsid w:val="00294483"/>
    <w:rsid w:val="002A3B77"/>
    <w:rsid w:val="002D56E6"/>
    <w:rsid w:val="002F12EC"/>
    <w:rsid w:val="002F7A2B"/>
    <w:rsid w:val="00301189"/>
    <w:rsid w:val="003056CA"/>
    <w:rsid w:val="003126F1"/>
    <w:rsid w:val="003B6ACF"/>
    <w:rsid w:val="003D5762"/>
    <w:rsid w:val="00401B06"/>
    <w:rsid w:val="00405412"/>
    <w:rsid w:val="00416A83"/>
    <w:rsid w:val="00416F1A"/>
    <w:rsid w:val="00426EB0"/>
    <w:rsid w:val="00436C18"/>
    <w:rsid w:val="00440C2A"/>
    <w:rsid w:val="00484A72"/>
    <w:rsid w:val="00497723"/>
    <w:rsid w:val="004B0C92"/>
    <w:rsid w:val="004C7F47"/>
    <w:rsid w:val="0054518B"/>
    <w:rsid w:val="005760C5"/>
    <w:rsid w:val="005953BB"/>
    <w:rsid w:val="005A7F40"/>
    <w:rsid w:val="006073CC"/>
    <w:rsid w:val="00611F06"/>
    <w:rsid w:val="00622591"/>
    <w:rsid w:val="00766744"/>
    <w:rsid w:val="007723D1"/>
    <w:rsid w:val="007E4A1D"/>
    <w:rsid w:val="00807A1A"/>
    <w:rsid w:val="00852CFC"/>
    <w:rsid w:val="0085628A"/>
    <w:rsid w:val="00862688"/>
    <w:rsid w:val="00892BD0"/>
    <w:rsid w:val="00894A3B"/>
    <w:rsid w:val="008A6510"/>
    <w:rsid w:val="008B2BC9"/>
    <w:rsid w:val="008B388E"/>
    <w:rsid w:val="008C6515"/>
    <w:rsid w:val="008D17E9"/>
    <w:rsid w:val="008D5BC1"/>
    <w:rsid w:val="008F4916"/>
    <w:rsid w:val="00904F0F"/>
    <w:rsid w:val="009071F7"/>
    <w:rsid w:val="00924541"/>
    <w:rsid w:val="00930118"/>
    <w:rsid w:val="00942520"/>
    <w:rsid w:val="00951D81"/>
    <w:rsid w:val="00954997"/>
    <w:rsid w:val="0097781F"/>
    <w:rsid w:val="0099612A"/>
    <w:rsid w:val="009E7461"/>
    <w:rsid w:val="009F1AEF"/>
    <w:rsid w:val="00A07C48"/>
    <w:rsid w:val="00A326AC"/>
    <w:rsid w:val="00A628CB"/>
    <w:rsid w:val="00A717E6"/>
    <w:rsid w:val="00A83E5D"/>
    <w:rsid w:val="00A97338"/>
    <w:rsid w:val="00AC035F"/>
    <w:rsid w:val="00AC1DB1"/>
    <w:rsid w:val="00AC327C"/>
    <w:rsid w:val="00AC7A16"/>
    <w:rsid w:val="00B1774F"/>
    <w:rsid w:val="00B20A46"/>
    <w:rsid w:val="00B24B36"/>
    <w:rsid w:val="00B27364"/>
    <w:rsid w:val="00BE2F90"/>
    <w:rsid w:val="00C05240"/>
    <w:rsid w:val="00C4177E"/>
    <w:rsid w:val="00C47D7B"/>
    <w:rsid w:val="00C63A5C"/>
    <w:rsid w:val="00C64FFB"/>
    <w:rsid w:val="00CB5CCB"/>
    <w:rsid w:val="00D27CF4"/>
    <w:rsid w:val="00D516ED"/>
    <w:rsid w:val="00D60920"/>
    <w:rsid w:val="00D642DC"/>
    <w:rsid w:val="00D64ED5"/>
    <w:rsid w:val="00DD4975"/>
    <w:rsid w:val="00DF39C9"/>
    <w:rsid w:val="00E058BE"/>
    <w:rsid w:val="00E63A71"/>
    <w:rsid w:val="00EB4569"/>
    <w:rsid w:val="00F245CA"/>
    <w:rsid w:val="00F71A09"/>
    <w:rsid w:val="00FA5687"/>
    <w:rsid w:val="00FB09D7"/>
    <w:rsid w:val="00FD210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7950"/>
  <w15:docId w15:val="{78E731BC-04B5-4A3A-9033-AC12DCE9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2688"/>
    <w:rPr>
      <w:rFonts w:ascii="Arial" w:eastAsia="Times New Roman" w:hAnsi="Arial" w:cs="Arial"/>
      <w:lang w:eastAsia="ru-RU"/>
    </w:rPr>
  </w:style>
  <w:style w:type="paragraph" w:styleId="ab">
    <w:name w:val="footer"/>
    <w:basedOn w:val="a"/>
    <w:link w:val="ac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688"/>
    <w:rPr>
      <w:rFonts w:ascii="Arial" w:eastAsia="Times New Roman" w:hAnsi="Arial" w:cs="Arial"/>
      <w:lang w:eastAsia="ru-RU"/>
    </w:rPr>
  </w:style>
  <w:style w:type="character" w:customStyle="1" w:styleId="2">
    <w:name w:val="Основной текст (2)_"/>
    <w:basedOn w:val="a0"/>
    <w:link w:val="20"/>
    <w:rsid w:val="00497723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d">
    <w:name w:val="Основной текст_"/>
    <w:basedOn w:val="a0"/>
    <w:link w:val="7"/>
    <w:rsid w:val="0049772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">
    <w:name w:val="Основной текст1"/>
    <w:basedOn w:val="ad"/>
    <w:rsid w:val="00497723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97723"/>
    <w:pPr>
      <w:shd w:val="clear" w:color="auto" w:fill="FFFFFF"/>
      <w:autoSpaceDE/>
      <w:autoSpaceDN/>
      <w:adjustRightInd/>
      <w:spacing w:after="360" w:line="422" w:lineRule="exact"/>
      <w:ind w:firstLine="0"/>
      <w:jc w:val="center"/>
    </w:pPr>
    <w:rPr>
      <w:rFonts w:ascii="Times New Roman" w:hAnsi="Times New Roman" w:cs="Times New Roman"/>
      <w:b/>
      <w:bCs/>
      <w:sz w:val="29"/>
      <w:szCs w:val="29"/>
      <w:lang w:eastAsia="en-US"/>
    </w:rPr>
  </w:style>
  <w:style w:type="paragraph" w:customStyle="1" w:styleId="7">
    <w:name w:val="Основной текст7"/>
    <w:basedOn w:val="a"/>
    <w:link w:val="ad"/>
    <w:rsid w:val="00497723"/>
    <w:pPr>
      <w:shd w:val="clear" w:color="auto" w:fill="FFFFFF"/>
      <w:autoSpaceDE/>
      <w:autoSpaceDN/>
      <w:adjustRightInd/>
      <w:spacing w:before="540" w:line="418" w:lineRule="exact"/>
      <w:ind w:firstLine="680"/>
    </w:pPr>
    <w:rPr>
      <w:rFonts w:ascii="Times New Roman" w:hAnsi="Times New Roman" w:cs="Times New Roman"/>
      <w:sz w:val="29"/>
      <w:szCs w:val="29"/>
      <w:lang w:eastAsia="en-US"/>
    </w:rPr>
  </w:style>
  <w:style w:type="character" w:customStyle="1" w:styleId="8">
    <w:name w:val="Основной текст (8)"/>
    <w:basedOn w:val="a0"/>
    <w:rsid w:val="00497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06FA5-49C4-447B-B186-543D0C4C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4579</Words>
  <Characters>26102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9</cp:revision>
  <cp:lastPrinted>2021-05-25T14:36:00Z</cp:lastPrinted>
  <dcterms:created xsi:type="dcterms:W3CDTF">2021-05-26T10:17:00Z</dcterms:created>
  <dcterms:modified xsi:type="dcterms:W3CDTF">2022-08-03T08:29:00Z</dcterms:modified>
</cp:coreProperties>
</file>