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center"/>
        <w:rPr>
          <w:b/>
          <w:color w:val="010101"/>
          <w:sz w:val="28"/>
          <w:szCs w:val="28"/>
        </w:rPr>
      </w:pPr>
      <w:r w:rsidRPr="000C3475">
        <w:rPr>
          <w:b/>
          <w:sz w:val="28"/>
          <w:szCs w:val="28"/>
        </w:rPr>
        <w:t>Мигранты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proofErr w:type="gramStart"/>
      <w:r w:rsidRPr="000C3475">
        <w:rPr>
          <w:color w:val="010101"/>
          <w:sz w:val="28"/>
          <w:szCs w:val="28"/>
        </w:rPr>
        <w:t>С 1 января 2015 года вступает в силу, за исключением отдельных положений, для которых предусмотрены иные сроки, Федеральный закон от 20.04.2014 № 74-ФЗ о внесении изменений в Федеральный закон «О правовом положении иностранных граждан в Российской Федерации», который вводит обязанность иностранных граждан для получения разрешения на временное проживание, вида на жительство, разрешение на работу, подтвердить владение ими русским языком.</w:t>
      </w:r>
      <w:proofErr w:type="gramEnd"/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Владение русским языком должно быть подтверждено либо документом об образовании государственного образца, выданном на территории бывшего СССР до 1 сентября 1991 года или на территории России после указанной даты, либо сертификатом.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Для получения сертификата иностранным гражданам потребуется успешно сдать экзамен, в частности, по русскому языку в образовательной организации, включенной в специальный перечень.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От трудящихся мигрантов будет требоваться, в частности: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умение читать короткие простые тексты из разных источников (названия газет, журналов, вывески и др.) и определять темы текстов;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умение писать изложения с элементами сочинения, изложение с творческим заданием;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понимание на слух основной информации из кратких монологов и диалогов социально-бытового характера;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умение самостоятельно создавать связные и логичные высказывания, понимать собеседника, определять его коммуникативные намерения в ограниченном наборе ситуаций бытового характера;</w:t>
      </w:r>
    </w:p>
    <w:p w:rsidR="000C3475" w:rsidRP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>  Также отельные категории граждан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освобождаются.</w:t>
      </w:r>
    </w:p>
    <w:p w:rsid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  <w:r w:rsidRPr="000C3475">
        <w:rPr>
          <w:color w:val="010101"/>
          <w:sz w:val="28"/>
          <w:szCs w:val="28"/>
        </w:rPr>
        <w:t xml:space="preserve">К указанной категории законом отнесены недееспособные иностранные граждане или иностранные граждане, ограниченные в дееспособности;  иностранные граждане, не достигшие возраста восемнадцати лет;  иностранные граждане - мужчины, достигшие возраста шестидесяти пяти лет; иностранные граждане - женщины, достигшие возраста шестидесяти лет;  иностранные граждане, являющиеся участниками Государственной </w:t>
      </w:r>
      <w:hyperlink r:id="rId4" w:history="1">
        <w:r w:rsidRPr="000C3475">
          <w:rPr>
            <w:rStyle w:val="a3"/>
            <w:color w:val="auto"/>
            <w:sz w:val="28"/>
            <w:szCs w:val="28"/>
          </w:rPr>
          <w:t>программы</w:t>
        </w:r>
      </w:hyperlink>
      <w:r w:rsidRPr="000C3475">
        <w:rPr>
          <w:color w:val="010101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 иностранные граждане - высококвалифицированные специалисты и члены их семей, обратившиеся с заявлением о выдаче вида на жительство. </w:t>
      </w:r>
    </w:p>
    <w:p w:rsid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</w:p>
    <w:p w:rsidR="000C3475" w:rsidRDefault="000C3475" w:rsidP="000C3475">
      <w:pPr>
        <w:pStyle w:val="a4"/>
        <w:shd w:val="clear" w:color="auto" w:fill="FFFFFF"/>
        <w:spacing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27.06.2014</w:t>
      </w:r>
    </w:p>
    <w:p w:rsidR="000C3475" w:rsidRDefault="000C3475" w:rsidP="000C3475">
      <w:pPr>
        <w:pStyle w:val="a4"/>
        <w:shd w:val="clear" w:color="auto" w:fill="FFFFFF"/>
        <w:spacing w:after="0"/>
        <w:ind w:firstLine="709"/>
        <w:jc w:val="both"/>
        <w:rPr>
          <w:color w:val="010101"/>
          <w:sz w:val="28"/>
          <w:szCs w:val="28"/>
        </w:rPr>
      </w:pPr>
    </w:p>
    <w:p w:rsidR="000C3475" w:rsidRDefault="000C3475" w:rsidP="000C3475">
      <w:pPr>
        <w:pStyle w:val="a4"/>
        <w:shd w:val="clear" w:color="auto" w:fill="FFFFFF"/>
        <w:spacing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Помощник прокурора</w:t>
      </w:r>
    </w:p>
    <w:p w:rsidR="000C3475" w:rsidRDefault="000C3475" w:rsidP="000C3475">
      <w:pPr>
        <w:pStyle w:val="a4"/>
        <w:shd w:val="clear" w:color="auto" w:fill="FFFFFF"/>
        <w:spacing w:after="0" w:line="360" w:lineRule="auto"/>
        <w:jc w:val="both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Кувшиновского</w:t>
      </w:r>
      <w:proofErr w:type="spellEnd"/>
      <w:r>
        <w:rPr>
          <w:color w:val="010101"/>
          <w:sz w:val="28"/>
          <w:szCs w:val="28"/>
        </w:rPr>
        <w:t xml:space="preserve"> района</w:t>
      </w:r>
    </w:p>
    <w:p w:rsidR="007744FC" w:rsidRPr="000C3475" w:rsidRDefault="000C3475" w:rsidP="000C3475">
      <w:pPr>
        <w:pStyle w:val="a4"/>
        <w:shd w:val="clear" w:color="auto" w:fill="FFFFFF"/>
        <w:tabs>
          <w:tab w:val="left" w:pos="8505"/>
        </w:tabs>
        <w:spacing w:after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юрист 3 класса</w:t>
      </w:r>
      <w:r>
        <w:rPr>
          <w:color w:val="010101"/>
          <w:sz w:val="28"/>
          <w:szCs w:val="28"/>
        </w:rPr>
        <w:tab/>
        <w:t>В.В. Лукин</w:t>
      </w:r>
    </w:p>
    <w:sectPr w:rsidR="007744FC" w:rsidRPr="000C3475" w:rsidSect="000C3475"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75"/>
    <w:rsid w:val="000C3475"/>
    <w:rsid w:val="0077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475"/>
    <w:rPr>
      <w:color w:val="086EAA"/>
      <w:u w:val="single"/>
    </w:rPr>
  </w:style>
  <w:style w:type="paragraph" w:styleId="a4">
    <w:name w:val="Normal (Web)"/>
    <w:basedOn w:val="a"/>
    <w:uiPriority w:val="99"/>
    <w:unhideWhenUsed/>
    <w:rsid w:val="000C347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665">
              <w:marLeft w:val="0"/>
              <w:marRight w:val="0"/>
              <w:marTop w:val="0"/>
              <w:marBottom w:val="0"/>
              <w:divBdr>
                <w:top w:val="single" w:sz="6" w:space="23" w:color="4E566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559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E4D2901321CCBAD8F1B2DF1B8DF3F99ED7C6987D75D3C308EBC8235A9C97D4642F40588CA2189qA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2005-01-01T00:24:00Z</dcterms:created>
  <dcterms:modified xsi:type="dcterms:W3CDTF">2005-01-01T00:27:00Z</dcterms:modified>
</cp:coreProperties>
</file>