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C" w:rsidRDefault="007944B1" w:rsidP="0034329C">
      <w:pPr>
        <w:pStyle w:val="a3"/>
        <w:ind w:right="34" w:firstLine="709"/>
        <w:contextualSpacing/>
        <w:jc w:val="center"/>
        <w:rPr>
          <w:b/>
          <w:sz w:val="28"/>
          <w:szCs w:val="28"/>
        </w:rPr>
      </w:pPr>
      <w:r w:rsidRPr="007944B1">
        <w:rPr>
          <w:b/>
          <w:sz w:val="28"/>
          <w:szCs w:val="28"/>
        </w:rPr>
        <w:t>О внесении изменений в Правила противоп</w:t>
      </w:r>
      <w:r w:rsidR="0034329C">
        <w:rPr>
          <w:b/>
          <w:sz w:val="28"/>
          <w:szCs w:val="28"/>
        </w:rPr>
        <w:t>ожарного режима в Российской Фе</w:t>
      </w:r>
      <w:r w:rsidRPr="007944B1">
        <w:rPr>
          <w:b/>
          <w:sz w:val="28"/>
          <w:szCs w:val="28"/>
        </w:rPr>
        <w:t>дерации</w:t>
      </w:r>
    </w:p>
    <w:p w:rsidR="0034329C" w:rsidRPr="007944B1" w:rsidRDefault="0034329C" w:rsidP="007944B1">
      <w:pPr>
        <w:pStyle w:val="a3"/>
        <w:ind w:right="34" w:firstLine="709"/>
        <w:contextualSpacing/>
        <w:jc w:val="center"/>
        <w:rPr>
          <w:b/>
          <w:sz w:val="28"/>
          <w:szCs w:val="28"/>
        </w:rPr>
      </w:pPr>
    </w:p>
    <w:p w:rsidR="004D7611" w:rsidRPr="0034329C" w:rsidRDefault="00237F6B" w:rsidP="007944B1">
      <w:pPr>
        <w:pStyle w:val="a3"/>
        <w:ind w:right="34" w:firstLine="709"/>
        <w:contextualSpacing/>
        <w:jc w:val="both"/>
        <w:rPr>
          <w:sz w:val="27"/>
          <w:szCs w:val="27"/>
        </w:rPr>
      </w:pPr>
      <w:r w:rsidRPr="0034329C">
        <w:rPr>
          <w:sz w:val="27"/>
          <w:szCs w:val="27"/>
        </w:rPr>
        <w:t>С 06 марта 2014 года вступило</w:t>
      </w:r>
      <w:r w:rsidR="004D7611" w:rsidRPr="0034329C">
        <w:rPr>
          <w:sz w:val="27"/>
          <w:szCs w:val="27"/>
        </w:rPr>
        <w:t xml:space="preserve"> в действие постановление Правительства Р</w:t>
      </w:r>
      <w:r w:rsidRPr="0034329C">
        <w:rPr>
          <w:sz w:val="27"/>
          <w:szCs w:val="27"/>
        </w:rPr>
        <w:t xml:space="preserve">оссийской </w:t>
      </w:r>
      <w:r w:rsidR="004D7611" w:rsidRPr="0034329C">
        <w:rPr>
          <w:sz w:val="27"/>
          <w:szCs w:val="27"/>
        </w:rPr>
        <w:t>Ф</w:t>
      </w:r>
      <w:r w:rsidRPr="0034329C">
        <w:rPr>
          <w:sz w:val="27"/>
          <w:szCs w:val="27"/>
        </w:rPr>
        <w:t>едерации</w:t>
      </w:r>
      <w:r w:rsidR="004D7611" w:rsidRPr="0034329C">
        <w:rPr>
          <w:sz w:val="27"/>
          <w:szCs w:val="27"/>
        </w:rPr>
        <w:t xml:space="preserve"> от 17.02.2014 № 113 «О внесении изменений в Правила противопожарного режима в Российской Федерации». </w:t>
      </w:r>
    </w:p>
    <w:p w:rsidR="004D7611" w:rsidRPr="0034329C" w:rsidRDefault="004D7611" w:rsidP="007944B1">
      <w:pPr>
        <w:pStyle w:val="a3"/>
        <w:ind w:right="34" w:firstLine="709"/>
        <w:contextualSpacing/>
        <w:jc w:val="both"/>
        <w:rPr>
          <w:sz w:val="27"/>
          <w:szCs w:val="27"/>
        </w:rPr>
      </w:pPr>
      <w:r w:rsidRPr="0034329C">
        <w:rPr>
          <w:sz w:val="27"/>
          <w:szCs w:val="27"/>
        </w:rPr>
        <w:t xml:space="preserve">Согласно </w:t>
      </w:r>
      <w:r w:rsidR="00237F6B" w:rsidRPr="0034329C">
        <w:rPr>
          <w:sz w:val="27"/>
          <w:szCs w:val="27"/>
        </w:rPr>
        <w:t xml:space="preserve">внесенным </w:t>
      </w:r>
      <w:r w:rsidRPr="0034329C">
        <w:rPr>
          <w:sz w:val="27"/>
          <w:szCs w:val="27"/>
        </w:rPr>
        <w:t xml:space="preserve">изменениям установлено, что на плане эвакуации людей при пожаре обозначаются места хранения первичных средств пожаротушения. </w:t>
      </w:r>
    </w:p>
    <w:p w:rsidR="004D7611" w:rsidRPr="0034329C" w:rsidRDefault="004D7611" w:rsidP="007944B1">
      <w:pPr>
        <w:pStyle w:val="a3"/>
        <w:ind w:right="34" w:firstLine="709"/>
        <w:contextualSpacing/>
        <w:jc w:val="both"/>
        <w:rPr>
          <w:sz w:val="27"/>
          <w:szCs w:val="27"/>
        </w:rPr>
      </w:pPr>
      <w:r w:rsidRPr="0034329C">
        <w:rPr>
          <w:sz w:val="27"/>
          <w:szCs w:val="27"/>
        </w:rPr>
        <w:t xml:space="preserve">Также определено, что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 </w:t>
      </w:r>
    </w:p>
    <w:p w:rsidR="004D7611" w:rsidRPr="0034329C" w:rsidRDefault="004D7611" w:rsidP="007944B1">
      <w:pPr>
        <w:pStyle w:val="a3"/>
        <w:ind w:right="34" w:firstLine="709"/>
        <w:contextualSpacing/>
        <w:jc w:val="both"/>
        <w:rPr>
          <w:sz w:val="27"/>
          <w:szCs w:val="27"/>
        </w:rPr>
      </w:pPr>
      <w:r w:rsidRPr="0034329C">
        <w:rPr>
          <w:sz w:val="27"/>
          <w:szCs w:val="27"/>
        </w:rPr>
        <w:t xml:space="preserve">Хранение огнетушителя осуществляется в соответствии с требованиями инструкции по его эксплуатации. </w:t>
      </w:r>
    </w:p>
    <w:p w:rsidR="004D7611" w:rsidRPr="0034329C" w:rsidRDefault="004D7611" w:rsidP="007944B1">
      <w:pPr>
        <w:pStyle w:val="a3"/>
        <w:ind w:right="34" w:firstLine="709"/>
        <w:contextualSpacing/>
        <w:jc w:val="both"/>
        <w:rPr>
          <w:sz w:val="27"/>
          <w:szCs w:val="27"/>
        </w:rPr>
      </w:pPr>
      <w:r w:rsidRPr="0034329C">
        <w:rPr>
          <w:sz w:val="27"/>
          <w:szCs w:val="27"/>
        </w:rPr>
        <w:t xml:space="preserve">Кроме того, установлено, что 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 </w:t>
      </w:r>
    </w:p>
    <w:p w:rsidR="004D7611" w:rsidRPr="0034329C" w:rsidRDefault="004D7611" w:rsidP="007944B1">
      <w:pPr>
        <w:pStyle w:val="a3"/>
        <w:ind w:right="34" w:firstLine="709"/>
        <w:contextualSpacing/>
        <w:jc w:val="both"/>
        <w:rPr>
          <w:sz w:val="27"/>
          <w:szCs w:val="27"/>
        </w:rPr>
      </w:pPr>
      <w:proofErr w:type="gramStart"/>
      <w:r w:rsidRPr="0034329C">
        <w:rPr>
          <w:sz w:val="27"/>
          <w:szCs w:val="27"/>
        </w:rPr>
        <w:t xml:space="preserve">Помимо этого, Правила дополнены положениями о том, что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 </w:t>
      </w:r>
      <w:proofErr w:type="gramEnd"/>
    </w:p>
    <w:p w:rsidR="004D7611" w:rsidRPr="0034329C" w:rsidRDefault="004D7611" w:rsidP="007944B1">
      <w:pPr>
        <w:pStyle w:val="a3"/>
        <w:ind w:right="34" w:firstLine="709"/>
        <w:contextualSpacing/>
        <w:jc w:val="both"/>
        <w:rPr>
          <w:sz w:val="27"/>
          <w:szCs w:val="27"/>
        </w:rPr>
      </w:pPr>
      <w:r w:rsidRPr="0034329C">
        <w:rPr>
          <w:sz w:val="27"/>
          <w:szCs w:val="27"/>
        </w:rPr>
        <w:t xml:space="preserve">а) участок для выжигания сухой травянистой растительности располагается на расстоянии не ближе 50 метров от ближайшего объекта; </w:t>
      </w:r>
    </w:p>
    <w:p w:rsidR="004D7611" w:rsidRPr="0034329C" w:rsidRDefault="004D7611" w:rsidP="007944B1">
      <w:pPr>
        <w:pStyle w:val="a3"/>
        <w:ind w:right="34" w:firstLine="709"/>
        <w:contextualSpacing/>
        <w:jc w:val="both"/>
        <w:rPr>
          <w:sz w:val="27"/>
          <w:szCs w:val="27"/>
        </w:rPr>
      </w:pPr>
      <w:r w:rsidRPr="0034329C">
        <w:rPr>
          <w:sz w:val="27"/>
          <w:szCs w:val="27"/>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 </w:t>
      </w:r>
    </w:p>
    <w:p w:rsidR="004D7611" w:rsidRPr="0034329C" w:rsidRDefault="004D7611" w:rsidP="007944B1">
      <w:pPr>
        <w:pStyle w:val="a3"/>
        <w:ind w:right="34" w:firstLine="709"/>
        <w:contextualSpacing/>
        <w:jc w:val="both"/>
        <w:rPr>
          <w:sz w:val="27"/>
          <w:szCs w:val="27"/>
        </w:rPr>
      </w:pPr>
      <w:r w:rsidRPr="0034329C">
        <w:rPr>
          <w:sz w:val="27"/>
          <w:szCs w:val="27"/>
        </w:rPr>
        <w:t xml:space="preserve">в) на территории, включающей участок для выжигания сухой травянистой растительности, не действует особый противопожарный режим; </w:t>
      </w:r>
    </w:p>
    <w:p w:rsidR="004D7611" w:rsidRPr="0034329C" w:rsidRDefault="004D7611" w:rsidP="007944B1">
      <w:pPr>
        <w:pStyle w:val="a3"/>
        <w:ind w:right="34" w:firstLine="709"/>
        <w:contextualSpacing/>
        <w:jc w:val="both"/>
        <w:rPr>
          <w:sz w:val="27"/>
          <w:szCs w:val="27"/>
        </w:rPr>
      </w:pPr>
      <w:r w:rsidRPr="0034329C">
        <w:rPr>
          <w:sz w:val="27"/>
          <w:szCs w:val="27"/>
        </w:rPr>
        <w:t xml:space="preserve">г) лица, участвующие в выжигании сухой травянистой растительности, обеспечены первичными средствами пожаротушения. </w:t>
      </w:r>
    </w:p>
    <w:p w:rsidR="0034329C" w:rsidRPr="0034329C" w:rsidRDefault="004D7611" w:rsidP="0034329C">
      <w:pPr>
        <w:pStyle w:val="a3"/>
        <w:ind w:right="34" w:firstLine="709"/>
        <w:contextualSpacing/>
        <w:jc w:val="both"/>
        <w:rPr>
          <w:sz w:val="27"/>
          <w:szCs w:val="27"/>
        </w:rPr>
      </w:pPr>
      <w:r w:rsidRPr="0034329C">
        <w:rPr>
          <w:sz w:val="27"/>
          <w:szCs w:val="27"/>
        </w:rPr>
        <w:t xml:space="preserve">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w:t>
      </w:r>
    </w:p>
    <w:p w:rsidR="0034329C" w:rsidRPr="0034329C" w:rsidRDefault="0034329C" w:rsidP="0034329C">
      <w:pPr>
        <w:pStyle w:val="a3"/>
        <w:ind w:right="34"/>
        <w:contextualSpacing/>
        <w:jc w:val="both"/>
        <w:rPr>
          <w:sz w:val="27"/>
          <w:szCs w:val="27"/>
        </w:rPr>
      </w:pPr>
    </w:p>
    <w:p w:rsidR="0034329C" w:rsidRPr="0034329C" w:rsidRDefault="0034329C" w:rsidP="0034329C">
      <w:pPr>
        <w:pStyle w:val="a3"/>
        <w:ind w:right="34"/>
        <w:contextualSpacing/>
        <w:jc w:val="both"/>
        <w:rPr>
          <w:sz w:val="27"/>
          <w:szCs w:val="27"/>
        </w:rPr>
      </w:pPr>
    </w:p>
    <w:p w:rsidR="0034329C" w:rsidRPr="0034329C" w:rsidRDefault="0034329C" w:rsidP="0034329C">
      <w:pPr>
        <w:pStyle w:val="a3"/>
        <w:ind w:right="34"/>
        <w:contextualSpacing/>
        <w:jc w:val="both"/>
        <w:rPr>
          <w:sz w:val="27"/>
          <w:szCs w:val="27"/>
        </w:rPr>
      </w:pPr>
      <w:r w:rsidRPr="0034329C">
        <w:rPr>
          <w:sz w:val="27"/>
          <w:szCs w:val="27"/>
        </w:rPr>
        <w:t xml:space="preserve">Помощник прокурора </w:t>
      </w:r>
    </w:p>
    <w:p w:rsidR="0034329C" w:rsidRPr="0034329C" w:rsidRDefault="0034329C">
      <w:pPr>
        <w:pStyle w:val="a3"/>
        <w:ind w:right="34"/>
        <w:contextualSpacing/>
        <w:jc w:val="both"/>
        <w:rPr>
          <w:sz w:val="27"/>
          <w:szCs w:val="27"/>
        </w:rPr>
      </w:pPr>
      <w:r w:rsidRPr="0034329C">
        <w:rPr>
          <w:sz w:val="27"/>
          <w:szCs w:val="27"/>
        </w:rPr>
        <w:t>Кувшиновского района                                                                     Е.В. Гуданова</w:t>
      </w:r>
    </w:p>
    <w:sectPr w:rsidR="0034329C" w:rsidRPr="0034329C" w:rsidSect="00D24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D7611"/>
    <w:rsid w:val="00237F6B"/>
    <w:rsid w:val="0034329C"/>
    <w:rsid w:val="00477EFF"/>
    <w:rsid w:val="004D7611"/>
    <w:rsid w:val="0068470A"/>
    <w:rsid w:val="007944B1"/>
    <w:rsid w:val="00D24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7611"/>
    <w:pPr>
      <w:spacing w:before="24" w:after="336" w:line="240" w:lineRule="auto"/>
      <w:ind w:right="32"/>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895131">
      <w:bodyDiv w:val="1"/>
      <w:marLeft w:val="0"/>
      <w:marRight w:val="0"/>
      <w:marTop w:val="0"/>
      <w:marBottom w:val="0"/>
      <w:divBdr>
        <w:top w:val="none" w:sz="0" w:space="0" w:color="auto"/>
        <w:left w:val="none" w:sz="0" w:space="0" w:color="auto"/>
        <w:bottom w:val="none" w:sz="0" w:space="0" w:color="auto"/>
        <w:right w:val="none" w:sz="0" w:space="0" w:color="auto"/>
      </w:divBdr>
      <w:divsChild>
        <w:div w:id="1056928970">
          <w:marLeft w:val="0"/>
          <w:marRight w:val="0"/>
          <w:marTop w:val="0"/>
          <w:marBottom w:val="0"/>
          <w:divBdr>
            <w:top w:val="none" w:sz="0" w:space="0" w:color="auto"/>
            <w:left w:val="none" w:sz="0" w:space="0" w:color="auto"/>
            <w:bottom w:val="none" w:sz="0" w:space="0" w:color="auto"/>
            <w:right w:val="none" w:sz="0" w:space="0" w:color="auto"/>
          </w:divBdr>
          <w:divsChild>
            <w:div w:id="429816272">
              <w:marLeft w:val="0"/>
              <w:marRight w:val="0"/>
              <w:marTop w:val="0"/>
              <w:marBottom w:val="0"/>
              <w:divBdr>
                <w:top w:val="none" w:sz="0" w:space="0" w:color="auto"/>
                <w:left w:val="none" w:sz="0" w:space="0" w:color="auto"/>
                <w:bottom w:val="none" w:sz="0" w:space="0" w:color="auto"/>
                <w:right w:val="none" w:sz="0" w:space="0" w:color="auto"/>
              </w:divBdr>
              <w:divsChild>
                <w:div w:id="1270045746">
                  <w:marLeft w:val="0"/>
                  <w:marRight w:val="0"/>
                  <w:marTop w:val="0"/>
                  <w:marBottom w:val="0"/>
                  <w:divBdr>
                    <w:top w:val="none" w:sz="0" w:space="0" w:color="auto"/>
                    <w:left w:val="none" w:sz="0" w:space="0" w:color="auto"/>
                    <w:bottom w:val="none" w:sz="0" w:space="0" w:color="auto"/>
                    <w:right w:val="none" w:sz="0" w:space="0" w:color="auto"/>
                  </w:divBdr>
                  <w:divsChild>
                    <w:div w:id="1500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2014-03-06T12:14:00Z</cp:lastPrinted>
  <dcterms:created xsi:type="dcterms:W3CDTF">2014-03-06T11:44:00Z</dcterms:created>
  <dcterms:modified xsi:type="dcterms:W3CDTF">2014-03-06T12:27:00Z</dcterms:modified>
</cp:coreProperties>
</file>