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A4" w:rsidRPr="00D60920" w:rsidRDefault="00003AA4" w:rsidP="006C562F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60920">
        <w:rPr>
          <w:rFonts w:ascii="Times New Roman" w:eastAsia="Calibri" w:hAnsi="Times New Roman" w:cs="Times New Roman"/>
          <w:noProof/>
        </w:rPr>
        <w:drawing>
          <wp:inline distT="0" distB="0" distL="0" distR="0" wp14:anchorId="13BDBFA4" wp14:editId="716DB2F8">
            <wp:extent cx="428625" cy="495300"/>
            <wp:effectExtent l="0" t="0" r="9525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AA4" w:rsidRDefault="007732D8" w:rsidP="006950A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АД</w:t>
      </w:r>
      <w:r w:rsidR="0038523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МИНИСТРАЦИЯ КУВШИНОВСКОГО</w:t>
      </w:r>
    </w:p>
    <w:p w:rsidR="00385236" w:rsidRPr="00D60920" w:rsidRDefault="00385236" w:rsidP="006C562F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МУНИЦ</w:t>
      </w:r>
      <w:r w:rsidR="00F803D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ИПАЛЬНОГО ОКРУГА</w:t>
      </w:r>
    </w:p>
    <w:p w:rsidR="00003AA4" w:rsidRPr="00D60920" w:rsidRDefault="00003AA4" w:rsidP="00003AA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003AA4" w:rsidRPr="00D60920" w:rsidRDefault="007732D8" w:rsidP="006C562F">
      <w:pPr>
        <w:widowControl/>
        <w:autoSpaceDE/>
        <w:autoSpaceDN/>
        <w:adjustRightInd/>
        <w:spacing w:after="120"/>
        <w:ind w:firstLine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  <w:t>ПОСТАНОВЛЕНИЕ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4512"/>
        <w:gridCol w:w="484"/>
        <w:gridCol w:w="2014"/>
      </w:tblGrid>
      <w:tr w:rsidR="00F71A09" w:rsidRPr="00D60920" w:rsidTr="0035491A"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3AA4" w:rsidRPr="00D60920" w:rsidRDefault="004E0788" w:rsidP="00C7340C">
            <w:pPr>
              <w:widowControl/>
              <w:tabs>
                <w:tab w:val="left" w:pos="597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33B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  </w:t>
            </w:r>
            <w:r w:rsidR="00DB60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5317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DB3A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317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</w:t>
            </w:r>
            <w:r w:rsidR="00DB3A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</w:t>
            </w:r>
            <w:r w:rsidR="00F803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003AA4"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12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hideMark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3AA4" w:rsidRPr="00873F2B" w:rsidRDefault="00873F2B" w:rsidP="006A05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3</w:t>
            </w:r>
            <w:r w:rsidR="00DB60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84</w:t>
            </w:r>
          </w:p>
        </w:tc>
      </w:tr>
      <w:tr w:rsidR="00F71A09" w:rsidRPr="00D60920" w:rsidTr="00BE31E8">
        <w:trPr>
          <w:trHeight w:val="798"/>
        </w:trPr>
        <w:tc>
          <w:tcPr>
            <w:tcW w:w="2346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12" w:type="dxa"/>
            <w:hideMark/>
          </w:tcPr>
          <w:p w:rsidR="009F144F" w:rsidRDefault="009F144F" w:rsidP="000D7351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03AA4" w:rsidRPr="00D60920" w:rsidRDefault="00003AA4" w:rsidP="006C1D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Кувшиново</w:t>
            </w:r>
          </w:p>
          <w:p w:rsidR="00904F0F" w:rsidRPr="00D60920" w:rsidRDefault="00904F0F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4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DB6066" w:rsidRPr="00DB6066" w:rsidRDefault="00DB6066" w:rsidP="00DB6066">
      <w:pPr>
        <w:autoSpaceDE/>
        <w:autoSpaceDN/>
        <w:adjustRightInd/>
        <w:ind w:firstLine="0"/>
        <w:jc w:val="center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DB6066">
        <w:rPr>
          <w:rFonts w:ascii="Times New Roman" w:eastAsia="SimSun" w:hAnsi="Times New Roman" w:cs="Times New Roman"/>
          <w:color w:val="000000"/>
          <w:sz w:val="28"/>
          <w:szCs w:val="28"/>
        </w:rPr>
        <w:t>Об утверждении Порядка формирования и ведения реестра источников доходов бюджета Кувшиновского муниципального округа</w:t>
      </w:r>
    </w:p>
    <w:p w:rsidR="00DB6066" w:rsidRPr="00DB6066" w:rsidRDefault="00DB6066" w:rsidP="00DB6066">
      <w:pPr>
        <w:autoSpaceDE/>
        <w:autoSpaceDN/>
        <w:adjustRightInd/>
        <w:spacing w:line="276" w:lineRule="auto"/>
        <w:ind w:firstLine="0"/>
        <w:jc w:val="left"/>
        <w:rPr>
          <w:rFonts w:ascii="Courier New" w:eastAsia="SimSun" w:hAnsi="Times New Roman" w:cs="Courier New"/>
          <w:color w:val="000000"/>
          <w:sz w:val="16"/>
          <w:szCs w:val="27"/>
        </w:rPr>
      </w:pPr>
    </w:p>
    <w:p w:rsidR="00DB6066" w:rsidRPr="00DB6066" w:rsidRDefault="00DB6066" w:rsidP="00DB6066">
      <w:pPr>
        <w:autoSpaceDE/>
        <w:autoSpaceDN/>
        <w:adjustRightInd/>
        <w:ind w:firstLine="0"/>
        <w:jc w:val="left"/>
        <w:rPr>
          <w:rFonts w:ascii="Courier New" w:eastAsia="SimSun" w:hAnsi="Times New Roman" w:cs="Courier New"/>
          <w:color w:val="000000"/>
          <w:sz w:val="18"/>
          <w:szCs w:val="27"/>
        </w:rPr>
      </w:pPr>
    </w:p>
    <w:p w:rsidR="0053175E" w:rsidRDefault="00DB6066" w:rsidP="00DB6066">
      <w:pPr>
        <w:tabs>
          <w:tab w:val="left" w:pos="567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B606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47.1 Бюджетного кодекса Российской Федерации, </w:t>
      </w:r>
      <w:hyperlink r:id="rId9" w:history="1">
        <w:r w:rsidRPr="00DB6066">
          <w:rPr>
            <w:rFonts w:ascii="Times New Roman" w:eastAsia="SimSu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DB6066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Правительства Российской Федерации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                             </w:t>
      </w:r>
      <w:r w:rsidRPr="00DB6066">
        <w:rPr>
          <w:rFonts w:ascii="Times New Roman" w:eastAsia="SimSun" w:hAnsi="Times New Roman" w:cs="Times New Roman"/>
          <w:color w:val="000000"/>
          <w:sz w:val="28"/>
          <w:szCs w:val="28"/>
        </w:rPr>
        <w:t>от 31.08.2016 № 868 «О порядке формирования и ведения перечня источников доходов Российской Федерации»</w:t>
      </w:r>
    </w:p>
    <w:p w:rsidR="00DB6066" w:rsidRDefault="00DB6066" w:rsidP="0053175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75E" w:rsidRDefault="007656E6" w:rsidP="0053175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40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3175E" w:rsidRDefault="0053175E" w:rsidP="0053175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066" w:rsidRPr="00DB6066" w:rsidRDefault="00DB6066" w:rsidP="00DB6066">
      <w:pPr>
        <w:widowControl/>
        <w:numPr>
          <w:ilvl w:val="0"/>
          <w:numId w:val="3"/>
        </w:numPr>
        <w:tabs>
          <w:tab w:val="left" w:pos="-8222"/>
          <w:tab w:val="left" w:pos="567"/>
          <w:tab w:val="left" w:pos="1134"/>
        </w:tabs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B6066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Порядок формирования и ведения реестра источников доходов </w:t>
      </w:r>
      <w:r w:rsidRPr="00DB6066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бюджета Кувшиновского муниципального округа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                  </w:t>
      </w:r>
      <w:r w:rsidRPr="00DB6066">
        <w:rPr>
          <w:rFonts w:ascii="Times New Roman" w:eastAsia="SimSun" w:hAnsi="Times New Roman" w:cs="Times New Roman"/>
          <w:color w:val="000000"/>
          <w:sz w:val="28"/>
          <w:szCs w:val="28"/>
        </w:rPr>
        <w:t>(далее – Порядок)</w:t>
      </w:r>
      <w:r w:rsidRPr="00DB60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6066" w:rsidRPr="00DB6066" w:rsidRDefault="00DB6066" w:rsidP="00DB6066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firstLine="567"/>
        <w:contextualSpacing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B6066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Кувшиновского района от </w:t>
      </w:r>
      <w:r w:rsidRPr="00DB6066">
        <w:rPr>
          <w:rFonts w:ascii="Times New Roman" w:eastAsia="SimSun" w:hAnsi="Times New Roman" w:cs="Times New Roman"/>
          <w:color w:val="000000"/>
          <w:sz w:val="28"/>
          <w:szCs w:val="28"/>
        </w:rPr>
        <w:t>05.10.2017</w:t>
      </w:r>
      <w:r w:rsidRPr="00DB606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Pr="00DB6066">
        <w:rPr>
          <w:rFonts w:ascii="Times New Roman" w:eastAsia="SimSun" w:hAnsi="Times New Roman" w:cs="Times New Roman"/>
          <w:color w:val="000000"/>
          <w:sz w:val="28"/>
          <w:szCs w:val="28"/>
        </w:rPr>
        <w:t>344</w:t>
      </w:r>
      <w:r w:rsidRPr="00DB606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DB6066">
        <w:rPr>
          <w:rFonts w:ascii="Times New Roman" w:eastAsia="SimSun" w:hAnsi="Times New Roman" w:cs="Times New Roman"/>
          <w:color w:val="000000"/>
          <w:sz w:val="28"/>
          <w:szCs w:val="28"/>
        </w:rPr>
        <w:t>Об утверждении Порядка формирования и ведения реестра источников доходов бюджета муниципального образования «Кувшиновский район»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</w:t>
      </w:r>
      <w:r w:rsidRPr="00DB6066">
        <w:rPr>
          <w:rFonts w:ascii="Times New Roman" w:hAnsi="Times New Roman" w:cs="Times New Roman"/>
          <w:color w:val="000000"/>
          <w:sz w:val="28"/>
          <w:szCs w:val="28"/>
        </w:rPr>
        <w:t>ризнать утратившим силу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6066" w:rsidRPr="00DB6066" w:rsidRDefault="00DB6066" w:rsidP="00DB6066">
      <w:pPr>
        <w:widowControl/>
        <w:numPr>
          <w:ilvl w:val="0"/>
          <w:numId w:val="3"/>
        </w:numPr>
        <w:tabs>
          <w:tab w:val="left" w:pos="-8222"/>
          <w:tab w:val="left" w:pos="1134"/>
        </w:tabs>
        <w:autoSpaceDE/>
        <w:autoSpaceDN/>
        <w:adjustRightInd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B6066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реестр источников доходов </w:t>
      </w:r>
      <w:r w:rsidRPr="00DB6066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бюджета Кувшиновского муниципального округа </w:t>
      </w:r>
      <w:r w:rsidRPr="00DB6066">
        <w:rPr>
          <w:rFonts w:ascii="Times New Roman" w:hAnsi="Times New Roman" w:cs="Times New Roman"/>
          <w:color w:val="000000"/>
          <w:sz w:val="28"/>
          <w:szCs w:val="28"/>
        </w:rPr>
        <w:t>ведется в электронной форме в государственной информационной системе управления государственными и муниципальными финансами Тверской области.</w:t>
      </w:r>
    </w:p>
    <w:p w:rsidR="00DB6066" w:rsidRPr="00DB6066" w:rsidRDefault="00DB6066" w:rsidP="00DB6066">
      <w:pPr>
        <w:widowControl/>
        <w:numPr>
          <w:ilvl w:val="0"/>
          <w:numId w:val="3"/>
        </w:numPr>
        <w:tabs>
          <w:tab w:val="left" w:pos="-8222"/>
          <w:tab w:val="left" w:pos="567"/>
          <w:tab w:val="left" w:pos="993"/>
        </w:tabs>
        <w:autoSpaceDE/>
        <w:autoSpaceDN/>
        <w:adjustRightInd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6066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Финансовое управление администрации Кувшиновского муниципального округа (Баринова О.Е.) ответственным исполнителем по формированию и ведению реестра источников доходов бюджета </w:t>
      </w:r>
      <w:r w:rsidRPr="00DB6066">
        <w:rPr>
          <w:rFonts w:ascii="Times New Roman" w:eastAsia="SimSun" w:hAnsi="Times New Roman" w:cs="Times New Roman"/>
          <w:color w:val="000000"/>
          <w:sz w:val="28"/>
          <w:szCs w:val="28"/>
        </w:rPr>
        <w:t>Кувшиновского муниципального округа</w:t>
      </w:r>
      <w:r w:rsidRPr="00DB60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6066" w:rsidRPr="00DB6066" w:rsidRDefault="00197FEA" w:rsidP="00DB6066">
      <w:pPr>
        <w:widowControl/>
        <w:numPr>
          <w:ilvl w:val="0"/>
          <w:numId w:val="3"/>
        </w:numPr>
        <w:tabs>
          <w:tab w:val="left" w:pos="1100"/>
        </w:tabs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 о</w:t>
      </w:r>
      <w:r w:rsidR="00DB6066">
        <w:rPr>
          <w:rFonts w:ascii="Times New Roman" w:hAnsi="Times New Roman" w:cs="Times New Roman"/>
          <w:color w:val="000000"/>
          <w:sz w:val="28"/>
          <w:szCs w:val="28"/>
        </w:rPr>
        <w:t xml:space="preserve">тделу образования </w:t>
      </w:r>
      <w:r w:rsidR="00DB6066" w:rsidRPr="00DB6066">
        <w:rPr>
          <w:rFonts w:ascii="Times New Roman" w:hAnsi="Times New Roman" w:cs="Times New Roman"/>
          <w:color w:val="000000"/>
          <w:sz w:val="28"/>
          <w:szCs w:val="28"/>
        </w:rPr>
        <w:t>Кувшино</w:t>
      </w:r>
      <w:r w:rsidR="00B85A2C">
        <w:rPr>
          <w:rFonts w:ascii="Times New Roman" w:hAnsi="Times New Roman" w:cs="Times New Roman"/>
          <w:color w:val="000000"/>
          <w:sz w:val="28"/>
          <w:szCs w:val="28"/>
        </w:rPr>
        <w:t>вского муниципального округа,  К</w:t>
      </w:r>
      <w:r w:rsidR="00DB6066" w:rsidRPr="00DB6066">
        <w:rPr>
          <w:rFonts w:ascii="Times New Roman" w:hAnsi="Times New Roman" w:cs="Times New Roman"/>
          <w:color w:val="000000"/>
          <w:sz w:val="28"/>
          <w:szCs w:val="28"/>
        </w:rPr>
        <w:t xml:space="preserve">омитету по управлению имуществом и земельными отношениями Кувшиновского муниципального округа, </w:t>
      </w:r>
      <w:r w:rsidR="00DB6066" w:rsidRPr="00DB6066">
        <w:rPr>
          <w:rFonts w:ascii="Times New Roman" w:eastAsia="SimSun" w:hAnsi="Times New Roman" w:cs="Courier New"/>
          <w:color w:val="000000"/>
          <w:sz w:val="28"/>
          <w:szCs w:val="28"/>
        </w:rPr>
        <w:t>муниципальному казенному учреждению «Центр по обеспечению деятельности органов местного самоуправления Кувшиновского муниципального округа»</w:t>
      </w:r>
      <w:r w:rsidR="00DB6066" w:rsidRPr="00DB6066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своевременное представление Финансовому управлению информации, необходимой для формирования и ведения реестра источников доходов </w:t>
      </w:r>
      <w:r w:rsidR="00DB6066" w:rsidRPr="00DB6066">
        <w:rPr>
          <w:rFonts w:ascii="TimesNewRoman" w:eastAsia="SimSun" w:hAnsi="TimesNewRoman" w:cs="Courier New"/>
          <w:color w:val="000000"/>
          <w:sz w:val="28"/>
          <w:szCs w:val="28"/>
        </w:rPr>
        <w:t>бюджета</w:t>
      </w:r>
      <w:r w:rsidR="00DB6066" w:rsidRPr="00DB6066">
        <w:rPr>
          <w:rFonts w:ascii="Courier New" w:eastAsia="SimSun" w:hAnsi="Times New Roman" w:cs="Courier New"/>
          <w:color w:val="000000"/>
          <w:sz w:val="28"/>
          <w:szCs w:val="28"/>
        </w:rPr>
        <w:t xml:space="preserve"> </w:t>
      </w:r>
      <w:r w:rsidR="00DB6066" w:rsidRPr="00DB6066">
        <w:rPr>
          <w:rFonts w:ascii="Times New Roman" w:eastAsia="SimSun" w:hAnsi="Times New Roman" w:cs="Times New Roman"/>
          <w:color w:val="000000"/>
          <w:sz w:val="28"/>
          <w:szCs w:val="28"/>
        </w:rPr>
        <w:t>Кувшиновского муниципального округа.</w:t>
      </w:r>
    </w:p>
    <w:p w:rsidR="00197FEA" w:rsidRPr="00197FEA" w:rsidRDefault="00197FEA" w:rsidP="00197FEA">
      <w:pPr>
        <w:widowControl/>
        <w:numPr>
          <w:ilvl w:val="0"/>
          <w:numId w:val="3"/>
        </w:numPr>
        <w:tabs>
          <w:tab w:val="left" w:pos="660"/>
          <w:tab w:val="left" w:pos="1134"/>
        </w:tabs>
        <w:autoSpaceDE/>
        <w:autoSpaceDN/>
        <w:adjustRightInd/>
        <w:ind w:firstLine="567"/>
        <w:rPr>
          <w:rFonts w:ascii="Times New Roman" w:eastAsia="SimSun" w:hAnsi="Times New Roman" w:cs="Times New Roman"/>
          <w:color w:val="000000"/>
          <w:sz w:val="27"/>
          <w:szCs w:val="27"/>
        </w:rPr>
      </w:pPr>
      <w:r w:rsidRPr="00DB6066">
        <w:rPr>
          <w:rFonts w:ascii="Times New Roman" w:eastAsia="SimSun" w:hAnsi="Times New Roman" w:cs="Times New Roman"/>
          <w:color w:val="000000"/>
          <w:sz w:val="28"/>
          <w:szCs w:val="27"/>
        </w:rPr>
        <w:lastRenderedPageBreak/>
        <w:t>Настоящее постановление вступа</w:t>
      </w:r>
      <w:r>
        <w:rPr>
          <w:rFonts w:ascii="Times New Roman" w:eastAsia="SimSun" w:hAnsi="Times New Roman" w:cs="Times New Roman"/>
          <w:color w:val="000000"/>
          <w:sz w:val="28"/>
          <w:szCs w:val="27"/>
        </w:rPr>
        <w:t>ет в силу с момента</w:t>
      </w:r>
      <w:r w:rsidR="00B85A2C">
        <w:rPr>
          <w:rFonts w:ascii="Times New Roman" w:eastAsia="SimSun" w:hAnsi="Times New Roman" w:cs="Times New Roman"/>
          <w:color w:val="000000"/>
          <w:sz w:val="28"/>
          <w:szCs w:val="27"/>
        </w:rPr>
        <w:t xml:space="preserve"> его</w:t>
      </w:r>
      <w:r>
        <w:rPr>
          <w:rFonts w:ascii="Times New Roman" w:eastAsia="SimSun" w:hAnsi="Times New Roman" w:cs="Times New Roman"/>
          <w:color w:val="000000"/>
          <w:sz w:val="28"/>
          <w:szCs w:val="27"/>
        </w:rPr>
        <w:t xml:space="preserve"> подписания</w:t>
      </w:r>
      <w:r w:rsidRPr="00DB6066">
        <w:rPr>
          <w:rFonts w:ascii="Times New Roman" w:eastAsia="SimSun" w:hAnsi="Times New Roman" w:cs="Times New Roman"/>
          <w:color w:val="000000"/>
          <w:sz w:val="28"/>
          <w:szCs w:val="27"/>
        </w:rPr>
        <w:t>, подлежи</w:t>
      </w:r>
      <w:r>
        <w:rPr>
          <w:rFonts w:ascii="Times New Roman" w:eastAsia="SimSun" w:hAnsi="Times New Roman" w:cs="Times New Roman"/>
          <w:color w:val="000000"/>
          <w:sz w:val="28"/>
          <w:szCs w:val="27"/>
        </w:rPr>
        <w:t xml:space="preserve">т </w:t>
      </w:r>
      <w:r w:rsidR="00B85A2C">
        <w:rPr>
          <w:rFonts w:ascii="Times New Roman" w:eastAsia="SimSun" w:hAnsi="Times New Roman" w:cs="Times New Roman"/>
          <w:color w:val="000000"/>
          <w:sz w:val="28"/>
          <w:szCs w:val="27"/>
        </w:rPr>
        <w:t xml:space="preserve">размещению на официальном сайте администрации </w:t>
      </w:r>
      <w:r w:rsidRPr="00DB6066">
        <w:rPr>
          <w:rFonts w:ascii="Times New Roman" w:eastAsia="SimSun" w:hAnsi="Times New Roman" w:cs="Times New Roman"/>
          <w:color w:val="000000"/>
          <w:sz w:val="28"/>
          <w:szCs w:val="27"/>
        </w:rPr>
        <w:t xml:space="preserve">Кувшиновского муниципального округа Тверской области в сети </w:t>
      </w:r>
      <w:r>
        <w:rPr>
          <w:rFonts w:ascii="Times New Roman" w:eastAsia="SimSun" w:hAnsi="Times New Roman" w:cs="Times New Roman"/>
          <w:color w:val="000000"/>
          <w:sz w:val="28"/>
          <w:szCs w:val="27"/>
        </w:rPr>
        <w:t>«</w:t>
      </w:r>
      <w:r w:rsidRPr="00DB6066">
        <w:rPr>
          <w:rFonts w:ascii="Times New Roman" w:eastAsia="SimSun" w:hAnsi="Times New Roman" w:cs="Times New Roman"/>
          <w:color w:val="000000"/>
          <w:sz w:val="28"/>
          <w:szCs w:val="27"/>
        </w:rPr>
        <w:t>Интернет</w:t>
      </w:r>
      <w:r>
        <w:rPr>
          <w:rFonts w:ascii="Times New Roman" w:eastAsia="SimSun" w:hAnsi="Times New Roman" w:cs="Times New Roman"/>
          <w:color w:val="000000"/>
          <w:sz w:val="28"/>
          <w:szCs w:val="27"/>
        </w:rPr>
        <w:t>»</w:t>
      </w:r>
      <w:r w:rsidRPr="00DB6066">
        <w:rPr>
          <w:rFonts w:ascii="Times New Roman" w:eastAsia="SimSun" w:hAnsi="Times New Roman" w:cs="Times New Roman"/>
          <w:color w:val="000000"/>
          <w:sz w:val="28"/>
          <w:szCs w:val="27"/>
        </w:rPr>
        <w:t>.</w:t>
      </w:r>
    </w:p>
    <w:p w:rsidR="00DB6066" w:rsidRPr="00DB6066" w:rsidRDefault="00DB6066" w:rsidP="00197FEA">
      <w:pPr>
        <w:widowControl/>
        <w:numPr>
          <w:ilvl w:val="0"/>
          <w:numId w:val="3"/>
        </w:numPr>
        <w:tabs>
          <w:tab w:val="left" w:pos="-8222"/>
          <w:tab w:val="left" w:pos="1134"/>
        </w:tabs>
        <w:autoSpaceDE/>
        <w:autoSpaceDN/>
        <w:adjustRightInd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B606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оставляю </w:t>
      </w:r>
      <w:r w:rsidR="00E6774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DB6066">
        <w:rPr>
          <w:rFonts w:ascii="Times New Roman" w:hAnsi="Times New Roman" w:cs="Times New Roman"/>
          <w:color w:val="000000"/>
          <w:sz w:val="28"/>
          <w:szCs w:val="28"/>
        </w:rPr>
        <w:t>за собой.</w:t>
      </w:r>
    </w:p>
    <w:p w:rsidR="00AA0400" w:rsidRPr="00187CD0" w:rsidRDefault="00136A58" w:rsidP="006733C2">
      <w:pPr>
        <w:shd w:val="clear" w:color="auto" w:fill="FFFFFF"/>
        <w:tabs>
          <w:tab w:val="left" w:pos="567"/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4896" w:rsidRPr="004C4896" w:rsidRDefault="00136A58" w:rsidP="00712358">
      <w:pPr>
        <w:widowControl/>
        <w:autoSpaceDE/>
        <w:autoSpaceDN/>
        <w:adjustRightInd/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656E6" w:rsidRPr="004E0788">
        <w:rPr>
          <w:rFonts w:ascii="Times New Roman" w:hAnsi="Times New Roman" w:cs="Times New Roman"/>
          <w:sz w:val="28"/>
          <w:szCs w:val="28"/>
        </w:rPr>
        <w:t xml:space="preserve"> Кувшиновского муниципального округа</w:t>
      </w:r>
      <w:r w:rsidR="005A1E4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13224">
        <w:rPr>
          <w:rFonts w:ascii="Times New Roman" w:hAnsi="Times New Roman" w:cs="Times New Roman"/>
          <w:sz w:val="28"/>
          <w:szCs w:val="28"/>
        </w:rPr>
        <w:t xml:space="preserve"> </w:t>
      </w:r>
      <w:r w:rsidR="00FD01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.С. Никифорова</w:t>
      </w:r>
    </w:p>
    <w:p w:rsidR="00525B79" w:rsidRDefault="00525B79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97FEA" w:rsidRDefault="00197FEA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97FEA" w:rsidRDefault="00197FEA" w:rsidP="00C6604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Default="00E67748" w:rsidP="00E67748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7748" w:rsidRPr="00E67748" w:rsidRDefault="00E67748" w:rsidP="00E67748">
      <w:pPr>
        <w:autoSpaceDE/>
        <w:autoSpaceDN/>
        <w:adjustRightInd/>
        <w:ind w:firstLine="567"/>
        <w:jc w:val="right"/>
        <w:rPr>
          <w:rFonts w:ascii="Times New Roman" w:eastAsia="SimSun" w:hAnsi="Times New Roman" w:cs="Times New Roman"/>
          <w:color w:val="000000"/>
          <w:spacing w:val="3"/>
          <w:sz w:val="24"/>
          <w:szCs w:val="24"/>
        </w:rPr>
      </w:pPr>
    </w:p>
    <w:p w:rsidR="00E67748" w:rsidRPr="00E67748" w:rsidRDefault="00E67748" w:rsidP="00197FEA">
      <w:pPr>
        <w:autoSpaceDE/>
        <w:autoSpaceDN/>
        <w:adjustRightInd/>
        <w:ind w:firstLine="567"/>
        <w:jc w:val="right"/>
        <w:rPr>
          <w:rFonts w:ascii="Times New Roman" w:eastAsia="SimSun" w:hAnsi="Times New Roman" w:cs="Times New Roman"/>
          <w:color w:val="000000"/>
          <w:spacing w:val="3"/>
          <w:sz w:val="20"/>
          <w:szCs w:val="20"/>
        </w:rPr>
      </w:pPr>
      <w:r w:rsidRPr="00E67748">
        <w:rPr>
          <w:rFonts w:ascii="Times New Roman" w:eastAsia="SimSun" w:hAnsi="Times New Roman" w:cs="Times New Roman"/>
          <w:color w:val="000000"/>
          <w:spacing w:val="3"/>
          <w:sz w:val="20"/>
          <w:szCs w:val="20"/>
        </w:rPr>
        <w:lastRenderedPageBreak/>
        <w:t xml:space="preserve">Приложение </w:t>
      </w:r>
    </w:p>
    <w:p w:rsidR="00E67748" w:rsidRDefault="00E67748" w:rsidP="00197FEA">
      <w:pPr>
        <w:autoSpaceDE/>
        <w:autoSpaceDN/>
        <w:adjustRightInd/>
        <w:ind w:firstLine="567"/>
        <w:jc w:val="right"/>
        <w:rPr>
          <w:rFonts w:ascii="Times New Roman" w:eastAsia="SimSun" w:hAnsi="Times New Roman" w:cs="Times New Roman"/>
          <w:color w:val="000000"/>
          <w:spacing w:val="3"/>
          <w:sz w:val="20"/>
          <w:szCs w:val="20"/>
        </w:rPr>
      </w:pPr>
      <w:r w:rsidRPr="00E67748">
        <w:rPr>
          <w:rFonts w:ascii="Times New Roman" w:eastAsia="SimSun" w:hAnsi="Times New Roman" w:cs="Times New Roman"/>
          <w:color w:val="000000"/>
          <w:spacing w:val="3"/>
          <w:sz w:val="20"/>
          <w:szCs w:val="20"/>
        </w:rPr>
        <w:t xml:space="preserve">к постановлению </w:t>
      </w:r>
    </w:p>
    <w:p w:rsidR="00E67748" w:rsidRDefault="00E67748" w:rsidP="00197FEA">
      <w:pPr>
        <w:autoSpaceDE/>
        <w:autoSpaceDN/>
        <w:adjustRightInd/>
        <w:ind w:firstLine="567"/>
        <w:jc w:val="right"/>
        <w:rPr>
          <w:rFonts w:ascii="Times New Roman" w:eastAsia="SimSun" w:hAnsi="Times New Roman" w:cs="Times New Roman"/>
          <w:color w:val="000000"/>
          <w:spacing w:val="7"/>
          <w:sz w:val="20"/>
          <w:szCs w:val="20"/>
        </w:rPr>
      </w:pPr>
      <w:r w:rsidRPr="00E67748">
        <w:rPr>
          <w:rFonts w:ascii="Times New Roman" w:eastAsia="SimSun" w:hAnsi="Times New Roman" w:cs="Times New Roman"/>
          <w:color w:val="000000"/>
          <w:spacing w:val="3"/>
          <w:sz w:val="20"/>
          <w:szCs w:val="20"/>
        </w:rPr>
        <w:t>администрации</w:t>
      </w:r>
      <w:r>
        <w:rPr>
          <w:rFonts w:ascii="Times New Roman" w:eastAsia="SimSun" w:hAnsi="Times New Roman" w:cs="Times New Roman"/>
          <w:color w:val="000000"/>
          <w:spacing w:val="3"/>
          <w:sz w:val="20"/>
          <w:szCs w:val="20"/>
        </w:rPr>
        <w:t xml:space="preserve"> </w:t>
      </w:r>
      <w:r w:rsidRPr="00E67748">
        <w:rPr>
          <w:rFonts w:ascii="Times New Roman" w:eastAsia="SimSun" w:hAnsi="Times New Roman" w:cs="Times New Roman"/>
          <w:color w:val="000000"/>
          <w:spacing w:val="7"/>
          <w:sz w:val="20"/>
          <w:szCs w:val="20"/>
        </w:rPr>
        <w:t xml:space="preserve">Кувшиновского </w:t>
      </w:r>
    </w:p>
    <w:p w:rsidR="00E67748" w:rsidRPr="00E67748" w:rsidRDefault="00E67748" w:rsidP="00197FEA">
      <w:pPr>
        <w:autoSpaceDE/>
        <w:autoSpaceDN/>
        <w:adjustRightInd/>
        <w:ind w:firstLine="567"/>
        <w:jc w:val="right"/>
        <w:rPr>
          <w:rFonts w:ascii="Times New Roman" w:eastAsia="SimSun" w:hAnsi="Times New Roman" w:cs="Times New Roman"/>
          <w:color w:val="000000"/>
          <w:spacing w:val="3"/>
          <w:sz w:val="20"/>
          <w:szCs w:val="20"/>
        </w:rPr>
      </w:pPr>
      <w:r w:rsidRPr="00E67748">
        <w:rPr>
          <w:rFonts w:ascii="Times New Roman" w:eastAsia="SimSun" w:hAnsi="Times New Roman" w:cs="Times New Roman"/>
          <w:color w:val="000000"/>
          <w:spacing w:val="7"/>
          <w:sz w:val="20"/>
          <w:szCs w:val="20"/>
        </w:rPr>
        <w:t>муниципального округа</w:t>
      </w:r>
      <w:r w:rsidRPr="00E67748">
        <w:rPr>
          <w:rFonts w:ascii="Times New Roman" w:eastAsia="SimSun" w:hAnsi="Times New Roman" w:cs="Times New Roman"/>
          <w:color w:val="000000"/>
          <w:spacing w:val="3"/>
          <w:sz w:val="20"/>
          <w:szCs w:val="20"/>
        </w:rPr>
        <w:t xml:space="preserve"> </w:t>
      </w:r>
    </w:p>
    <w:p w:rsidR="00E67748" w:rsidRPr="00E67748" w:rsidRDefault="00E67748" w:rsidP="00197FEA">
      <w:pPr>
        <w:autoSpaceDE/>
        <w:autoSpaceDN/>
        <w:adjustRightInd/>
        <w:ind w:firstLine="567"/>
        <w:jc w:val="right"/>
        <w:rPr>
          <w:rFonts w:ascii="Times New Roman" w:eastAsia="SimSun" w:hAnsi="Times New Roman" w:cs="Times New Roman"/>
          <w:color w:val="000000"/>
          <w:sz w:val="20"/>
          <w:szCs w:val="20"/>
        </w:rPr>
      </w:pPr>
      <w:r w:rsidRPr="00E67748">
        <w:rPr>
          <w:rFonts w:ascii="Times New Roman" w:eastAsia="SimSun" w:hAnsi="Times New Roman" w:cs="Times New Roman"/>
          <w:color w:val="000000"/>
          <w:spacing w:val="3"/>
          <w:sz w:val="20"/>
          <w:szCs w:val="20"/>
        </w:rPr>
        <w:t xml:space="preserve">от </w:t>
      </w:r>
      <w:r>
        <w:rPr>
          <w:rFonts w:ascii="Times New Roman" w:eastAsia="SimSun" w:hAnsi="Times New Roman" w:cs="Times New Roman"/>
          <w:color w:val="000000"/>
          <w:spacing w:val="3"/>
          <w:sz w:val="20"/>
          <w:szCs w:val="20"/>
        </w:rPr>
        <w:t xml:space="preserve">13.05.2024 </w:t>
      </w:r>
      <w:r>
        <w:rPr>
          <w:rFonts w:ascii="Times New Roman" w:eastAsia="SimSun" w:hAnsi="Times New Roman" w:cs="Times New Roman"/>
          <w:color w:val="000000"/>
          <w:spacing w:val="3"/>
          <w:sz w:val="20"/>
          <w:szCs w:val="20"/>
          <w:lang w:eastAsia="en-US"/>
        </w:rPr>
        <w:t>№ 384</w:t>
      </w:r>
    </w:p>
    <w:p w:rsidR="00E67748" w:rsidRPr="00E67748" w:rsidRDefault="00E67748" w:rsidP="00E67748">
      <w:pPr>
        <w:autoSpaceDE/>
        <w:autoSpaceDN/>
        <w:adjustRightInd/>
        <w:ind w:firstLine="567"/>
        <w:jc w:val="center"/>
        <w:rPr>
          <w:rFonts w:ascii="Times New Roman" w:eastAsia="SimSun" w:hAnsi="Times New Roman" w:cs="Times New Roman"/>
          <w:b/>
          <w:color w:val="000000"/>
          <w:spacing w:val="4"/>
          <w:sz w:val="28"/>
          <w:szCs w:val="28"/>
        </w:rPr>
      </w:pPr>
      <w:bookmarkStart w:id="0" w:name="bookmark1"/>
    </w:p>
    <w:bookmarkEnd w:id="0"/>
    <w:p w:rsidR="00E67748" w:rsidRPr="00E67748" w:rsidRDefault="00E67748" w:rsidP="00E67748">
      <w:pPr>
        <w:autoSpaceDE/>
        <w:autoSpaceDN/>
        <w:adjustRightInd/>
        <w:ind w:firstLine="0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</w:rPr>
      </w:pPr>
      <w:r w:rsidRPr="00E67748">
        <w:rPr>
          <w:rFonts w:ascii="Times New Roman" w:eastAsia="SimSun" w:hAnsi="Times New Roman" w:cs="Times New Roman"/>
          <w:color w:val="000000"/>
          <w:spacing w:val="4"/>
          <w:sz w:val="28"/>
          <w:szCs w:val="28"/>
        </w:rPr>
        <w:t>ПОРЯДОК</w:t>
      </w:r>
    </w:p>
    <w:p w:rsidR="00E67748" w:rsidRDefault="00E67748" w:rsidP="00E67748">
      <w:pPr>
        <w:autoSpaceDE/>
        <w:autoSpaceDN/>
        <w:adjustRightInd/>
        <w:ind w:firstLine="0"/>
        <w:jc w:val="center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E6774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формирования и ведения реестра источников доходов бюджета </w:t>
      </w:r>
    </w:p>
    <w:p w:rsidR="00E67748" w:rsidRPr="00E67748" w:rsidRDefault="00E67748" w:rsidP="00E67748">
      <w:pPr>
        <w:autoSpaceDE/>
        <w:autoSpaceDN/>
        <w:adjustRightInd/>
        <w:ind w:firstLine="0"/>
        <w:jc w:val="center"/>
        <w:rPr>
          <w:rFonts w:ascii="Times New Roman" w:eastAsia="SimSun" w:hAnsi="Times New Roman" w:cs="Times New Roman"/>
          <w:b/>
          <w:color w:val="000000"/>
          <w:spacing w:val="6"/>
          <w:sz w:val="28"/>
          <w:szCs w:val="28"/>
        </w:rPr>
      </w:pPr>
      <w:r w:rsidRPr="00E67748">
        <w:rPr>
          <w:rFonts w:ascii="Times New Roman" w:eastAsia="SimSun" w:hAnsi="Times New Roman" w:cs="Times New Roman"/>
          <w:color w:val="000000"/>
          <w:sz w:val="28"/>
          <w:szCs w:val="28"/>
        </w:rPr>
        <w:t>Кувшиновского муниципального округа</w:t>
      </w:r>
      <w:r w:rsidRPr="00E67748">
        <w:rPr>
          <w:rFonts w:ascii="Courier New" w:eastAsia="SimSun" w:hAnsi="Times New Roman" w:cs="Courier New"/>
          <w:color w:val="000000"/>
          <w:sz w:val="28"/>
          <w:szCs w:val="28"/>
        </w:rPr>
        <w:t xml:space="preserve"> </w:t>
      </w:r>
      <w:r w:rsidRPr="00E67748">
        <w:rPr>
          <w:rFonts w:ascii="Times New Roman" w:eastAsia="SimSun" w:hAnsi="Times New Roman" w:cs="Times New Roman"/>
          <w:color w:val="000000"/>
          <w:spacing w:val="2"/>
          <w:position w:val="2"/>
          <w:sz w:val="28"/>
          <w:szCs w:val="28"/>
        </w:rPr>
        <w:t xml:space="preserve"> </w:t>
      </w:r>
    </w:p>
    <w:p w:rsidR="00E67748" w:rsidRDefault="00E67748" w:rsidP="00E67748">
      <w:pPr>
        <w:adjustRightInd/>
        <w:ind w:firstLine="567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E67748" w:rsidRPr="00E67748" w:rsidRDefault="00E67748" w:rsidP="00E67748">
      <w:pPr>
        <w:tabs>
          <w:tab w:val="left" w:pos="1134"/>
        </w:tabs>
        <w:adjustRightInd/>
        <w:ind w:firstLine="567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E67748">
        <w:rPr>
          <w:rFonts w:ascii="Times New Roman" w:eastAsia="SimSun" w:hAnsi="Times New Roman" w:cs="Times New Roman"/>
          <w:sz w:val="28"/>
          <w:szCs w:val="28"/>
        </w:rPr>
        <w:t>1.</w:t>
      </w:r>
      <w:r>
        <w:rPr>
          <w:rFonts w:ascii="Times New Roman" w:eastAsia="SimSun" w:hAnsi="Times New Roman" w:cs="Times New Roman"/>
          <w:sz w:val="28"/>
          <w:szCs w:val="28"/>
        </w:rPr>
        <w:tab/>
      </w:r>
      <w:r w:rsidRPr="00E67748">
        <w:rPr>
          <w:rFonts w:ascii="Times New Roman" w:eastAsia="SimSun" w:hAnsi="Times New Roman" w:cs="Times New Roman"/>
          <w:sz w:val="28"/>
          <w:szCs w:val="28"/>
        </w:rPr>
        <w:t>Настоящий Порядок формирования и ведения реестра источников доходов местного бюджета Кувшиновского муниципального округа (далее - Порядок) разработан в соответствии со статьей 47.1 Бюджетного</w:t>
      </w:r>
      <w:r>
        <w:rPr>
          <w:rFonts w:ascii="Times New Roman" w:eastAsia="SimSun" w:hAnsi="Times New Roman" w:cs="Times New Roman"/>
          <w:sz w:val="28"/>
          <w:szCs w:val="28"/>
        </w:rPr>
        <w:t xml:space="preserve"> кодекса Российской Федерации, п</w:t>
      </w:r>
      <w:r w:rsidRPr="00E67748">
        <w:rPr>
          <w:rFonts w:ascii="Times New Roman" w:eastAsia="SimSun" w:hAnsi="Times New Roman" w:cs="Times New Roman"/>
          <w:sz w:val="28"/>
          <w:szCs w:val="28"/>
        </w:rPr>
        <w:t>остановлением Правительства Российской Федерации от 31.08.2016 №</w:t>
      </w:r>
      <w:r>
        <w:rPr>
          <w:rFonts w:ascii="Times New Roman" w:eastAsia="SimSun" w:hAnsi="Times New Roman" w:cs="Times New Roman"/>
          <w:sz w:val="28"/>
          <w:szCs w:val="28"/>
        </w:rPr>
        <w:t xml:space="preserve"> 868 «</w:t>
      </w:r>
      <w:r w:rsidRPr="00E67748">
        <w:rPr>
          <w:rFonts w:ascii="Times New Roman" w:eastAsia="SimSun" w:hAnsi="Times New Roman" w:cs="Times New Roman"/>
          <w:sz w:val="28"/>
          <w:szCs w:val="28"/>
        </w:rPr>
        <w:t>О порядке формирования и ведения перечня источник</w:t>
      </w:r>
      <w:r>
        <w:rPr>
          <w:rFonts w:ascii="Times New Roman" w:eastAsia="SimSun" w:hAnsi="Times New Roman" w:cs="Times New Roman"/>
          <w:sz w:val="28"/>
          <w:szCs w:val="28"/>
        </w:rPr>
        <w:t>ов доходов Российской Федерации»</w:t>
      </w:r>
      <w:r w:rsidRPr="00E67748">
        <w:rPr>
          <w:rFonts w:ascii="Times New Roman" w:eastAsia="SimSun" w:hAnsi="Times New Roman" w:cs="Times New Roman"/>
          <w:sz w:val="28"/>
          <w:szCs w:val="28"/>
        </w:rPr>
        <w:t xml:space="preserve"> и устанавливает основные принципы и правила формирования реестра источников доходов бюджета Кувшиновского муниципального округа (далее по тексту – местного бюджета).  </w:t>
      </w:r>
    </w:p>
    <w:p w:rsidR="00E67748" w:rsidRPr="00E67748" w:rsidRDefault="00E67748" w:rsidP="00E67748">
      <w:pPr>
        <w:tabs>
          <w:tab w:val="left" w:pos="1134"/>
        </w:tabs>
        <w:adjustRightInd/>
        <w:ind w:firstLine="567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E67748">
        <w:rPr>
          <w:rFonts w:ascii="Times New Roman" w:eastAsia="SimSun" w:hAnsi="Times New Roman" w:cs="Times New Roman"/>
          <w:sz w:val="28"/>
          <w:szCs w:val="28"/>
        </w:rPr>
        <w:t xml:space="preserve">2. </w:t>
      </w:r>
      <w:r>
        <w:rPr>
          <w:rFonts w:ascii="Times New Roman" w:eastAsia="SimSun" w:hAnsi="Times New Roman" w:cs="Times New Roman"/>
          <w:sz w:val="28"/>
          <w:szCs w:val="28"/>
        </w:rPr>
        <w:tab/>
      </w:r>
      <w:r w:rsidRPr="00E67748">
        <w:rPr>
          <w:rFonts w:ascii="Times New Roman" w:eastAsia="SimSun" w:hAnsi="Times New Roman" w:cs="Times New Roman"/>
          <w:sz w:val="28"/>
          <w:szCs w:val="28"/>
        </w:rPr>
        <w:t xml:space="preserve">Для целей настоящего Порядка применяются следующие понятия: </w:t>
      </w:r>
    </w:p>
    <w:p w:rsidR="00E67748" w:rsidRDefault="00E67748" w:rsidP="00E67748">
      <w:pPr>
        <w:pStyle w:val="a3"/>
        <w:numPr>
          <w:ilvl w:val="0"/>
          <w:numId w:val="4"/>
        </w:numPr>
        <w:tabs>
          <w:tab w:val="left" w:pos="1134"/>
        </w:tabs>
        <w:adjustRightInd/>
        <w:ind w:left="0" w:firstLine="567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E67748">
        <w:rPr>
          <w:rFonts w:ascii="Times New Roman" w:eastAsia="SimSun" w:hAnsi="Times New Roman" w:cs="Times New Roman"/>
          <w:sz w:val="28"/>
          <w:szCs w:val="28"/>
        </w:rPr>
        <w:t xml:space="preserve">реестр источников доходов местного бюджета - свод информации о доходах местного бюджета по источникам доходов местного бюджета, формируемый в процессе составления, утверждения и исполнения местного бюджета, на основании перечня источников доходов местного бюджета; </w:t>
      </w:r>
    </w:p>
    <w:p w:rsidR="00E67748" w:rsidRDefault="00E67748" w:rsidP="00E67748">
      <w:pPr>
        <w:pStyle w:val="a3"/>
        <w:numPr>
          <w:ilvl w:val="0"/>
          <w:numId w:val="4"/>
        </w:numPr>
        <w:tabs>
          <w:tab w:val="left" w:pos="1134"/>
        </w:tabs>
        <w:adjustRightInd/>
        <w:ind w:left="0" w:firstLine="567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E67748">
        <w:rPr>
          <w:rFonts w:ascii="Times New Roman" w:eastAsia="SimSun" w:hAnsi="Times New Roman" w:cs="Times New Roman"/>
          <w:sz w:val="28"/>
          <w:szCs w:val="28"/>
        </w:rPr>
        <w:t xml:space="preserve">перечень источников доходов местного бюджета - свод (перечень) федеральных налогов и сборов, региональных и местных налогов, иных обязательных платежей, других поступлений, являющихся источниками формирования доходов местного бюджета, с указанием правовых оснований их возникновения, порядка расчета (размеры) и иных характеристик источников доходов местного бюджета; </w:t>
      </w:r>
    </w:p>
    <w:p w:rsidR="00E67748" w:rsidRPr="00E67748" w:rsidRDefault="00E67748" w:rsidP="00E67748">
      <w:pPr>
        <w:pStyle w:val="a3"/>
        <w:numPr>
          <w:ilvl w:val="0"/>
          <w:numId w:val="4"/>
        </w:numPr>
        <w:tabs>
          <w:tab w:val="left" w:pos="1134"/>
        </w:tabs>
        <w:adjustRightInd/>
        <w:ind w:left="0" w:firstLine="567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E67748">
        <w:rPr>
          <w:rFonts w:ascii="Times New Roman" w:eastAsia="SimSun" w:hAnsi="Times New Roman" w:cs="Times New Roman"/>
          <w:sz w:val="28"/>
          <w:szCs w:val="28"/>
        </w:rPr>
        <w:t xml:space="preserve">участники процесса ведения реестра источников доходов местного бюджета - органы государственной власти, органы местного самоуправления, осуществляющие бюджетные полномочия главных администраторов доходов местного бюджета.     </w:t>
      </w:r>
    </w:p>
    <w:p w:rsidR="00E67748" w:rsidRPr="00E67748" w:rsidRDefault="00E67748" w:rsidP="00E67748">
      <w:pPr>
        <w:tabs>
          <w:tab w:val="left" w:pos="567"/>
          <w:tab w:val="left" w:pos="1134"/>
        </w:tabs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E6774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67748"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>3.</w:t>
      </w:r>
      <w:r>
        <w:rPr>
          <w:rFonts w:ascii="Times New Roman" w:eastAsia="SimSun" w:hAnsi="Times New Roman" w:cs="Times New Roman"/>
          <w:sz w:val="28"/>
          <w:szCs w:val="28"/>
        </w:rPr>
        <w:tab/>
      </w:r>
      <w:r w:rsidRPr="00E67748">
        <w:rPr>
          <w:rFonts w:ascii="Times New Roman" w:eastAsia="SimSun" w:hAnsi="Times New Roman" w:cs="Times New Roman"/>
          <w:sz w:val="28"/>
          <w:szCs w:val="28"/>
        </w:rPr>
        <w:t xml:space="preserve">Реестр источников доходов местного бюджета формируется и ведется в электронном виде и на бумажном носителе. </w:t>
      </w:r>
    </w:p>
    <w:p w:rsidR="00E67748" w:rsidRPr="00E67748" w:rsidRDefault="00E67748" w:rsidP="00E67748">
      <w:pPr>
        <w:tabs>
          <w:tab w:val="left" w:pos="1134"/>
        </w:tabs>
        <w:adjustRightInd/>
        <w:ind w:firstLine="567"/>
        <w:outlineLvl w:val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4.</w:t>
      </w:r>
      <w:r>
        <w:rPr>
          <w:rFonts w:ascii="Times New Roman" w:eastAsia="SimSun" w:hAnsi="Times New Roman" w:cs="Times New Roman"/>
          <w:sz w:val="28"/>
          <w:szCs w:val="28"/>
        </w:rPr>
        <w:tab/>
      </w:r>
      <w:r w:rsidRPr="00E67748">
        <w:rPr>
          <w:rFonts w:ascii="Times New Roman" w:eastAsia="SimSun" w:hAnsi="Times New Roman" w:cs="Times New Roman"/>
          <w:sz w:val="28"/>
          <w:szCs w:val="28"/>
        </w:rPr>
        <w:t xml:space="preserve">В Реестр источников доходов бюджета в отношении каждого источника дохода бюджета включается следующая информация: </w:t>
      </w:r>
    </w:p>
    <w:p w:rsidR="00E67748" w:rsidRPr="00E67748" w:rsidRDefault="00E67748" w:rsidP="00E67748">
      <w:pPr>
        <w:tabs>
          <w:tab w:val="left" w:pos="567"/>
          <w:tab w:val="left" w:pos="1134"/>
        </w:tabs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  <w:t>а)</w:t>
      </w:r>
      <w:r>
        <w:rPr>
          <w:rFonts w:ascii="Times New Roman" w:eastAsia="SimSun" w:hAnsi="Times New Roman" w:cs="Times New Roman"/>
          <w:sz w:val="28"/>
          <w:szCs w:val="28"/>
        </w:rPr>
        <w:tab/>
      </w:r>
      <w:r w:rsidRPr="00E67748">
        <w:rPr>
          <w:rFonts w:ascii="Times New Roman" w:eastAsia="SimSun" w:hAnsi="Times New Roman" w:cs="Times New Roman"/>
          <w:sz w:val="28"/>
          <w:szCs w:val="28"/>
        </w:rPr>
        <w:t xml:space="preserve">наименование источника дохода бюджета; </w:t>
      </w:r>
    </w:p>
    <w:p w:rsidR="00E67748" w:rsidRPr="00E67748" w:rsidRDefault="00E67748" w:rsidP="00E67748">
      <w:pPr>
        <w:tabs>
          <w:tab w:val="left" w:pos="567"/>
          <w:tab w:val="left" w:pos="1134"/>
        </w:tabs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</w:r>
      <w:r w:rsidRPr="00E67748">
        <w:rPr>
          <w:rFonts w:ascii="Times New Roman" w:eastAsia="SimSun" w:hAnsi="Times New Roman" w:cs="Times New Roman"/>
          <w:sz w:val="28"/>
          <w:szCs w:val="28"/>
        </w:rPr>
        <w:t xml:space="preserve">б) </w:t>
      </w:r>
      <w:r>
        <w:rPr>
          <w:rFonts w:ascii="Times New Roman" w:eastAsia="SimSun" w:hAnsi="Times New Roman" w:cs="Times New Roman"/>
          <w:sz w:val="28"/>
          <w:szCs w:val="28"/>
        </w:rPr>
        <w:tab/>
      </w:r>
      <w:r w:rsidRPr="00E67748">
        <w:rPr>
          <w:rFonts w:ascii="Times New Roman" w:eastAsia="SimSun" w:hAnsi="Times New Roman" w:cs="Times New Roman"/>
          <w:sz w:val="28"/>
          <w:szCs w:val="28"/>
        </w:rPr>
        <w:t xml:space="preserve">код (коды) классификации доходов бюджета, соответствующий (соответствующие) источнику дохода бюджета, и идентификационный код источника дохода бюджета по перечню источников доходов Российской Федерации; </w:t>
      </w:r>
    </w:p>
    <w:p w:rsidR="00E67748" w:rsidRPr="00E67748" w:rsidRDefault="00E67748" w:rsidP="00E67748">
      <w:pPr>
        <w:tabs>
          <w:tab w:val="left" w:pos="567"/>
          <w:tab w:val="left" w:pos="1134"/>
        </w:tabs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  <w:t>в)</w:t>
      </w:r>
      <w:r>
        <w:rPr>
          <w:rFonts w:ascii="Times New Roman" w:eastAsia="SimSun" w:hAnsi="Times New Roman" w:cs="Times New Roman"/>
          <w:sz w:val="28"/>
          <w:szCs w:val="28"/>
        </w:rPr>
        <w:tab/>
      </w:r>
      <w:r w:rsidRPr="00E67748">
        <w:rPr>
          <w:rFonts w:ascii="Times New Roman" w:eastAsia="SimSun" w:hAnsi="Times New Roman" w:cs="Times New Roman"/>
          <w:sz w:val="28"/>
          <w:szCs w:val="28"/>
        </w:rPr>
        <w:t xml:space="preserve">наименование группы источников доходов бюджетов, в которую входит источник дохода бюджета, и ее идентификационный код по перечню источников доходов Российской Федерации; </w:t>
      </w:r>
    </w:p>
    <w:p w:rsidR="00E67748" w:rsidRPr="00E67748" w:rsidRDefault="00E67748" w:rsidP="00E67748">
      <w:pPr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E67748" w:rsidRPr="00E67748" w:rsidRDefault="00E67748" w:rsidP="00E67748">
      <w:pPr>
        <w:tabs>
          <w:tab w:val="left" w:pos="567"/>
          <w:tab w:val="left" w:pos="1134"/>
        </w:tabs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lastRenderedPageBreak/>
        <w:tab/>
        <w:t>г)</w:t>
      </w:r>
      <w:r>
        <w:rPr>
          <w:rFonts w:ascii="Times New Roman" w:eastAsia="SimSun" w:hAnsi="Times New Roman" w:cs="Times New Roman"/>
          <w:sz w:val="28"/>
          <w:szCs w:val="28"/>
        </w:rPr>
        <w:tab/>
      </w:r>
      <w:r w:rsidRPr="00E67748">
        <w:rPr>
          <w:rFonts w:ascii="Times New Roman" w:eastAsia="SimSun" w:hAnsi="Times New Roman" w:cs="Times New Roman"/>
          <w:sz w:val="28"/>
          <w:szCs w:val="28"/>
        </w:rPr>
        <w:t xml:space="preserve">информация о публично-правовом образовании, в доход бюджета которого зачисляются платежи, являющиеся источником дохода бюджета; </w:t>
      </w:r>
    </w:p>
    <w:p w:rsidR="00E67748" w:rsidRPr="00E67748" w:rsidRDefault="00E67748" w:rsidP="00E67748">
      <w:pPr>
        <w:tabs>
          <w:tab w:val="left" w:pos="567"/>
          <w:tab w:val="left" w:pos="1134"/>
        </w:tabs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  <w:t>д)</w:t>
      </w:r>
      <w:r>
        <w:rPr>
          <w:rFonts w:ascii="Times New Roman" w:eastAsia="SimSun" w:hAnsi="Times New Roman" w:cs="Times New Roman"/>
          <w:sz w:val="28"/>
          <w:szCs w:val="28"/>
        </w:rPr>
        <w:tab/>
      </w:r>
      <w:r w:rsidRPr="00E67748">
        <w:rPr>
          <w:rFonts w:ascii="Times New Roman" w:eastAsia="SimSun" w:hAnsi="Times New Roman" w:cs="Times New Roman"/>
          <w:sz w:val="28"/>
          <w:szCs w:val="28"/>
        </w:rPr>
        <w:t xml:space="preserve">информация об органе местного самоуправления, осуществляющего бюджетные полномочия главного администратора доходов бюджета; </w:t>
      </w:r>
    </w:p>
    <w:p w:rsidR="00E67748" w:rsidRPr="00E67748" w:rsidRDefault="00E67748" w:rsidP="00E67748">
      <w:pPr>
        <w:tabs>
          <w:tab w:val="left" w:pos="567"/>
          <w:tab w:val="left" w:pos="1134"/>
        </w:tabs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</w:r>
      <w:r w:rsidRPr="00E67748">
        <w:rPr>
          <w:rFonts w:ascii="Times New Roman" w:eastAsia="SimSun" w:hAnsi="Times New Roman" w:cs="Times New Roman"/>
          <w:sz w:val="28"/>
          <w:szCs w:val="28"/>
        </w:rPr>
        <w:t xml:space="preserve">е) </w:t>
      </w:r>
      <w:r>
        <w:rPr>
          <w:rFonts w:ascii="Times New Roman" w:eastAsia="SimSun" w:hAnsi="Times New Roman" w:cs="Times New Roman"/>
          <w:sz w:val="28"/>
          <w:szCs w:val="28"/>
        </w:rPr>
        <w:tab/>
      </w:r>
      <w:r w:rsidRPr="00E67748">
        <w:rPr>
          <w:rFonts w:ascii="Times New Roman" w:eastAsia="SimSun" w:hAnsi="Times New Roman" w:cs="Times New Roman"/>
          <w:sz w:val="28"/>
          <w:szCs w:val="28"/>
        </w:rPr>
        <w:t xml:space="preserve">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</w:t>
      </w:r>
      <w:r>
        <w:rPr>
          <w:rFonts w:ascii="Times New Roman" w:eastAsia="SimSun" w:hAnsi="Times New Roman" w:cs="Times New Roman"/>
          <w:sz w:val="28"/>
          <w:szCs w:val="28"/>
        </w:rPr>
        <w:t>утверждения</w:t>
      </w:r>
      <w:r w:rsidRPr="00E67748">
        <w:rPr>
          <w:rFonts w:ascii="Times New Roman" w:eastAsia="SimSun" w:hAnsi="Times New Roman" w:cs="Times New Roman"/>
          <w:sz w:val="28"/>
          <w:szCs w:val="28"/>
        </w:rPr>
        <w:t xml:space="preserve"> решения о бюджете; </w:t>
      </w:r>
    </w:p>
    <w:p w:rsidR="00E67748" w:rsidRPr="00E67748" w:rsidRDefault="00E67748" w:rsidP="00E67748">
      <w:pPr>
        <w:tabs>
          <w:tab w:val="left" w:pos="567"/>
          <w:tab w:val="left" w:pos="1134"/>
        </w:tabs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  <w:t>ж)</w:t>
      </w:r>
      <w:r>
        <w:rPr>
          <w:rFonts w:ascii="Times New Roman" w:eastAsia="SimSun" w:hAnsi="Times New Roman" w:cs="Times New Roman"/>
          <w:sz w:val="28"/>
          <w:szCs w:val="28"/>
        </w:rPr>
        <w:tab/>
      </w:r>
      <w:r w:rsidRPr="00E67748">
        <w:rPr>
          <w:rFonts w:ascii="Times New Roman" w:eastAsia="SimSun" w:hAnsi="Times New Roman" w:cs="Times New Roman"/>
          <w:sz w:val="28"/>
          <w:szCs w:val="28"/>
        </w:rPr>
        <w:t xml:space="preserve"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 </w:t>
      </w:r>
    </w:p>
    <w:p w:rsidR="00E67748" w:rsidRPr="00E67748" w:rsidRDefault="00E67748" w:rsidP="00E67748">
      <w:pPr>
        <w:tabs>
          <w:tab w:val="left" w:pos="567"/>
          <w:tab w:val="left" w:pos="1134"/>
        </w:tabs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</w:r>
      <w:r w:rsidRPr="00E67748">
        <w:rPr>
          <w:rFonts w:ascii="Times New Roman" w:eastAsia="SimSun" w:hAnsi="Times New Roman" w:cs="Times New Roman"/>
          <w:sz w:val="28"/>
          <w:szCs w:val="28"/>
        </w:rPr>
        <w:t xml:space="preserve">з) </w:t>
      </w:r>
      <w:r>
        <w:rPr>
          <w:rFonts w:ascii="Times New Roman" w:eastAsia="SimSun" w:hAnsi="Times New Roman" w:cs="Times New Roman"/>
          <w:sz w:val="28"/>
          <w:szCs w:val="28"/>
        </w:rPr>
        <w:tab/>
      </w:r>
      <w:r w:rsidRPr="00E67748">
        <w:rPr>
          <w:rFonts w:ascii="Times New Roman" w:eastAsia="SimSun" w:hAnsi="Times New Roman" w:cs="Times New Roman"/>
          <w:sz w:val="28"/>
          <w:szCs w:val="28"/>
        </w:rPr>
        <w:t xml:space="preserve"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о бюджете; </w:t>
      </w:r>
    </w:p>
    <w:p w:rsidR="00E67748" w:rsidRPr="00E67748" w:rsidRDefault="00E67748" w:rsidP="00E67748">
      <w:pPr>
        <w:tabs>
          <w:tab w:val="left" w:pos="567"/>
          <w:tab w:val="left" w:pos="1134"/>
        </w:tabs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  <w:t>и)</w:t>
      </w:r>
      <w:r>
        <w:rPr>
          <w:rFonts w:ascii="Times New Roman" w:eastAsia="SimSun" w:hAnsi="Times New Roman" w:cs="Times New Roman"/>
          <w:sz w:val="28"/>
          <w:szCs w:val="28"/>
        </w:rPr>
        <w:tab/>
      </w:r>
      <w:r w:rsidRPr="00E67748">
        <w:rPr>
          <w:rFonts w:ascii="Times New Roman" w:eastAsia="SimSun" w:hAnsi="Times New Roman" w:cs="Times New Roman"/>
          <w:sz w:val="28"/>
          <w:szCs w:val="28"/>
        </w:rPr>
        <w:t xml:space="preserve">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 </w:t>
      </w:r>
    </w:p>
    <w:p w:rsidR="00E67748" w:rsidRPr="00E67748" w:rsidRDefault="00E67748" w:rsidP="001267B6">
      <w:pPr>
        <w:tabs>
          <w:tab w:val="left" w:pos="567"/>
          <w:tab w:val="left" w:pos="1134"/>
        </w:tabs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  <w:t>к)</w:t>
      </w:r>
      <w:r>
        <w:rPr>
          <w:rFonts w:ascii="Times New Roman" w:eastAsia="SimSun" w:hAnsi="Times New Roman" w:cs="Times New Roman"/>
          <w:sz w:val="28"/>
          <w:szCs w:val="28"/>
        </w:rPr>
        <w:tab/>
      </w:r>
      <w:r w:rsidRPr="00E67748">
        <w:rPr>
          <w:rFonts w:ascii="Times New Roman" w:eastAsia="SimSun" w:hAnsi="Times New Roman" w:cs="Times New Roman"/>
          <w:sz w:val="28"/>
          <w:szCs w:val="28"/>
        </w:rPr>
        <w:t xml:space="preserve">показатели кассовых поступлений по коду классификации доходов бюджета, соответствующему источнику дохода бюджета; </w:t>
      </w:r>
    </w:p>
    <w:p w:rsidR="00E67748" w:rsidRPr="00E67748" w:rsidRDefault="001267B6" w:rsidP="001267B6">
      <w:pPr>
        <w:tabs>
          <w:tab w:val="left" w:pos="567"/>
          <w:tab w:val="left" w:pos="1134"/>
        </w:tabs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  <w:t>л)</w:t>
      </w:r>
      <w:r>
        <w:rPr>
          <w:rFonts w:ascii="Times New Roman" w:eastAsia="SimSun" w:hAnsi="Times New Roman" w:cs="Times New Roman"/>
          <w:sz w:val="28"/>
          <w:szCs w:val="28"/>
        </w:rPr>
        <w:tab/>
      </w:r>
      <w:r w:rsidR="00E67748" w:rsidRPr="00E67748">
        <w:rPr>
          <w:rFonts w:ascii="Times New Roman" w:eastAsia="SimSun" w:hAnsi="Times New Roman" w:cs="Times New Roman"/>
          <w:sz w:val="28"/>
          <w:szCs w:val="28"/>
        </w:rPr>
        <w:t xml:space="preserve">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 бюджете; </w:t>
      </w:r>
    </w:p>
    <w:p w:rsidR="001267B6" w:rsidRDefault="001267B6" w:rsidP="001267B6">
      <w:pPr>
        <w:tabs>
          <w:tab w:val="left" w:pos="567"/>
          <w:tab w:val="left" w:pos="1134"/>
        </w:tabs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  <w:t>м)</w:t>
      </w:r>
      <w:r>
        <w:rPr>
          <w:rFonts w:ascii="Times New Roman" w:eastAsia="SimSun" w:hAnsi="Times New Roman" w:cs="Times New Roman"/>
          <w:sz w:val="28"/>
          <w:szCs w:val="28"/>
        </w:rPr>
        <w:tab/>
      </w:r>
      <w:r w:rsidR="00E67748" w:rsidRPr="00E67748">
        <w:rPr>
          <w:rFonts w:ascii="Times New Roman" w:eastAsia="SimSun" w:hAnsi="Times New Roman" w:cs="Times New Roman"/>
          <w:sz w:val="28"/>
          <w:szCs w:val="28"/>
        </w:rPr>
        <w:t>иная информация, предусмотренная порядком</w:t>
      </w:r>
      <w:r>
        <w:rPr>
          <w:rFonts w:ascii="Times New Roman" w:eastAsia="SimSun" w:hAnsi="Times New Roman" w:cs="Times New Roman"/>
          <w:sz w:val="28"/>
          <w:szCs w:val="28"/>
        </w:rPr>
        <w:t xml:space="preserve"> формирования и ведения реестра </w:t>
      </w:r>
      <w:r w:rsidR="00E67748" w:rsidRPr="00E67748">
        <w:rPr>
          <w:rFonts w:ascii="Times New Roman" w:eastAsia="SimSun" w:hAnsi="Times New Roman" w:cs="Times New Roman"/>
          <w:sz w:val="28"/>
          <w:szCs w:val="28"/>
        </w:rPr>
        <w:t>источников доходов бюджетов, утвержденный в установленном порядке (за исключением реестра источников</w:t>
      </w:r>
      <w:r>
        <w:rPr>
          <w:rFonts w:ascii="Times New Roman" w:eastAsia="SimSun" w:hAnsi="Times New Roman" w:cs="Times New Roman"/>
          <w:sz w:val="28"/>
          <w:szCs w:val="28"/>
        </w:rPr>
        <w:t xml:space="preserve"> доходов Российской Федерации).</w:t>
      </w:r>
    </w:p>
    <w:p w:rsidR="00E67748" w:rsidRPr="00E67748" w:rsidRDefault="001267B6" w:rsidP="001267B6">
      <w:pPr>
        <w:tabs>
          <w:tab w:val="left" w:pos="567"/>
          <w:tab w:val="left" w:pos="1134"/>
        </w:tabs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  <w:t>5.</w:t>
      </w:r>
      <w:r>
        <w:rPr>
          <w:rFonts w:ascii="Times New Roman" w:eastAsia="SimSun" w:hAnsi="Times New Roman" w:cs="Times New Roman"/>
          <w:sz w:val="28"/>
          <w:szCs w:val="28"/>
        </w:rPr>
        <w:tab/>
      </w:r>
      <w:r w:rsidR="00E67748" w:rsidRPr="00E67748">
        <w:rPr>
          <w:rFonts w:ascii="Times New Roman" w:eastAsia="SimSun" w:hAnsi="Times New Roman" w:cs="Times New Roman"/>
          <w:sz w:val="28"/>
          <w:szCs w:val="28"/>
        </w:rPr>
        <w:t xml:space="preserve">В целях ведения реестра источников доходов местного бюджета участники процесса ведения реестра источников доходов: </w:t>
      </w:r>
    </w:p>
    <w:p w:rsidR="001267B6" w:rsidRDefault="00E67748" w:rsidP="001267B6">
      <w:pPr>
        <w:pStyle w:val="a3"/>
        <w:numPr>
          <w:ilvl w:val="0"/>
          <w:numId w:val="4"/>
        </w:numPr>
        <w:tabs>
          <w:tab w:val="left" w:pos="1134"/>
        </w:tabs>
        <w:adjustRightInd/>
        <w:ind w:left="0" w:firstLine="567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1267B6">
        <w:rPr>
          <w:rFonts w:ascii="Times New Roman" w:eastAsia="SimSun" w:hAnsi="Times New Roman" w:cs="Times New Roman"/>
          <w:sz w:val="28"/>
          <w:szCs w:val="28"/>
        </w:rPr>
        <w:t xml:space="preserve">обеспечивают ввод информации, указанной в пунктах 11 и 12 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утвержденных </w:t>
      </w:r>
      <w:r w:rsidR="001267B6">
        <w:rPr>
          <w:rFonts w:ascii="Times New Roman" w:eastAsia="SimSun" w:hAnsi="Times New Roman" w:cs="Times New Roman"/>
          <w:sz w:val="28"/>
          <w:szCs w:val="28"/>
        </w:rPr>
        <w:t>п</w:t>
      </w:r>
      <w:r w:rsidRPr="001267B6">
        <w:rPr>
          <w:rFonts w:ascii="Times New Roman" w:eastAsia="SimSun" w:hAnsi="Times New Roman" w:cs="Times New Roman"/>
          <w:sz w:val="28"/>
          <w:szCs w:val="28"/>
        </w:rPr>
        <w:t>остановлением Правительства Российской Федерации от 31.08.2016 №</w:t>
      </w:r>
      <w:r w:rsidR="001267B6">
        <w:rPr>
          <w:rFonts w:ascii="Times New Roman" w:eastAsia="SimSun" w:hAnsi="Times New Roman" w:cs="Times New Roman"/>
          <w:sz w:val="28"/>
          <w:szCs w:val="28"/>
        </w:rPr>
        <w:t xml:space="preserve"> 868 «</w:t>
      </w:r>
      <w:r w:rsidRPr="001267B6">
        <w:rPr>
          <w:rFonts w:ascii="Times New Roman" w:eastAsia="SimSun" w:hAnsi="Times New Roman" w:cs="Times New Roman"/>
          <w:sz w:val="28"/>
          <w:szCs w:val="28"/>
        </w:rPr>
        <w:t>О порядке формирования и ведения перечня источников доходов Российской Федерации</w:t>
      </w:r>
      <w:r w:rsidR="001267B6">
        <w:rPr>
          <w:rFonts w:ascii="Times New Roman" w:eastAsia="SimSun" w:hAnsi="Times New Roman" w:cs="Times New Roman"/>
          <w:sz w:val="28"/>
          <w:szCs w:val="28"/>
        </w:rPr>
        <w:t>»</w:t>
      </w:r>
      <w:r w:rsidRPr="001267B6">
        <w:rPr>
          <w:rFonts w:ascii="Times New Roman" w:eastAsia="SimSun" w:hAnsi="Times New Roman" w:cs="Times New Roman"/>
          <w:sz w:val="28"/>
          <w:szCs w:val="28"/>
        </w:rPr>
        <w:t xml:space="preserve"> (далее - Общие требования), в сроки установленные Общими требованиями; </w:t>
      </w:r>
    </w:p>
    <w:p w:rsidR="00E67748" w:rsidRPr="001267B6" w:rsidRDefault="00E67748" w:rsidP="001267B6">
      <w:pPr>
        <w:pStyle w:val="a3"/>
        <w:numPr>
          <w:ilvl w:val="0"/>
          <w:numId w:val="4"/>
        </w:numPr>
        <w:tabs>
          <w:tab w:val="left" w:pos="1134"/>
        </w:tabs>
        <w:adjustRightInd/>
        <w:ind w:left="0" w:firstLine="567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1267B6">
        <w:rPr>
          <w:rFonts w:ascii="Times New Roman" w:eastAsia="SimSun" w:hAnsi="Times New Roman" w:cs="Times New Roman"/>
          <w:sz w:val="28"/>
          <w:szCs w:val="28"/>
        </w:rPr>
        <w:t xml:space="preserve">при формировании и ведении реестра источников доходов местного бюджета руководствуются Общими требованиями. </w:t>
      </w:r>
    </w:p>
    <w:p w:rsidR="00197FEA" w:rsidRDefault="001267B6" w:rsidP="001267B6">
      <w:pPr>
        <w:tabs>
          <w:tab w:val="left" w:pos="1134"/>
        </w:tabs>
        <w:adjustRightInd/>
        <w:ind w:firstLine="567"/>
        <w:outlineLvl w:val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6.</w:t>
      </w:r>
      <w:r>
        <w:rPr>
          <w:rFonts w:ascii="Times New Roman" w:eastAsia="SimSun" w:hAnsi="Times New Roman" w:cs="Times New Roman"/>
          <w:sz w:val="28"/>
          <w:szCs w:val="28"/>
        </w:rPr>
        <w:tab/>
      </w:r>
      <w:r w:rsidR="00E67748" w:rsidRPr="00E67748">
        <w:rPr>
          <w:rFonts w:ascii="Times New Roman" w:eastAsia="SimSun" w:hAnsi="Times New Roman" w:cs="Times New Roman"/>
          <w:sz w:val="28"/>
          <w:szCs w:val="28"/>
        </w:rPr>
        <w:t xml:space="preserve">Финансовое управление администрации Кувшиновского муниципального округа осуществляет ведение и проверку реестра источников </w:t>
      </w:r>
    </w:p>
    <w:p w:rsidR="001267B6" w:rsidRDefault="001267B6" w:rsidP="001267B6">
      <w:pPr>
        <w:tabs>
          <w:tab w:val="left" w:pos="1134"/>
        </w:tabs>
        <w:adjustRightInd/>
        <w:ind w:firstLine="567"/>
        <w:outlineLvl w:val="0"/>
        <w:rPr>
          <w:rFonts w:ascii="Times New Roman" w:eastAsia="SimSun" w:hAnsi="Times New Roman" w:cs="Times New Roman"/>
          <w:sz w:val="28"/>
          <w:szCs w:val="28"/>
        </w:rPr>
        <w:sectPr w:rsidR="001267B6" w:rsidSect="00E67748">
          <w:pgSz w:w="11907" w:h="16839"/>
          <w:pgMar w:top="993" w:right="850" w:bottom="993" w:left="1701" w:header="0" w:footer="3" w:gutter="0"/>
          <w:cols w:space="720"/>
          <w:docGrid w:linePitch="360"/>
        </w:sectPr>
      </w:pPr>
    </w:p>
    <w:p w:rsidR="00E67748" w:rsidRPr="00E67748" w:rsidRDefault="00197FEA" w:rsidP="00B85A2C">
      <w:pPr>
        <w:tabs>
          <w:tab w:val="left" w:pos="1134"/>
        </w:tabs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eastAsia="SimSun" w:hAnsi="Times New Roman" w:cs="Times New Roman"/>
          <w:sz w:val="28"/>
          <w:szCs w:val="28"/>
        </w:rPr>
        <w:lastRenderedPageBreak/>
        <w:t>до</w:t>
      </w:r>
      <w:r w:rsidR="00E67748" w:rsidRPr="00E67748">
        <w:rPr>
          <w:rFonts w:ascii="Times New Roman" w:eastAsia="SimSun" w:hAnsi="Times New Roman" w:cs="Times New Roman"/>
          <w:sz w:val="28"/>
          <w:szCs w:val="28"/>
        </w:rPr>
        <w:t xml:space="preserve">ходов местного бюджета на предмет отсутствия искажений и неточностей в обязательных реквизитах, содержащихся в представленном фрагменте реестра источников доходов местного бюджета, а также на предмет соответствия нормам действующего законодательства. </w:t>
      </w:r>
    </w:p>
    <w:p w:rsidR="00E67748" w:rsidRPr="00E67748" w:rsidRDefault="001267B6" w:rsidP="001267B6">
      <w:pPr>
        <w:tabs>
          <w:tab w:val="left" w:pos="1134"/>
        </w:tabs>
        <w:adjustRightInd/>
        <w:ind w:firstLine="567"/>
        <w:outlineLvl w:val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7.</w:t>
      </w:r>
      <w:r>
        <w:rPr>
          <w:rFonts w:ascii="Times New Roman" w:eastAsia="SimSun" w:hAnsi="Times New Roman" w:cs="Times New Roman"/>
          <w:sz w:val="28"/>
          <w:szCs w:val="28"/>
        </w:rPr>
        <w:tab/>
      </w:r>
      <w:r w:rsidR="00E67748" w:rsidRPr="00E67748">
        <w:rPr>
          <w:rFonts w:ascii="Times New Roman" w:eastAsia="SimSun" w:hAnsi="Times New Roman" w:cs="Times New Roman"/>
          <w:sz w:val="28"/>
          <w:szCs w:val="28"/>
        </w:rPr>
        <w:t xml:space="preserve">Формирование и ведение реестра источников доходов местного бюджета осуществляется путем внесения сведений об источниках доходов местного бюджета. </w:t>
      </w:r>
    </w:p>
    <w:p w:rsidR="00E67748" w:rsidRPr="00E67748" w:rsidRDefault="001267B6" w:rsidP="001267B6">
      <w:pPr>
        <w:tabs>
          <w:tab w:val="left" w:pos="567"/>
          <w:tab w:val="left" w:pos="1134"/>
        </w:tabs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  <w:t>8.</w:t>
      </w:r>
      <w:r>
        <w:rPr>
          <w:rFonts w:ascii="Times New Roman" w:eastAsia="SimSun" w:hAnsi="Times New Roman" w:cs="Times New Roman"/>
          <w:sz w:val="28"/>
          <w:szCs w:val="28"/>
        </w:rPr>
        <w:tab/>
      </w:r>
      <w:r w:rsidR="00E67748" w:rsidRPr="00E67748">
        <w:rPr>
          <w:rFonts w:ascii="Times New Roman" w:eastAsia="SimSun" w:hAnsi="Times New Roman" w:cs="Times New Roman"/>
          <w:sz w:val="28"/>
          <w:szCs w:val="28"/>
        </w:rPr>
        <w:t xml:space="preserve">Формирование и ведение реестра источников доходов местного бюджета осуществляется по форме согласно приложениям к настоящему Порядку. </w:t>
      </w:r>
    </w:p>
    <w:p w:rsidR="00E67748" w:rsidRPr="00E67748" w:rsidRDefault="001267B6" w:rsidP="001267B6">
      <w:pPr>
        <w:tabs>
          <w:tab w:val="left" w:pos="567"/>
          <w:tab w:val="left" w:pos="1134"/>
        </w:tabs>
        <w:autoSpaceDE/>
        <w:autoSpaceDN/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  <w:t>9.</w:t>
      </w:r>
      <w:r>
        <w:rPr>
          <w:rFonts w:ascii="Times New Roman" w:eastAsia="SimSun" w:hAnsi="Times New Roman" w:cs="Times New Roman"/>
          <w:sz w:val="28"/>
          <w:szCs w:val="28"/>
        </w:rPr>
        <w:tab/>
      </w:r>
      <w:r w:rsidR="00E67748" w:rsidRPr="00E67748">
        <w:rPr>
          <w:rFonts w:ascii="Times New Roman" w:eastAsia="SimSun" w:hAnsi="Times New Roman" w:cs="Times New Roman"/>
          <w:sz w:val="28"/>
          <w:szCs w:val="28"/>
        </w:rPr>
        <w:t xml:space="preserve">Данные реестра используются при составлении проекта местного бюджета на очередной финансовый год.            </w:t>
      </w:r>
    </w:p>
    <w:p w:rsidR="00E67748" w:rsidRPr="00E67748" w:rsidRDefault="00E67748" w:rsidP="00E67748">
      <w:pPr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E67748" w:rsidRPr="00E67748" w:rsidRDefault="00E67748" w:rsidP="00E67748">
      <w:pPr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E67748" w:rsidRPr="00E67748" w:rsidRDefault="00E67748" w:rsidP="00E67748">
      <w:pPr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E67748" w:rsidRPr="00E67748" w:rsidRDefault="00E67748" w:rsidP="00E67748">
      <w:pPr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E67748" w:rsidRPr="00E67748" w:rsidRDefault="00E67748" w:rsidP="00E67748">
      <w:pPr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E67748" w:rsidRPr="00E67748" w:rsidRDefault="00E67748" w:rsidP="00E67748">
      <w:pPr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E67748" w:rsidRPr="00E67748" w:rsidRDefault="00E67748" w:rsidP="00E67748">
      <w:pPr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E67748" w:rsidRPr="00E67748" w:rsidRDefault="00E67748" w:rsidP="00E67748">
      <w:pPr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E67748" w:rsidRPr="00E67748" w:rsidRDefault="00E67748" w:rsidP="00E67748">
      <w:pPr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E67748" w:rsidRPr="00E67748" w:rsidRDefault="00E67748" w:rsidP="00E67748">
      <w:pPr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E67748" w:rsidRPr="00E67748" w:rsidRDefault="00E67748" w:rsidP="00E67748">
      <w:pPr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E67748" w:rsidRPr="00E67748" w:rsidRDefault="00E67748" w:rsidP="00E67748">
      <w:pPr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E67748" w:rsidRPr="00E67748" w:rsidRDefault="00E67748" w:rsidP="00E67748">
      <w:pPr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E67748" w:rsidRPr="00E67748" w:rsidRDefault="00E67748" w:rsidP="00E67748">
      <w:pPr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E67748" w:rsidRPr="00E67748" w:rsidRDefault="00E67748" w:rsidP="00E67748">
      <w:pPr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E67748" w:rsidRPr="00E67748" w:rsidRDefault="00E67748" w:rsidP="00E67748">
      <w:pPr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E67748" w:rsidRPr="00E67748" w:rsidRDefault="00E67748" w:rsidP="00E67748">
      <w:pPr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E67748" w:rsidRPr="00E67748" w:rsidRDefault="00E67748" w:rsidP="00E67748">
      <w:pPr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E67748" w:rsidRPr="00E67748" w:rsidRDefault="00E67748" w:rsidP="00E67748">
      <w:pPr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E67748" w:rsidRPr="00E67748" w:rsidRDefault="00E67748" w:rsidP="00E67748">
      <w:pPr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E67748" w:rsidRPr="00E67748" w:rsidRDefault="00E67748" w:rsidP="00E67748">
      <w:pPr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E67748" w:rsidRPr="00E67748" w:rsidRDefault="00E67748" w:rsidP="00E67748">
      <w:pPr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E67748" w:rsidRPr="00E67748" w:rsidRDefault="00E67748" w:rsidP="00E67748">
      <w:pPr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E67748" w:rsidRPr="00E67748" w:rsidRDefault="00E67748" w:rsidP="00E67748">
      <w:pPr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E67748" w:rsidRPr="00E67748" w:rsidRDefault="00E67748" w:rsidP="00E67748">
      <w:pPr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E67748" w:rsidRPr="00E67748" w:rsidRDefault="00E67748" w:rsidP="00E67748">
      <w:pPr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E67748" w:rsidRPr="00E67748" w:rsidRDefault="00E67748" w:rsidP="00E67748">
      <w:pPr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E67748" w:rsidRPr="00E67748" w:rsidRDefault="00E67748" w:rsidP="00E67748">
      <w:pPr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E67748" w:rsidRPr="00E67748" w:rsidRDefault="00E67748" w:rsidP="00E67748">
      <w:pPr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E67748" w:rsidRPr="00E67748" w:rsidRDefault="00E67748" w:rsidP="00E67748">
      <w:pPr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E67748" w:rsidRPr="00E67748" w:rsidRDefault="00E67748" w:rsidP="00E67748">
      <w:pPr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E67748" w:rsidRPr="00E67748" w:rsidRDefault="00E67748" w:rsidP="00E67748">
      <w:pPr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E67748" w:rsidRPr="00E67748" w:rsidRDefault="00E67748" w:rsidP="00E67748">
      <w:pPr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E67748" w:rsidRPr="00E67748" w:rsidRDefault="00E67748" w:rsidP="00E67748">
      <w:pPr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E67748" w:rsidRPr="00E67748" w:rsidRDefault="00E67748" w:rsidP="00E67748">
      <w:pPr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  <w:sectPr w:rsidR="00E67748" w:rsidRPr="00E67748" w:rsidSect="00E67748">
          <w:pgSz w:w="11907" w:h="16839"/>
          <w:pgMar w:top="993" w:right="850" w:bottom="993" w:left="1701" w:header="0" w:footer="3" w:gutter="0"/>
          <w:cols w:space="720"/>
          <w:docGrid w:linePitch="360"/>
        </w:sectPr>
      </w:pPr>
    </w:p>
    <w:p w:rsidR="001267B6" w:rsidRPr="001267B6" w:rsidRDefault="001267B6" w:rsidP="00197FEA">
      <w:pPr>
        <w:adjustRightInd/>
        <w:ind w:firstLine="0"/>
        <w:jc w:val="right"/>
        <w:outlineLvl w:val="0"/>
        <w:rPr>
          <w:rFonts w:ascii="Times New Roman" w:eastAsia="SimSun" w:hAnsi="Times New Roman" w:cs="Times New Roman"/>
          <w:sz w:val="20"/>
          <w:szCs w:val="20"/>
        </w:rPr>
      </w:pPr>
      <w:r w:rsidRPr="001267B6">
        <w:rPr>
          <w:rFonts w:ascii="Times New Roman" w:eastAsia="SimSun" w:hAnsi="Times New Roman" w:cs="Times New Roman"/>
          <w:sz w:val="20"/>
          <w:szCs w:val="20"/>
        </w:rPr>
        <w:lastRenderedPageBreak/>
        <w:t xml:space="preserve">                                                        Приложение №</w:t>
      </w:r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 w:rsidRPr="001267B6">
        <w:rPr>
          <w:rFonts w:ascii="Times New Roman" w:eastAsia="SimSun" w:hAnsi="Times New Roman" w:cs="Times New Roman"/>
          <w:sz w:val="20"/>
          <w:szCs w:val="20"/>
        </w:rPr>
        <w:t>1</w:t>
      </w:r>
    </w:p>
    <w:p w:rsidR="001267B6" w:rsidRPr="001267B6" w:rsidRDefault="001267B6" w:rsidP="00197FEA">
      <w:pPr>
        <w:autoSpaceDE/>
        <w:autoSpaceDN/>
        <w:adjustRightInd/>
        <w:ind w:firstLine="567"/>
        <w:jc w:val="right"/>
        <w:rPr>
          <w:rFonts w:ascii="Times New Roman" w:eastAsia="SimSun" w:hAnsi="Times New Roman" w:cs="Times New Roman"/>
          <w:color w:val="000000"/>
          <w:sz w:val="20"/>
          <w:szCs w:val="20"/>
        </w:rPr>
      </w:pPr>
      <w:r>
        <w:rPr>
          <w:rFonts w:ascii="Times New Roman" w:eastAsia="SimSun" w:hAnsi="Times New Roman" w:cs="Times New Roman"/>
          <w:color w:val="000000"/>
          <w:sz w:val="20"/>
          <w:szCs w:val="20"/>
        </w:rPr>
        <w:t>к</w:t>
      </w:r>
      <w:r w:rsidRPr="001267B6">
        <w:rPr>
          <w:rFonts w:ascii="Times New Roman" w:eastAsia="SimSun" w:hAnsi="Times New Roman" w:cs="Times New Roman"/>
          <w:color w:val="000000"/>
          <w:sz w:val="20"/>
          <w:szCs w:val="20"/>
        </w:rPr>
        <w:t xml:space="preserve"> Порядку формирования и ведения</w:t>
      </w:r>
    </w:p>
    <w:p w:rsidR="001267B6" w:rsidRPr="001267B6" w:rsidRDefault="001267B6" w:rsidP="00197FEA">
      <w:pPr>
        <w:autoSpaceDE/>
        <w:autoSpaceDN/>
        <w:adjustRightInd/>
        <w:ind w:firstLine="567"/>
        <w:jc w:val="right"/>
        <w:rPr>
          <w:rFonts w:ascii="Times New Roman" w:eastAsia="SimSun" w:hAnsi="Times New Roman" w:cs="Times New Roman"/>
          <w:color w:val="000000"/>
          <w:sz w:val="20"/>
          <w:szCs w:val="20"/>
        </w:rPr>
      </w:pPr>
      <w:r w:rsidRPr="001267B6">
        <w:rPr>
          <w:rFonts w:ascii="Times New Roman" w:eastAsia="SimSun" w:hAnsi="Times New Roman" w:cs="Times New Roman"/>
          <w:color w:val="000000"/>
          <w:sz w:val="20"/>
          <w:szCs w:val="20"/>
        </w:rPr>
        <w:t xml:space="preserve"> реестра источников доходов бюджета</w:t>
      </w:r>
    </w:p>
    <w:p w:rsidR="001267B6" w:rsidRPr="001267B6" w:rsidRDefault="001267B6" w:rsidP="00197FEA">
      <w:pPr>
        <w:autoSpaceDE/>
        <w:autoSpaceDN/>
        <w:adjustRightInd/>
        <w:ind w:firstLine="567"/>
        <w:jc w:val="right"/>
        <w:rPr>
          <w:rFonts w:ascii="Times New Roman" w:eastAsia="SimSun" w:hAnsi="Times New Roman" w:cs="Courier New"/>
          <w:b/>
          <w:color w:val="000000"/>
          <w:spacing w:val="6"/>
          <w:sz w:val="20"/>
          <w:szCs w:val="20"/>
          <w:shd w:val="clear" w:color="auto" w:fill="FFFFFF"/>
        </w:rPr>
      </w:pPr>
      <w:r w:rsidRPr="001267B6">
        <w:rPr>
          <w:rFonts w:ascii="Times New Roman" w:eastAsia="SimSun" w:hAnsi="Times New Roman" w:cs="Times New Roman"/>
          <w:color w:val="000000"/>
          <w:sz w:val="20"/>
          <w:szCs w:val="20"/>
        </w:rPr>
        <w:t xml:space="preserve"> Кувшиновского муниципального округа</w:t>
      </w:r>
      <w:r w:rsidRPr="001267B6">
        <w:rPr>
          <w:rFonts w:ascii="Courier New" w:eastAsia="SimSun" w:hAnsi="Times New Roman" w:cs="Courier New"/>
          <w:color w:val="000000"/>
          <w:sz w:val="20"/>
          <w:szCs w:val="20"/>
        </w:rPr>
        <w:t xml:space="preserve"> </w:t>
      </w:r>
      <w:r w:rsidRPr="001267B6">
        <w:rPr>
          <w:rFonts w:ascii="Times New Roman" w:eastAsia="SimSun" w:hAnsi="Times New Roman" w:cs="Times New Roman"/>
          <w:color w:val="000000"/>
          <w:spacing w:val="2"/>
          <w:position w:val="2"/>
          <w:sz w:val="20"/>
          <w:szCs w:val="20"/>
        </w:rPr>
        <w:t xml:space="preserve"> </w:t>
      </w:r>
    </w:p>
    <w:p w:rsidR="001267B6" w:rsidRPr="001267B6" w:rsidRDefault="001267B6" w:rsidP="00197FEA">
      <w:pPr>
        <w:adjustRightInd/>
        <w:ind w:firstLine="0"/>
        <w:outlineLvl w:val="0"/>
        <w:rPr>
          <w:rFonts w:ascii="Times New Roman" w:eastAsia="SimSun" w:hAnsi="Times New Roman" w:cs="Times New Roman"/>
          <w:sz w:val="20"/>
          <w:szCs w:val="20"/>
        </w:rPr>
      </w:pPr>
    </w:p>
    <w:p w:rsidR="001267B6" w:rsidRPr="001267B6" w:rsidRDefault="001267B6" w:rsidP="00197FEA">
      <w:pPr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1267B6" w:rsidRPr="001267B6" w:rsidRDefault="001267B6" w:rsidP="001267B6">
      <w:pPr>
        <w:adjustRightInd/>
        <w:spacing w:line="276" w:lineRule="auto"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1267B6" w:rsidRPr="001267B6" w:rsidRDefault="001267B6" w:rsidP="001267B6">
      <w:pPr>
        <w:adjustRightInd/>
        <w:spacing w:line="276" w:lineRule="auto"/>
        <w:ind w:firstLine="0"/>
        <w:jc w:val="center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1267B6">
        <w:rPr>
          <w:rFonts w:ascii="Times New Roman" w:eastAsia="SimSun" w:hAnsi="Times New Roman" w:cs="Times New Roman"/>
          <w:sz w:val="28"/>
          <w:szCs w:val="28"/>
        </w:rPr>
        <w:t>Реестр</w:t>
      </w:r>
    </w:p>
    <w:p w:rsidR="001267B6" w:rsidRPr="001267B6" w:rsidRDefault="001267B6" w:rsidP="001267B6">
      <w:pPr>
        <w:adjustRightInd/>
        <w:spacing w:line="276" w:lineRule="auto"/>
        <w:ind w:firstLine="0"/>
        <w:jc w:val="center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1267B6">
        <w:rPr>
          <w:rFonts w:ascii="Times New Roman" w:eastAsia="SimSun" w:hAnsi="Times New Roman" w:cs="Times New Roman"/>
          <w:sz w:val="28"/>
          <w:szCs w:val="28"/>
        </w:rPr>
        <w:t>источников доходов бюджета Кувшиновского муниципального округа Тверской области</w:t>
      </w:r>
    </w:p>
    <w:p w:rsidR="001267B6" w:rsidRPr="001267B6" w:rsidRDefault="001267B6" w:rsidP="001267B6">
      <w:pPr>
        <w:adjustRightInd/>
        <w:spacing w:line="276" w:lineRule="auto"/>
        <w:ind w:firstLine="0"/>
        <w:jc w:val="center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Style w:val="5"/>
        <w:tblpPr w:leftFromText="180" w:rightFromText="180" w:vertAnchor="text" w:horzAnchor="margin" w:tblpXSpec="right" w:tblpY="241"/>
        <w:tblW w:w="2551" w:type="dxa"/>
        <w:tblLook w:val="04A0" w:firstRow="1" w:lastRow="0" w:firstColumn="1" w:lastColumn="0" w:noHBand="0" w:noVBand="1"/>
      </w:tblPr>
      <w:tblGrid>
        <w:gridCol w:w="2551"/>
      </w:tblGrid>
      <w:tr w:rsidR="001267B6" w:rsidRPr="001267B6" w:rsidTr="00F509A5">
        <w:tc>
          <w:tcPr>
            <w:tcW w:w="2551" w:type="dxa"/>
          </w:tcPr>
          <w:p w:rsidR="001267B6" w:rsidRPr="001267B6" w:rsidRDefault="001267B6" w:rsidP="001267B6">
            <w:pPr>
              <w:adjustRightInd/>
              <w:spacing w:line="276" w:lineRule="auto"/>
              <w:ind w:firstLine="0"/>
              <w:outlineLvl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1267B6" w:rsidRPr="001267B6" w:rsidTr="00F509A5">
        <w:tc>
          <w:tcPr>
            <w:tcW w:w="2551" w:type="dxa"/>
          </w:tcPr>
          <w:p w:rsidR="001267B6" w:rsidRPr="001267B6" w:rsidRDefault="001267B6" w:rsidP="001267B6">
            <w:pPr>
              <w:adjustRightInd/>
              <w:spacing w:line="276" w:lineRule="auto"/>
              <w:ind w:firstLine="0"/>
              <w:outlineLvl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1267B6" w:rsidRPr="001267B6" w:rsidTr="00F509A5">
        <w:tc>
          <w:tcPr>
            <w:tcW w:w="2551" w:type="dxa"/>
          </w:tcPr>
          <w:p w:rsidR="001267B6" w:rsidRPr="001267B6" w:rsidRDefault="001267B6" w:rsidP="001267B6">
            <w:pPr>
              <w:adjustRightInd/>
              <w:spacing w:line="276" w:lineRule="auto"/>
              <w:ind w:firstLine="0"/>
              <w:outlineLv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1267B6" w:rsidRPr="001267B6" w:rsidRDefault="001267B6" w:rsidP="001267B6">
      <w:pPr>
        <w:adjustRightInd/>
        <w:spacing w:line="276" w:lineRule="auto"/>
        <w:ind w:firstLine="0"/>
        <w:outlineLvl w:val="0"/>
        <w:rPr>
          <w:rFonts w:ascii="Times New Roman" w:eastAsia="SimSun" w:hAnsi="Times New Roman" w:cs="Times New Roman"/>
          <w:sz w:val="24"/>
          <w:szCs w:val="24"/>
        </w:rPr>
      </w:pPr>
      <w:r w:rsidRPr="001267B6">
        <w:rPr>
          <w:rFonts w:ascii="Times New Roman" w:eastAsia="SimSun" w:hAnsi="Times New Roman" w:cs="Times New Roman"/>
          <w:sz w:val="24"/>
          <w:szCs w:val="24"/>
        </w:rPr>
        <w:t>Муниципальное образование ___________________________________</w:t>
      </w:r>
    </w:p>
    <w:p w:rsidR="001267B6" w:rsidRPr="001267B6" w:rsidRDefault="001267B6" w:rsidP="001267B6">
      <w:pPr>
        <w:adjustRightInd/>
        <w:spacing w:line="276" w:lineRule="auto"/>
        <w:ind w:firstLine="0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1267B6">
        <w:rPr>
          <w:rFonts w:ascii="Times New Roman" w:eastAsia="SimSun" w:hAnsi="Times New Roman" w:cs="Times New Roman"/>
          <w:sz w:val="24"/>
          <w:szCs w:val="24"/>
        </w:rPr>
        <w:t>Местная администрация</w:t>
      </w:r>
      <w:r w:rsidRPr="001267B6">
        <w:rPr>
          <w:rFonts w:ascii="Times New Roman" w:eastAsia="SimSun" w:hAnsi="Times New Roman" w:cs="Times New Roman"/>
          <w:sz w:val="28"/>
          <w:szCs w:val="28"/>
        </w:rPr>
        <w:t xml:space="preserve"> _______________________________________     </w:t>
      </w:r>
      <w:r w:rsidRPr="001267B6">
        <w:rPr>
          <w:rFonts w:ascii="Times New Roman" w:eastAsia="SimSun" w:hAnsi="Times New Roman" w:cs="Times New Roman"/>
          <w:sz w:val="24"/>
          <w:szCs w:val="24"/>
        </w:rPr>
        <w:t>Дата</w:t>
      </w:r>
      <w:r w:rsidRPr="001267B6">
        <w:rPr>
          <w:rFonts w:ascii="Times New Roman" w:eastAsia="SimSun" w:hAnsi="Times New Roman" w:cs="Times New Roman"/>
          <w:sz w:val="28"/>
          <w:szCs w:val="28"/>
        </w:rPr>
        <w:t xml:space="preserve">    ________              </w:t>
      </w:r>
    </w:p>
    <w:p w:rsidR="001267B6" w:rsidRPr="001267B6" w:rsidRDefault="001267B6" w:rsidP="001267B6">
      <w:pPr>
        <w:adjustRightInd/>
        <w:spacing w:line="276" w:lineRule="auto"/>
        <w:ind w:firstLine="0"/>
        <w:outlineLvl w:val="0"/>
        <w:rPr>
          <w:rFonts w:ascii="Times New Roman" w:eastAsia="SimSun" w:hAnsi="Times New Roman" w:cs="Times New Roman"/>
          <w:sz w:val="24"/>
          <w:szCs w:val="24"/>
        </w:rPr>
      </w:pPr>
      <w:r w:rsidRPr="001267B6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ОКТМО</w:t>
      </w:r>
    </w:p>
    <w:p w:rsidR="001267B6" w:rsidRPr="001267B6" w:rsidRDefault="001267B6" w:rsidP="001267B6">
      <w:pPr>
        <w:tabs>
          <w:tab w:val="left" w:pos="11259"/>
        </w:tabs>
        <w:autoSpaceDE/>
        <w:autoSpaceDN/>
        <w:adjustRightInd/>
        <w:ind w:firstLine="0"/>
        <w:jc w:val="left"/>
        <w:rPr>
          <w:rFonts w:ascii="Courier New" w:eastAsia="SimSun" w:hAnsi="Times New Roman" w:cs="Courier New"/>
          <w:color w:val="000000"/>
          <w:sz w:val="24"/>
          <w:szCs w:val="24"/>
        </w:rPr>
      </w:pP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ab/>
      </w: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>ИНН</w:t>
      </w:r>
    </w:p>
    <w:p w:rsidR="001267B6" w:rsidRPr="001267B6" w:rsidRDefault="001267B6" w:rsidP="001267B6">
      <w:pPr>
        <w:autoSpaceDE/>
        <w:autoSpaceDN/>
        <w:adjustRightInd/>
        <w:ind w:firstLine="0"/>
        <w:jc w:val="left"/>
        <w:rPr>
          <w:rFonts w:ascii="Courier New" w:eastAsia="SimSun" w:hAnsi="Times New Roman" w:cs="Courier New"/>
          <w:color w:val="000000"/>
          <w:sz w:val="28"/>
          <w:szCs w:val="28"/>
        </w:rPr>
      </w:pPr>
    </w:p>
    <w:p w:rsidR="001267B6" w:rsidRPr="001267B6" w:rsidRDefault="001267B6" w:rsidP="001267B6">
      <w:pPr>
        <w:autoSpaceDE/>
        <w:autoSpaceDN/>
        <w:adjustRightInd/>
        <w:ind w:firstLine="0"/>
        <w:jc w:val="left"/>
        <w:rPr>
          <w:rFonts w:ascii="Courier New" w:eastAsia="SimSun" w:hAnsi="Times New Roman" w:cs="Courier New"/>
          <w:color w:val="000000"/>
          <w:sz w:val="28"/>
          <w:szCs w:val="28"/>
        </w:rPr>
      </w:pPr>
    </w:p>
    <w:p w:rsidR="001267B6" w:rsidRPr="001267B6" w:rsidRDefault="001267B6" w:rsidP="001267B6">
      <w:pPr>
        <w:autoSpaceDE/>
        <w:autoSpaceDN/>
        <w:adjustRightInd/>
        <w:ind w:firstLine="0"/>
        <w:jc w:val="left"/>
        <w:rPr>
          <w:rFonts w:ascii="Courier New" w:eastAsia="SimSun" w:hAnsi="Times New Roman" w:cs="Courier New"/>
          <w:color w:val="000000"/>
          <w:sz w:val="28"/>
          <w:szCs w:val="28"/>
        </w:rPr>
      </w:pPr>
    </w:p>
    <w:p w:rsidR="001267B6" w:rsidRPr="001267B6" w:rsidRDefault="001267B6" w:rsidP="001267B6">
      <w:pPr>
        <w:tabs>
          <w:tab w:val="left" w:pos="5839"/>
        </w:tabs>
        <w:autoSpaceDE/>
        <w:autoSpaceDN/>
        <w:adjustRightInd/>
        <w:ind w:firstLine="0"/>
        <w:jc w:val="left"/>
        <w:rPr>
          <w:rFonts w:ascii="Courier New" w:eastAsia="SimSun" w:hAnsi="Times New Roman" w:cs="Courier New"/>
          <w:color w:val="000000"/>
          <w:sz w:val="28"/>
          <w:szCs w:val="28"/>
        </w:rPr>
      </w:pPr>
      <w:r w:rsidRPr="001267B6">
        <w:rPr>
          <w:rFonts w:ascii="Courier New" w:eastAsia="SimSun" w:hAnsi="Times New Roman" w:cs="Courier New"/>
          <w:color w:val="000000"/>
          <w:sz w:val="28"/>
          <w:szCs w:val="28"/>
        </w:rPr>
        <w:tab/>
      </w: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1202"/>
        <w:gridCol w:w="2351"/>
        <w:gridCol w:w="762"/>
        <w:gridCol w:w="1466"/>
        <w:gridCol w:w="1639"/>
        <w:gridCol w:w="926"/>
        <w:gridCol w:w="951"/>
        <w:gridCol w:w="1332"/>
        <w:gridCol w:w="1252"/>
        <w:gridCol w:w="1174"/>
        <w:gridCol w:w="1008"/>
        <w:gridCol w:w="1008"/>
      </w:tblGrid>
      <w:tr w:rsidR="001267B6" w:rsidRPr="001267B6" w:rsidTr="00F509A5">
        <w:trPr>
          <w:jc w:val="center"/>
        </w:trPr>
        <w:tc>
          <w:tcPr>
            <w:tcW w:w="1202" w:type="dxa"/>
            <w:vMerge w:val="restart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1267B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Номер реестровой записи</w:t>
            </w:r>
          </w:p>
        </w:tc>
        <w:tc>
          <w:tcPr>
            <w:tcW w:w="2351" w:type="dxa"/>
            <w:vMerge w:val="restart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1267B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Наименование группы источников доходов бюджета/наименование источника доходов бюджета</w:t>
            </w:r>
          </w:p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gridSpan w:val="2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1267B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Классификация доходов бюджета</w:t>
            </w:r>
          </w:p>
        </w:tc>
        <w:tc>
          <w:tcPr>
            <w:tcW w:w="1639" w:type="dxa"/>
            <w:vMerge w:val="restart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1267B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Наименование главного администратора доходов бюджета</w:t>
            </w:r>
          </w:p>
        </w:tc>
        <w:tc>
          <w:tcPr>
            <w:tcW w:w="926" w:type="dxa"/>
            <w:vMerge w:val="restart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1267B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3535" w:type="dxa"/>
            <w:gridSpan w:val="3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1267B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Текущий финансовый год, тыс. руб.</w:t>
            </w:r>
          </w:p>
        </w:tc>
        <w:tc>
          <w:tcPr>
            <w:tcW w:w="3190" w:type="dxa"/>
            <w:gridSpan w:val="3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1267B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Прогноз доходов бюджета, тыс. руб.</w:t>
            </w:r>
          </w:p>
        </w:tc>
      </w:tr>
      <w:tr w:rsidR="001267B6" w:rsidRPr="001267B6" w:rsidTr="00F509A5">
        <w:trPr>
          <w:jc w:val="center"/>
        </w:trPr>
        <w:tc>
          <w:tcPr>
            <w:tcW w:w="1202" w:type="dxa"/>
            <w:vMerge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vMerge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1267B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466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1267B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639" w:type="dxa"/>
            <w:vMerge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1267B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Прогноз доходов</w:t>
            </w:r>
          </w:p>
        </w:tc>
        <w:tc>
          <w:tcPr>
            <w:tcW w:w="1332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1267B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Кассовое поступление</w:t>
            </w:r>
          </w:p>
        </w:tc>
        <w:tc>
          <w:tcPr>
            <w:tcW w:w="1252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1267B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Оценка исполнения за год</w:t>
            </w:r>
          </w:p>
        </w:tc>
        <w:tc>
          <w:tcPr>
            <w:tcW w:w="1174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1267B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008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1267B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008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1267B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Второй год планового периода</w:t>
            </w:r>
          </w:p>
        </w:tc>
      </w:tr>
      <w:tr w:rsidR="001267B6" w:rsidRPr="001267B6" w:rsidTr="00F509A5">
        <w:trPr>
          <w:jc w:val="center"/>
        </w:trPr>
        <w:tc>
          <w:tcPr>
            <w:tcW w:w="1202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1267B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51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1267B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2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1267B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6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1267B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39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1267B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6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1267B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1267B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32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1267B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52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1267B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4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1267B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8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1267B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8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1267B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1267B6" w:rsidRPr="001267B6" w:rsidTr="00F509A5">
        <w:trPr>
          <w:jc w:val="center"/>
        </w:trPr>
        <w:tc>
          <w:tcPr>
            <w:tcW w:w="1202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67B6" w:rsidRPr="001267B6" w:rsidTr="00F509A5">
        <w:trPr>
          <w:jc w:val="center"/>
        </w:trPr>
        <w:tc>
          <w:tcPr>
            <w:tcW w:w="1202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67B6" w:rsidRPr="001267B6" w:rsidTr="00F509A5">
        <w:trPr>
          <w:jc w:val="center"/>
        </w:trPr>
        <w:tc>
          <w:tcPr>
            <w:tcW w:w="8346" w:type="dxa"/>
            <w:gridSpan w:val="6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1267B6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  <w:t>ИТОГО</w:t>
            </w:r>
            <w:r w:rsidRPr="001267B6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6725" w:type="dxa"/>
            <w:gridSpan w:val="6"/>
          </w:tcPr>
          <w:p w:rsidR="001267B6" w:rsidRPr="001267B6" w:rsidRDefault="001267B6" w:rsidP="001267B6">
            <w:pPr>
              <w:tabs>
                <w:tab w:val="left" w:pos="583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267B6" w:rsidRPr="001267B6" w:rsidRDefault="001267B6" w:rsidP="001267B6">
      <w:pPr>
        <w:tabs>
          <w:tab w:val="left" w:pos="5839"/>
        </w:tabs>
        <w:autoSpaceDE/>
        <w:autoSpaceDN/>
        <w:adjustRightInd/>
        <w:ind w:firstLine="0"/>
        <w:jc w:val="left"/>
        <w:rPr>
          <w:rFonts w:ascii="Courier New" w:eastAsia="SimSun" w:hAnsi="Times New Roman" w:cs="Courier New"/>
          <w:color w:val="000000"/>
          <w:sz w:val="28"/>
          <w:szCs w:val="28"/>
        </w:rPr>
      </w:pPr>
    </w:p>
    <w:p w:rsidR="001267B6" w:rsidRPr="001267B6" w:rsidRDefault="001267B6" w:rsidP="001267B6">
      <w:pPr>
        <w:tabs>
          <w:tab w:val="left" w:pos="5839"/>
        </w:tabs>
        <w:autoSpaceDE/>
        <w:autoSpaceDN/>
        <w:adjustRightInd/>
        <w:ind w:firstLine="0"/>
        <w:jc w:val="left"/>
        <w:rPr>
          <w:rFonts w:ascii="Courier New" w:eastAsia="SimSun" w:hAnsi="Times New Roman" w:cs="Courier New"/>
          <w:color w:val="000000"/>
          <w:sz w:val="24"/>
          <w:szCs w:val="24"/>
        </w:rPr>
      </w:pP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>Руководитель</w:t>
      </w: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 xml:space="preserve"> _______________ /_______________/  </w:t>
      </w: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>Исполнитель</w:t>
      </w: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 xml:space="preserve"> ___________________ </w:t>
      </w: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>Тел</w:t>
      </w: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>. __________</w:t>
      </w:r>
    </w:p>
    <w:p w:rsidR="001267B6" w:rsidRPr="001267B6" w:rsidRDefault="001267B6" w:rsidP="001267B6">
      <w:pPr>
        <w:tabs>
          <w:tab w:val="left" w:pos="5839"/>
        </w:tabs>
        <w:autoSpaceDE/>
        <w:autoSpaceDN/>
        <w:adjustRightInd/>
        <w:ind w:firstLine="0"/>
        <w:jc w:val="left"/>
        <w:rPr>
          <w:rFonts w:ascii="Courier New" w:eastAsia="SimSun" w:hAnsi="Times New Roman" w:cs="Courier New"/>
          <w:color w:val="000000"/>
          <w:sz w:val="24"/>
          <w:szCs w:val="24"/>
        </w:rPr>
      </w:pPr>
    </w:p>
    <w:p w:rsidR="001267B6" w:rsidRPr="001267B6" w:rsidRDefault="001267B6" w:rsidP="001267B6">
      <w:pPr>
        <w:tabs>
          <w:tab w:val="left" w:pos="5839"/>
        </w:tabs>
        <w:autoSpaceDE/>
        <w:autoSpaceDN/>
        <w:adjustRightInd/>
        <w:ind w:firstLine="0"/>
        <w:jc w:val="left"/>
        <w:rPr>
          <w:rFonts w:ascii="Courier New" w:eastAsia="SimSun" w:hAnsi="Times New Roman" w:cs="Courier New"/>
          <w:color w:val="000000"/>
          <w:sz w:val="24"/>
          <w:szCs w:val="24"/>
        </w:rPr>
      </w:pP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>«</w:t>
      </w: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>___</w:t>
      </w: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>»</w:t>
      </w: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 xml:space="preserve"> ____________ </w:t>
      </w: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>год</w:t>
      </w:r>
    </w:p>
    <w:p w:rsidR="001267B6" w:rsidRPr="001267B6" w:rsidRDefault="001267B6" w:rsidP="001267B6">
      <w:pPr>
        <w:tabs>
          <w:tab w:val="left" w:pos="5839"/>
        </w:tabs>
        <w:autoSpaceDE/>
        <w:autoSpaceDN/>
        <w:adjustRightInd/>
        <w:ind w:firstLine="0"/>
        <w:jc w:val="left"/>
        <w:rPr>
          <w:rFonts w:ascii="Courier New" w:eastAsia="SimSun" w:hAnsi="Times New Roman" w:cs="Courier New"/>
          <w:color w:val="000000"/>
          <w:sz w:val="24"/>
          <w:szCs w:val="24"/>
        </w:rPr>
      </w:pPr>
    </w:p>
    <w:p w:rsidR="001267B6" w:rsidRDefault="001267B6" w:rsidP="001267B6">
      <w:pPr>
        <w:tabs>
          <w:tab w:val="left" w:pos="5839"/>
        </w:tabs>
        <w:autoSpaceDE/>
        <w:autoSpaceDN/>
        <w:adjustRightInd/>
        <w:ind w:firstLine="0"/>
        <w:jc w:val="left"/>
        <w:rPr>
          <w:rFonts w:ascii="Courier New" w:eastAsia="SimSun" w:hAnsi="Times New Roman" w:cs="Courier New"/>
          <w:color w:val="000000"/>
          <w:sz w:val="24"/>
          <w:szCs w:val="24"/>
        </w:rPr>
      </w:pPr>
    </w:p>
    <w:p w:rsidR="001267B6" w:rsidRDefault="001267B6" w:rsidP="001267B6">
      <w:pPr>
        <w:tabs>
          <w:tab w:val="left" w:pos="5839"/>
        </w:tabs>
        <w:autoSpaceDE/>
        <w:autoSpaceDN/>
        <w:adjustRightInd/>
        <w:ind w:firstLine="0"/>
        <w:jc w:val="left"/>
        <w:rPr>
          <w:rFonts w:ascii="Courier New" w:eastAsia="SimSun" w:hAnsi="Times New Roman" w:cs="Courier New"/>
          <w:color w:val="000000"/>
          <w:sz w:val="24"/>
          <w:szCs w:val="24"/>
        </w:rPr>
      </w:pPr>
    </w:p>
    <w:p w:rsidR="001267B6" w:rsidRDefault="001267B6" w:rsidP="001267B6">
      <w:pPr>
        <w:tabs>
          <w:tab w:val="left" w:pos="5839"/>
        </w:tabs>
        <w:autoSpaceDE/>
        <w:autoSpaceDN/>
        <w:adjustRightInd/>
        <w:ind w:firstLine="0"/>
        <w:jc w:val="left"/>
        <w:rPr>
          <w:rFonts w:ascii="Courier New" w:eastAsia="SimSun" w:hAnsi="Times New Roman" w:cs="Courier New"/>
          <w:color w:val="000000"/>
          <w:sz w:val="24"/>
          <w:szCs w:val="24"/>
        </w:rPr>
      </w:pPr>
    </w:p>
    <w:p w:rsidR="001267B6" w:rsidRPr="001267B6" w:rsidRDefault="001267B6" w:rsidP="001267B6">
      <w:pPr>
        <w:tabs>
          <w:tab w:val="left" w:pos="5839"/>
        </w:tabs>
        <w:autoSpaceDE/>
        <w:autoSpaceDN/>
        <w:adjustRightInd/>
        <w:ind w:firstLine="0"/>
        <w:jc w:val="left"/>
        <w:rPr>
          <w:rFonts w:ascii="Courier New" w:eastAsia="SimSun" w:hAnsi="Times New Roman" w:cs="Courier New"/>
          <w:color w:val="000000"/>
          <w:sz w:val="24"/>
          <w:szCs w:val="24"/>
        </w:rPr>
      </w:pPr>
    </w:p>
    <w:p w:rsidR="001267B6" w:rsidRPr="001267B6" w:rsidRDefault="001267B6" w:rsidP="00197FEA">
      <w:pPr>
        <w:adjustRightInd/>
        <w:ind w:firstLine="0"/>
        <w:jc w:val="right"/>
        <w:outlineLvl w:val="0"/>
        <w:rPr>
          <w:rFonts w:ascii="Times New Roman" w:eastAsia="SimSun" w:hAnsi="Times New Roman" w:cs="Times New Roman"/>
          <w:sz w:val="20"/>
          <w:szCs w:val="20"/>
        </w:rPr>
      </w:pPr>
      <w:r w:rsidRPr="001267B6">
        <w:rPr>
          <w:rFonts w:ascii="Times New Roman" w:eastAsia="SimSun" w:hAnsi="Times New Roman" w:cs="Times New Roman"/>
          <w:sz w:val="20"/>
          <w:szCs w:val="20"/>
        </w:rPr>
        <w:lastRenderedPageBreak/>
        <w:t>Приложение № 2</w:t>
      </w:r>
    </w:p>
    <w:p w:rsidR="001267B6" w:rsidRPr="001267B6" w:rsidRDefault="001267B6" w:rsidP="00197FEA">
      <w:pPr>
        <w:autoSpaceDE/>
        <w:autoSpaceDN/>
        <w:adjustRightInd/>
        <w:ind w:firstLine="567"/>
        <w:jc w:val="right"/>
        <w:rPr>
          <w:rFonts w:ascii="Times New Roman" w:eastAsia="SimSun" w:hAnsi="Times New Roman" w:cs="Times New Roman"/>
          <w:color w:val="000000"/>
          <w:sz w:val="20"/>
          <w:szCs w:val="20"/>
        </w:rPr>
      </w:pPr>
      <w:r w:rsidRPr="001267B6">
        <w:rPr>
          <w:rFonts w:ascii="Times New Roman" w:eastAsia="SimSun" w:hAnsi="Times New Roman" w:cs="Times New Roman"/>
          <w:color w:val="000000"/>
          <w:sz w:val="20"/>
          <w:szCs w:val="20"/>
        </w:rPr>
        <w:t>к Порядку формирования и ведения</w:t>
      </w:r>
    </w:p>
    <w:p w:rsidR="001267B6" w:rsidRPr="001267B6" w:rsidRDefault="001267B6" w:rsidP="00197FEA">
      <w:pPr>
        <w:autoSpaceDE/>
        <w:autoSpaceDN/>
        <w:adjustRightInd/>
        <w:ind w:firstLine="567"/>
        <w:jc w:val="right"/>
        <w:rPr>
          <w:rFonts w:ascii="Times New Roman" w:eastAsia="SimSun" w:hAnsi="Times New Roman" w:cs="Times New Roman"/>
          <w:color w:val="000000"/>
          <w:sz w:val="20"/>
          <w:szCs w:val="20"/>
        </w:rPr>
      </w:pPr>
      <w:r w:rsidRPr="001267B6">
        <w:rPr>
          <w:rFonts w:ascii="Times New Roman" w:eastAsia="SimSun" w:hAnsi="Times New Roman" w:cs="Times New Roman"/>
          <w:color w:val="000000"/>
          <w:sz w:val="20"/>
          <w:szCs w:val="20"/>
        </w:rPr>
        <w:t xml:space="preserve"> реестра источников доходов бюджета</w:t>
      </w:r>
    </w:p>
    <w:p w:rsidR="001267B6" w:rsidRPr="001267B6" w:rsidRDefault="001267B6" w:rsidP="00197FEA">
      <w:pPr>
        <w:tabs>
          <w:tab w:val="left" w:pos="5839"/>
        </w:tabs>
        <w:autoSpaceDE/>
        <w:autoSpaceDN/>
        <w:adjustRightInd/>
        <w:ind w:firstLine="0"/>
        <w:jc w:val="right"/>
        <w:rPr>
          <w:rFonts w:ascii="Times New Roman" w:eastAsia="SimSun" w:hAnsi="Times New Roman" w:cs="Times New Roman"/>
          <w:color w:val="000000"/>
          <w:spacing w:val="2"/>
          <w:position w:val="2"/>
          <w:sz w:val="20"/>
          <w:szCs w:val="20"/>
        </w:rPr>
      </w:pPr>
      <w:r w:rsidRPr="001267B6">
        <w:rPr>
          <w:rFonts w:ascii="Times New Roman" w:eastAsia="SimSun" w:hAnsi="Times New Roman" w:cs="Times New Roman"/>
          <w:color w:val="000000"/>
          <w:sz w:val="20"/>
          <w:szCs w:val="20"/>
        </w:rPr>
        <w:t xml:space="preserve"> Кувшиновского муниципального округа</w:t>
      </w:r>
      <w:r w:rsidRPr="001267B6">
        <w:rPr>
          <w:rFonts w:ascii="Courier New" w:eastAsia="SimSun" w:hAnsi="Times New Roman" w:cs="Courier New"/>
          <w:color w:val="000000"/>
          <w:sz w:val="20"/>
          <w:szCs w:val="20"/>
        </w:rPr>
        <w:t xml:space="preserve"> </w:t>
      </w:r>
      <w:r w:rsidRPr="001267B6">
        <w:rPr>
          <w:rFonts w:ascii="Times New Roman" w:eastAsia="SimSun" w:hAnsi="Times New Roman" w:cs="Times New Roman"/>
          <w:color w:val="000000"/>
          <w:spacing w:val="2"/>
          <w:position w:val="2"/>
          <w:sz w:val="20"/>
          <w:szCs w:val="20"/>
        </w:rPr>
        <w:t xml:space="preserve"> </w:t>
      </w:r>
    </w:p>
    <w:p w:rsidR="001267B6" w:rsidRPr="001267B6" w:rsidRDefault="001267B6" w:rsidP="001267B6">
      <w:pPr>
        <w:tabs>
          <w:tab w:val="left" w:pos="5839"/>
        </w:tabs>
        <w:autoSpaceDE/>
        <w:autoSpaceDN/>
        <w:adjustRightInd/>
        <w:ind w:firstLine="0"/>
        <w:jc w:val="right"/>
        <w:rPr>
          <w:rFonts w:ascii="Courier New" w:eastAsia="SimSun" w:hAnsi="Times New Roman" w:cs="Courier New"/>
          <w:color w:val="000000"/>
          <w:sz w:val="24"/>
          <w:szCs w:val="24"/>
        </w:rPr>
      </w:pPr>
    </w:p>
    <w:p w:rsidR="001267B6" w:rsidRPr="001267B6" w:rsidRDefault="001267B6" w:rsidP="001267B6">
      <w:pPr>
        <w:autoSpaceDE/>
        <w:autoSpaceDN/>
        <w:adjustRightInd/>
        <w:ind w:firstLine="0"/>
        <w:jc w:val="left"/>
        <w:rPr>
          <w:rFonts w:ascii="Courier New" w:eastAsia="SimSun" w:hAnsi="Times New Roman" w:cs="Courier New"/>
          <w:color w:val="000000"/>
          <w:sz w:val="24"/>
          <w:szCs w:val="24"/>
        </w:rPr>
      </w:pPr>
    </w:p>
    <w:p w:rsidR="001267B6" w:rsidRPr="001267B6" w:rsidRDefault="001267B6" w:rsidP="001267B6">
      <w:pPr>
        <w:autoSpaceDE/>
        <w:autoSpaceDN/>
        <w:adjustRightInd/>
        <w:ind w:firstLine="0"/>
        <w:jc w:val="center"/>
        <w:rPr>
          <w:rFonts w:ascii="Courier New" w:eastAsia="SimSun" w:hAnsi="Times New Roman" w:cs="Courier New"/>
          <w:color w:val="000000"/>
          <w:sz w:val="24"/>
          <w:szCs w:val="24"/>
        </w:rPr>
      </w:pPr>
    </w:p>
    <w:p w:rsidR="001267B6" w:rsidRPr="001267B6" w:rsidRDefault="001267B6" w:rsidP="001267B6">
      <w:pPr>
        <w:adjustRightInd/>
        <w:spacing w:line="276" w:lineRule="auto"/>
        <w:ind w:firstLine="0"/>
        <w:jc w:val="center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1267B6">
        <w:rPr>
          <w:rFonts w:ascii="Times New Roman" w:eastAsia="SimSun" w:hAnsi="Times New Roman" w:cs="Times New Roman"/>
          <w:sz w:val="28"/>
          <w:szCs w:val="28"/>
        </w:rPr>
        <w:t>Реестр</w:t>
      </w:r>
    </w:p>
    <w:p w:rsidR="001267B6" w:rsidRPr="001267B6" w:rsidRDefault="001267B6" w:rsidP="001267B6">
      <w:pPr>
        <w:adjustRightInd/>
        <w:spacing w:line="276" w:lineRule="auto"/>
        <w:ind w:firstLine="0"/>
        <w:jc w:val="center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1267B6">
        <w:rPr>
          <w:rFonts w:ascii="Times New Roman" w:eastAsia="SimSun" w:hAnsi="Times New Roman" w:cs="Times New Roman"/>
          <w:sz w:val="28"/>
          <w:szCs w:val="28"/>
        </w:rPr>
        <w:t>источников доходов бюджета Кувшиновского муниципального округа Тверской области</w:t>
      </w:r>
    </w:p>
    <w:p w:rsidR="001267B6" w:rsidRPr="001267B6" w:rsidRDefault="001267B6" w:rsidP="001267B6">
      <w:pPr>
        <w:autoSpaceDE/>
        <w:autoSpaceDN/>
        <w:adjustRightInd/>
        <w:ind w:firstLine="0"/>
        <w:jc w:val="center"/>
        <w:rPr>
          <w:rFonts w:ascii="Courier New" w:eastAsia="SimSun" w:hAnsi="Times New Roman" w:cs="Courier New"/>
          <w:color w:val="000000"/>
          <w:sz w:val="24"/>
          <w:szCs w:val="24"/>
        </w:rPr>
      </w:pPr>
    </w:p>
    <w:p w:rsidR="001267B6" w:rsidRPr="001267B6" w:rsidRDefault="001267B6" w:rsidP="001267B6">
      <w:pPr>
        <w:autoSpaceDE/>
        <w:autoSpaceDN/>
        <w:adjustRightInd/>
        <w:ind w:firstLine="0"/>
        <w:jc w:val="center"/>
        <w:rPr>
          <w:rFonts w:ascii="Courier New" w:eastAsia="SimSun" w:hAnsi="Times New Roman" w:cs="Courier New"/>
          <w:color w:val="000000"/>
          <w:sz w:val="24"/>
          <w:szCs w:val="24"/>
        </w:rPr>
      </w:pP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>_______________________________________________________________________________________________________</w:t>
      </w:r>
    </w:p>
    <w:p w:rsidR="001267B6" w:rsidRPr="001267B6" w:rsidRDefault="001267B6" w:rsidP="001267B6">
      <w:pPr>
        <w:autoSpaceDE/>
        <w:autoSpaceDN/>
        <w:adjustRightInd/>
        <w:ind w:firstLine="0"/>
        <w:jc w:val="center"/>
        <w:rPr>
          <w:rFonts w:ascii="Courier New" w:eastAsia="SimSun" w:hAnsi="Times New Roman" w:cs="Courier New"/>
          <w:color w:val="000000"/>
          <w:sz w:val="24"/>
          <w:szCs w:val="24"/>
        </w:rPr>
      </w:pP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>(</w:t>
      </w: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>наименование</w:t>
      </w: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 xml:space="preserve"> </w:t>
      </w: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>муниципального</w:t>
      </w: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 xml:space="preserve"> </w:t>
      </w: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>образования</w:t>
      </w: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>)</w:t>
      </w:r>
    </w:p>
    <w:p w:rsidR="001267B6" w:rsidRPr="001267B6" w:rsidRDefault="001267B6" w:rsidP="001267B6">
      <w:pPr>
        <w:autoSpaceDE/>
        <w:autoSpaceDN/>
        <w:adjustRightInd/>
        <w:ind w:firstLine="0"/>
        <w:jc w:val="center"/>
        <w:rPr>
          <w:rFonts w:ascii="Courier New" w:eastAsia="SimSun" w:hAnsi="Times New Roman" w:cs="Courier New"/>
          <w:color w:val="000000"/>
          <w:sz w:val="24"/>
          <w:szCs w:val="24"/>
        </w:rPr>
      </w:pPr>
    </w:p>
    <w:p w:rsidR="001267B6" w:rsidRPr="001267B6" w:rsidRDefault="001267B6" w:rsidP="001267B6">
      <w:pPr>
        <w:autoSpaceDE/>
        <w:autoSpaceDN/>
        <w:adjustRightInd/>
        <w:ind w:firstLine="0"/>
        <w:jc w:val="center"/>
        <w:rPr>
          <w:rFonts w:ascii="Courier New" w:eastAsia="SimSun" w:hAnsi="Times New Roman" w:cs="Courier New"/>
          <w:color w:val="000000"/>
          <w:sz w:val="24"/>
          <w:szCs w:val="24"/>
        </w:rPr>
      </w:pP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>на</w:t>
      </w: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 xml:space="preserve"> _____________________________</w:t>
      </w:r>
    </w:p>
    <w:p w:rsidR="001267B6" w:rsidRPr="001267B6" w:rsidRDefault="001267B6" w:rsidP="001267B6">
      <w:pPr>
        <w:autoSpaceDE/>
        <w:autoSpaceDN/>
        <w:adjustRightInd/>
        <w:ind w:firstLine="0"/>
        <w:jc w:val="center"/>
        <w:rPr>
          <w:rFonts w:ascii="Courier New" w:eastAsia="SimSun" w:hAnsi="Times New Roman" w:cs="Courier New"/>
          <w:color w:val="000000"/>
          <w:sz w:val="24"/>
          <w:szCs w:val="24"/>
        </w:rPr>
      </w:pP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>(</w:t>
      </w: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>отчетная</w:t>
      </w: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 xml:space="preserve"> </w:t>
      </w: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>дата</w:t>
      </w: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>)</w:t>
      </w:r>
    </w:p>
    <w:p w:rsidR="001267B6" w:rsidRPr="001267B6" w:rsidRDefault="001267B6" w:rsidP="001267B6">
      <w:pPr>
        <w:autoSpaceDE/>
        <w:autoSpaceDN/>
        <w:adjustRightInd/>
        <w:ind w:firstLine="0"/>
        <w:jc w:val="left"/>
        <w:rPr>
          <w:rFonts w:ascii="Courier New" w:eastAsia="SimSun" w:hAnsi="Times New Roman" w:cs="Courier New"/>
          <w:color w:val="000000"/>
          <w:sz w:val="24"/>
          <w:szCs w:val="24"/>
        </w:rPr>
      </w:pP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>Финансовый</w:t>
      </w: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 xml:space="preserve"> </w:t>
      </w: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>орган</w:t>
      </w: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 xml:space="preserve"> </w:t>
      </w: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>муниципального</w:t>
      </w: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 xml:space="preserve"> </w:t>
      </w: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>образования</w:t>
      </w: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 xml:space="preserve">   _________________________________________________________________</w:t>
      </w:r>
    </w:p>
    <w:p w:rsidR="001267B6" w:rsidRPr="001267B6" w:rsidRDefault="001267B6" w:rsidP="001267B6">
      <w:pPr>
        <w:autoSpaceDE/>
        <w:autoSpaceDN/>
        <w:adjustRightInd/>
        <w:ind w:firstLine="0"/>
        <w:jc w:val="left"/>
        <w:rPr>
          <w:rFonts w:ascii="Courier New" w:eastAsia="SimSun" w:hAnsi="Times New Roman" w:cs="Courier New"/>
          <w:color w:val="000000"/>
          <w:sz w:val="24"/>
          <w:szCs w:val="24"/>
        </w:rPr>
      </w:pPr>
    </w:p>
    <w:tbl>
      <w:tblPr>
        <w:tblStyle w:val="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560"/>
        <w:gridCol w:w="1559"/>
        <w:gridCol w:w="1701"/>
        <w:gridCol w:w="1843"/>
        <w:gridCol w:w="1559"/>
        <w:gridCol w:w="1417"/>
        <w:gridCol w:w="1134"/>
        <w:gridCol w:w="1922"/>
      </w:tblGrid>
      <w:tr w:rsidR="001267B6" w:rsidRPr="001267B6" w:rsidTr="00F509A5">
        <w:tc>
          <w:tcPr>
            <w:tcW w:w="959" w:type="dxa"/>
          </w:tcPr>
          <w:p w:rsidR="001267B6" w:rsidRPr="001267B6" w:rsidRDefault="001267B6" w:rsidP="001267B6">
            <w:pPr>
              <w:autoSpaceDE/>
              <w:autoSpaceDN/>
              <w:adjustRightInd/>
              <w:ind w:firstLine="0"/>
              <w:jc w:val="center"/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</w:pP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Уникальный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номер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реестровой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записи</w:t>
            </w:r>
          </w:p>
        </w:tc>
        <w:tc>
          <w:tcPr>
            <w:tcW w:w="1417" w:type="dxa"/>
          </w:tcPr>
          <w:p w:rsidR="001267B6" w:rsidRPr="001267B6" w:rsidRDefault="001267B6" w:rsidP="001267B6">
            <w:pPr>
              <w:autoSpaceDE/>
              <w:autoSpaceDN/>
              <w:adjustRightInd/>
              <w:ind w:firstLine="0"/>
              <w:jc w:val="center"/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</w:pP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Наименование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источника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дохода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1560" w:type="dxa"/>
          </w:tcPr>
          <w:p w:rsidR="001267B6" w:rsidRPr="001267B6" w:rsidRDefault="001267B6" w:rsidP="001267B6">
            <w:pPr>
              <w:autoSpaceDE/>
              <w:autoSpaceDN/>
              <w:adjustRightInd/>
              <w:ind w:firstLine="0"/>
              <w:jc w:val="center"/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</w:pP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Идентификационный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код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источника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дохода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1559" w:type="dxa"/>
          </w:tcPr>
          <w:p w:rsidR="001267B6" w:rsidRPr="001267B6" w:rsidRDefault="001267B6" w:rsidP="001267B6">
            <w:pPr>
              <w:autoSpaceDE/>
              <w:autoSpaceDN/>
              <w:adjustRightInd/>
              <w:ind w:firstLine="0"/>
              <w:jc w:val="center"/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</w:pP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Код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классификации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доходов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1701" w:type="dxa"/>
          </w:tcPr>
          <w:p w:rsidR="001267B6" w:rsidRPr="001267B6" w:rsidRDefault="001267B6" w:rsidP="001267B6">
            <w:pPr>
              <w:autoSpaceDE/>
              <w:autoSpaceDN/>
              <w:adjustRightInd/>
              <w:ind w:firstLine="0"/>
              <w:jc w:val="center"/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</w:pP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Наименование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группы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источников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доходов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бюджетов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,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в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которую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входит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источник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дохода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1843" w:type="dxa"/>
          </w:tcPr>
          <w:p w:rsidR="001267B6" w:rsidRPr="001267B6" w:rsidRDefault="001267B6" w:rsidP="001267B6">
            <w:pPr>
              <w:autoSpaceDE/>
              <w:autoSpaceDN/>
              <w:adjustRightInd/>
              <w:ind w:firstLine="0"/>
              <w:jc w:val="center"/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</w:pP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Идентификационный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код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группы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источников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доходов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бюджетов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,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в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которую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входит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источник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дохода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1559" w:type="dxa"/>
          </w:tcPr>
          <w:p w:rsidR="001267B6" w:rsidRPr="001267B6" w:rsidRDefault="001267B6" w:rsidP="001267B6">
            <w:pPr>
              <w:autoSpaceDE/>
              <w:autoSpaceDN/>
              <w:adjustRightInd/>
              <w:ind w:firstLine="0"/>
              <w:jc w:val="center"/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</w:pP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Код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бюджета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,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в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доход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которого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зачисляются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платежи</w:t>
            </w:r>
          </w:p>
        </w:tc>
        <w:tc>
          <w:tcPr>
            <w:tcW w:w="1417" w:type="dxa"/>
          </w:tcPr>
          <w:p w:rsidR="001267B6" w:rsidRPr="001267B6" w:rsidRDefault="001267B6" w:rsidP="001267B6">
            <w:pPr>
              <w:autoSpaceDE/>
              <w:autoSpaceDN/>
              <w:adjustRightInd/>
              <w:ind w:firstLine="0"/>
              <w:jc w:val="center"/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</w:pP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Код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главного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администратора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доходов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бюджета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по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Сводному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реестру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участников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бюджетного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процесса</w:t>
            </w:r>
          </w:p>
        </w:tc>
        <w:tc>
          <w:tcPr>
            <w:tcW w:w="1134" w:type="dxa"/>
          </w:tcPr>
          <w:p w:rsidR="001267B6" w:rsidRPr="001267B6" w:rsidRDefault="001267B6" w:rsidP="001267B6">
            <w:pPr>
              <w:autoSpaceDE/>
              <w:autoSpaceDN/>
              <w:adjustRightInd/>
              <w:ind w:firstLine="0"/>
              <w:jc w:val="center"/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</w:pP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Показатели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кассовых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поступлений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(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по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состоянию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на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отчетную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дату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22" w:type="dxa"/>
          </w:tcPr>
          <w:p w:rsidR="001267B6" w:rsidRPr="001267B6" w:rsidRDefault="001267B6" w:rsidP="001267B6">
            <w:pPr>
              <w:autoSpaceDE/>
              <w:autoSpaceDN/>
              <w:adjustRightInd/>
              <w:ind w:firstLine="0"/>
              <w:jc w:val="center"/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</w:pP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Показатели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кассовых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поступлений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по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коду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классификации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доходов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бюджета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,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принимающие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значения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доходов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бюджета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в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соответствии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с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решением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об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исполнении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 xml:space="preserve"> </w:t>
            </w:r>
            <w:r w:rsidRPr="001267B6">
              <w:rPr>
                <w:rFonts w:ascii="Courier New" w:eastAsia="SimSun" w:hAnsi="Times New Roman" w:cs="Courier New"/>
                <w:color w:val="000000"/>
                <w:sz w:val="18"/>
                <w:szCs w:val="18"/>
              </w:rPr>
              <w:t>бюджета</w:t>
            </w:r>
          </w:p>
        </w:tc>
      </w:tr>
      <w:tr w:rsidR="001267B6" w:rsidRPr="001267B6" w:rsidTr="00F509A5">
        <w:tc>
          <w:tcPr>
            <w:tcW w:w="959" w:type="dxa"/>
          </w:tcPr>
          <w:p w:rsidR="001267B6" w:rsidRPr="001267B6" w:rsidRDefault="001267B6" w:rsidP="001267B6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1267B6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1267B6" w:rsidRPr="001267B6" w:rsidRDefault="001267B6" w:rsidP="001267B6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1267B6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1267B6" w:rsidRPr="001267B6" w:rsidRDefault="001267B6" w:rsidP="001267B6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1267B6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1267B6" w:rsidRPr="001267B6" w:rsidRDefault="001267B6" w:rsidP="001267B6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1267B6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1267B6" w:rsidRPr="001267B6" w:rsidRDefault="001267B6" w:rsidP="001267B6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1267B6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1267B6" w:rsidRPr="001267B6" w:rsidRDefault="001267B6" w:rsidP="001267B6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1267B6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1267B6" w:rsidRPr="001267B6" w:rsidRDefault="001267B6" w:rsidP="001267B6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1267B6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1267B6" w:rsidRPr="001267B6" w:rsidRDefault="001267B6" w:rsidP="001267B6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1267B6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1267B6" w:rsidRPr="001267B6" w:rsidRDefault="001267B6" w:rsidP="001267B6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1267B6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22" w:type="dxa"/>
          </w:tcPr>
          <w:p w:rsidR="001267B6" w:rsidRPr="001267B6" w:rsidRDefault="001267B6" w:rsidP="001267B6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1267B6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1267B6" w:rsidRPr="001267B6" w:rsidTr="00F509A5">
        <w:tc>
          <w:tcPr>
            <w:tcW w:w="959" w:type="dxa"/>
          </w:tcPr>
          <w:p w:rsidR="001267B6" w:rsidRPr="001267B6" w:rsidRDefault="001267B6" w:rsidP="001267B6">
            <w:pPr>
              <w:autoSpaceDE/>
              <w:autoSpaceDN/>
              <w:adjustRightInd/>
              <w:ind w:firstLine="0"/>
              <w:jc w:val="left"/>
              <w:rPr>
                <w:rFonts w:ascii="Courier New" w:eastAsia="SimSu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67B6" w:rsidRPr="001267B6" w:rsidRDefault="001267B6" w:rsidP="001267B6">
            <w:pPr>
              <w:autoSpaceDE/>
              <w:autoSpaceDN/>
              <w:adjustRightInd/>
              <w:ind w:firstLine="0"/>
              <w:jc w:val="left"/>
              <w:rPr>
                <w:rFonts w:ascii="Courier New" w:eastAsia="SimSu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67B6" w:rsidRPr="001267B6" w:rsidRDefault="001267B6" w:rsidP="001267B6">
            <w:pPr>
              <w:autoSpaceDE/>
              <w:autoSpaceDN/>
              <w:adjustRightInd/>
              <w:ind w:firstLine="0"/>
              <w:jc w:val="left"/>
              <w:rPr>
                <w:rFonts w:ascii="Courier New" w:eastAsia="SimSu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67B6" w:rsidRPr="001267B6" w:rsidRDefault="001267B6" w:rsidP="001267B6">
            <w:pPr>
              <w:autoSpaceDE/>
              <w:autoSpaceDN/>
              <w:adjustRightInd/>
              <w:ind w:firstLine="0"/>
              <w:jc w:val="left"/>
              <w:rPr>
                <w:rFonts w:ascii="Courier New" w:eastAsia="SimSu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67B6" w:rsidRPr="001267B6" w:rsidRDefault="001267B6" w:rsidP="001267B6">
            <w:pPr>
              <w:autoSpaceDE/>
              <w:autoSpaceDN/>
              <w:adjustRightInd/>
              <w:ind w:firstLine="0"/>
              <w:jc w:val="left"/>
              <w:rPr>
                <w:rFonts w:ascii="Courier New" w:eastAsia="SimSu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67B6" w:rsidRPr="001267B6" w:rsidRDefault="001267B6" w:rsidP="001267B6">
            <w:pPr>
              <w:autoSpaceDE/>
              <w:autoSpaceDN/>
              <w:adjustRightInd/>
              <w:ind w:firstLine="0"/>
              <w:jc w:val="left"/>
              <w:rPr>
                <w:rFonts w:ascii="Courier New" w:eastAsia="SimSu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67B6" w:rsidRPr="001267B6" w:rsidRDefault="001267B6" w:rsidP="001267B6">
            <w:pPr>
              <w:autoSpaceDE/>
              <w:autoSpaceDN/>
              <w:adjustRightInd/>
              <w:ind w:firstLine="0"/>
              <w:jc w:val="left"/>
              <w:rPr>
                <w:rFonts w:ascii="Courier New" w:eastAsia="SimSu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67B6" w:rsidRPr="001267B6" w:rsidRDefault="001267B6" w:rsidP="001267B6">
            <w:pPr>
              <w:autoSpaceDE/>
              <w:autoSpaceDN/>
              <w:adjustRightInd/>
              <w:ind w:firstLine="0"/>
              <w:jc w:val="left"/>
              <w:rPr>
                <w:rFonts w:ascii="Courier New" w:eastAsia="SimSu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67B6" w:rsidRPr="001267B6" w:rsidRDefault="001267B6" w:rsidP="001267B6">
            <w:pPr>
              <w:autoSpaceDE/>
              <w:autoSpaceDN/>
              <w:adjustRightInd/>
              <w:ind w:firstLine="0"/>
              <w:jc w:val="left"/>
              <w:rPr>
                <w:rFonts w:ascii="Courier New" w:eastAsia="SimSu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922" w:type="dxa"/>
          </w:tcPr>
          <w:p w:rsidR="001267B6" w:rsidRPr="001267B6" w:rsidRDefault="001267B6" w:rsidP="001267B6">
            <w:pPr>
              <w:autoSpaceDE/>
              <w:autoSpaceDN/>
              <w:adjustRightInd/>
              <w:ind w:firstLine="0"/>
              <w:jc w:val="left"/>
              <w:rPr>
                <w:rFonts w:ascii="Courier New" w:eastAsia="SimSun" w:hAnsi="Times New Roman" w:cs="Courier New"/>
                <w:color w:val="000000"/>
                <w:sz w:val="24"/>
                <w:szCs w:val="24"/>
              </w:rPr>
            </w:pPr>
          </w:p>
        </w:tc>
      </w:tr>
      <w:tr w:rsidR="001267B6" w:rsidRPr="001267B6" w:rsidTr="00F509A5">
        <w:tc>
          <w:tcPr>
            <w:tcW w:w="12015" w:type="dxa"/>
            <w:gridSpan w:val="8"/>
          </w:tcPr>
          <w:p w:rsidR="001267B6" w:rsidRPr="001267B6" w:rsidRDefault="001267B6" w:rsidP="001267B6">
            <w:pPr>
              <w:autoSpaceDE/>
              <w:autoSpaceDN/>
              <w:adjustRightInd/>
              <w:ind w:firstLine="0"/>
              <w:jc w:val="right"/>
              <w:rPr>
                <w:rFonts w:ascii="Courier New" w:eastAsia="SimSun" w:hAnsi="Times New Roman" w:cs="Courier New"/>
                <w:color w:val="000000"/>
                <w:sz w:val="24"/>
                <w:szCs w:val="24"/>
              </w:rPr>
            </w:pPr>
            <w:r w:rsidRPr="001267B6">
              <w:rPr>
                <w:rFonts w:ascii="Courier New" w:eastAsia="SimSun" w:hAnsi="Times New Roman" w:cs="Courier New"/>
                <w:color w:val="000000"/>
                <w:sz w:val="24"/>
                <w:szCs w:val="24"/>
              </w:rPr>
              <w:t>ИТОГО</w:t>
            </w:r>
            <w:r w:rsidRPr="001267B6">
              <w:rPr>
                <w:rFonts w:ascii="Courier New" w:eastAsia="SimSun" w:hAnsi="Times New Roman" w:cs="Courier New"/>
                <w:color w:val="000000"/>
                <w:sz w:val="24"/>
                <w:szCs w:val="24"/>
              </w:rPr>
              <w:t>:</w:t>
            </w:r>
          </w:p>
        </w:tc>
        <w:tc>
          <w:tcPr>
            <w:tcW w:w="3056" w:type="dxa"/>
            <w:gridSpan w:val="2"/>
          </w:tcPr>
          <w:p w:rsidR="001267B6" w:rsidRPr="001267B6" w:rsidRDefault="001267B6" w:rsidP="001267B6">
            <w:pPr>
              <w:autoSpaceDE/>
              <w:autoSpaceDN/>
              <w:adjustRightInd/>
              <w:ind w:firstLine="0"/>
              <w:jc w:val="left"/>
              <w:rPr>
                <w:rFonts w:ascii="Courier New" w:eastAsia="SimSun" w:hAnsi="Times New Roman" w:cs="Courier New"/>
                <w:color w:val="000000"/>
                <w:sz w:val="24"/>
                <w:szCs w:val="24"/>
              </w:rPr>
            </w:pPr>
          </w:p>
        </w:tc>
      </w:tr>
    </w:tbl>
    <w:p w:rsidR="001267B6" w:rsidRPr="001267B6" w:rsidRDefault="001267B6" w:rsidP="001267B6">
      <w:pPr>
        <w:tabs>
          <w:tab w:val="left" w:pos="5839"/>
        </w:tabs>
        <w:autoSpaceDE/>
        <w:autoSpaceDN/>
        <w:adjustRightInd/>
        <w:ind w:firstLine="0"/>
        <w:jc w:val="left"/>
        <w:rPr>
          <w:rFonts w:ascii="Courier New" w:eastAsia="SimSun" w:hAnsi="Times New Roman" w:cs="Courier New"/>
          <w:color w:val="000000"/>
          <w:sz w:val="24"/>
          <w:szCs w:val="24"/>
        </w:rPr>
      </w:pPr>
    </w:p>
    <w:p w:rsidR="001267B6" w:rsidRPr="001267B6" w:rsidRDefault="001267B6" w:rsidP="001267B6">
      <w:pPr>
        <w:tabs>
          <w:tab w:val="left" w:pos="5839"/>
        </w:tabs>
        <w:autoSpaceDE/>
        <w:autoSpaceDN/>
        <w:adjustRightInd/>
        <w:ind w:firstLine="0"/>
        <w:jc w:val="left"/>
        <w:rPr>
          <w:rFonts w:ascii="Courier New" w:eastAsia="SimSun" w:hAnsi="Times New Roman" w:cs="Courier New"/>
          <w:color w:val="000000"/>
          <w:sz w:val="24"/>
          <w:szCs w:val="24"/>
        </w:rPr>
      </w:pP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>Руководитель</w:t>
      </w: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 xml:space="preserve"> _______________ /_______________/  </w:t>
      </w: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>Исполнитель</w:t>
      </w: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 xml:space="preserve"> ___________________ </w:t>
      </w: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>Тел</w:t>
      </w: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>. __________</w:t>
      </w:r>
    </w:p>
    <w:p w:rsidR="001267B6" w:rsidRPr="001267B6" w:rsidRDefault="001267B6" w:rsidP="001267B6">
      <w:pPr>
        <w:tabs>
          <w:tab w:val="left" w:pos="5839"/>
        </w:tabs>
        <w:autoSpaceDE/>
        <w:autoSpaceDN/>
        <w:adjustRightInd/>
        <w:ind w:firstLine="0"/>
        <w:jc w:val="left"/>
        <w:rPr>
          <w:rFonts w:ascii="Courier New" w:eastAsia="SimSun" w:hAnsi="Times New Roman" w:cs="Courier New"/>
          <w:color w:val="000000"/>
          <w:sz w:val="24"/>
          <w:szCs w:val="24"/>
        </w:rPr>
      </w:pPr>
    </w:p>
    <w:p w:rsidR="001267B6" w:rsidRPr="001267B6" w:rsidRDefault="001267B6" w:rsidP="001267B6">
      <w:pPr>
        <w:tabs>
          <w:tab w:val="left" w:pos="5839"/>
        </w:tabs>
        <w:autoSpaceDE/>
        <w:autoSpaceDN/>
        <w:adjustRightInd/>
        <w:ind w:firstLine="0"/>
        <w:jc w:val="left"/>
        <w:rPr>
          <w:rFonts w:ascii="Courier New" w:eastAsia="SimSun" w:hAnsi="Times New Roman" w:cs="Courier New"/>
          <w:color w:val="000000"/>
          <w:sz w:val="24"/>
          <w:szCs w:val="24"/>
        </w:rPr>
      </w:pP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>«</w:t>
      </w: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>___</w:t>
      </w: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>»</w:t>
      </w: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 xml:space="preserve"> ____________ </w:t>
      </w:r>
      <w:r w:rsidRPr="001267B6">
        <w:rPr>
          <w:rFonts w:ascii="Courier New" w:eastAsia="SimSun" w:hAnsi="Times New Roman" w:cs="Courier New"/>
          <w:color w:val="000000"/>
          <w:sz w:val="24"/>
          <w:szCs w:val="24"/>
        </w:rPr>
        <w:t>год</w:t>
      </w:r>
    </w:p>
    <w:p w:rsidR="001267B6" w:rsidRPr="001267B6" w:rsidRDefault="001267B6" w:rsidP="001267B6">
      <w:pPr>
        <w:autoSpaceDE/>
        <w:autoSpaceDN/>
        <w:adjustRightInd/>
        <w:ind w:firstLine="0"/>
        <w:jc w:val="left"/>
        <w:rPr>
          <w:rFonts w:ascii="Courier New" w:eastAsia="SimSun" w:hAnsi="Times New Roman" w:cs="Courier New"/>
          <w:color w:val="000000"/>
          <w:sz w:val="24"/>
          <w:szCs w:val="24"/>
        </w:rPr>
      </w:pPr>
    </w:p>
    <w:p w:rsidR="00E73ED4" w:rsidRPr="006B2631" w:rsidRDefault="004C4896" w:rsidP="00C66047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4C48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sectPr w:rsidR="00E73ED4" w:rsidRPr="006B2631" w:rsidSect="001267B6">
      <w:pgSz w:w="16838" w:h="11906" w:orient="landscape"/>
      <w:pgMar w:top="709" w:right="851" w:bottom="84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8A5" w:rsidRDefault="00AD28A5" w:rsidP="006806B4">
      <w:r>
        <w:separator/>
      </w:r>
    </w:p>
  </w:endnote>
  <w:endnote w:type="continuationSeparator" w:id="0">
    <w:p w:rsidR="00AD28A5" w:rsidRDefault="00AD28A5" w:rsidP="0068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8A5" w:rsidRDefault="00AD28A5" w:rsidP="006806B4">
      <w:r>
        <w:separator/>
      </w:r>
    </w:p>
  </w:footnote>
  <w:footnote w:type="continuationSeparator" w:id="0">
    <w:p w:rsidR="00AD28A5" w:rsidRDefault="00AD28A5" w:rsidP="00680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4C61222"/>
    <w:multiLevelType w:val="hybridMultilevel"/>
    <w:tmpl w:val="25022734"/>
    <w:lvl w:ilvl="0" w:tplc="31B67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F14D2"/>
    <w:multiLevelType w:val="hybridMultilevel"/>
    <w:tmpl w:val="FE8C0316"/>
    <w:lvl w:ilvl="0" w:tplc="31B67968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>
    <w:nsid w:val="6F9863CE"/>
    <w:multiLevelType w:val="hybridMultilevel"/>
    <w:tmpl w:val="D0A83FA2"/>
    <w:lvl w:ilvl="0" w:tplc="31B67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18"/>
    <w:rsid w:val="00002E24"/>
    <w:rsid w:val="00003AA4"/>
    <w:rsid w:val="00006C3E"/>
    <w:rsid w:val="00011395"/>
    <w:rsid w:val="00015FA1"/>
    <w:rsid w:val="00021D05"/>
    <w:rsid w:val="000225F1"/>
    <w:rsid w:val="00024CC5"/>
    <w:rsid w:val="000266B1"/>
    <w:rsid w:val="000404C6"/>
    <w:rsid w:val="000439E3"/>
    <w:rsid w:val="000446B5"/>
    <w:rsid w:val="0005658C"/>
    <w:rsid w:val="00061504"/>
    <w:rsid w:val="00074F3F"/>
    <w:rsid w:val="00090294"/>
    <w:rsid w:val="000B5CC6"/>
    <w:rsid w:val="000B6BC3"/>
    <w:rsid w:val="000C252E"/>
    <w:rsid w:val="000C4D0C"/>
    <w:rsid w:val="000D7351"/>
    <w:rsid w:val="000D78AF"/>
    <w:rsid w:val="000D7C09"/>
    <w:rsid w:val="000E71E9"/>
    <w:rsid w:val="0010053A"/>
    <w:rsid w:val="00102D0E"/>
    <w:rsid w:val="001126A1"/>
    <w:rsid w:val="001206B6"/>
    <w:rsid w:val="00126209"/>
    <w:rsid w:val="001267B6"/>
    <w:rsid w:val="00134A4A"/>
    <w:rsid w:val="00136A58"/>
    <w:rsid w:val="001376CF"/>
    <w:rsid w:val="00146316"/>
    <w:rsid w:val="001464AD"/>
    <w:rsid w:val="001478FC"/>
    <w:rsid w:val="00151F89"/>
    <w:rsid w:val="00152C5A"/>
    <w:rsid w:val="001603EF"/>
    <w:rsid w:val="00165CF0"/>
    <w:rsid w:val="001700FA"/>
    <w:rsid w:val="00181070"/>
    <w:rsid w:val="00187CD0"/>
    <w:rsid w:val="0019193A"/>
    <w:rsid w:val="00197FEA"/>
    <w:rsid w:val="001A761F"/>
    <w:rsid w:val="001B372E"/>
    <w:rsid w:val="001C2188"/>
    <w:rsid w:val="001C255D"/>
    <w:rsid w:val="001C6C3B"/>
    <w:rsid w:val="001C6FC2"/>
    <w:rsid w:val="001E33EA"/>
    <w:rsid w:val="001F0C70"/>
    <w:rsid w:val="001F63BB"/>
    <w:rsid w:val="00233005"/>
    <w:rsid w:val="00233323"/>
    <w:rsid w:val="00234AFD"/>
    <w:rsid w:val="002613AD"/>
    <w:rsid w:val="002614A3"/>
    <w:rsid w:val="0026264B"/>
    <w:rsid w:val="0026664A"/>
    <w:rsid w:val="00273C4A"/>
    <w:rsid w:val="00273F81"/>
    <w:rsid w:val="00276ABC"/>
    <w:rsid w:val="00286996"/>
    <w:rsid w:val="00294483"/>
    <w:rsid w:val="002A3850"/>
    <w:rsid w:val="002A3B77"/>
    <w:rsid w:val="002A619D"/>
    <w:rsid w:val="002C5B11"/>
    <w:rsid w:val="002D18C7"/>
    <w:rsid w:val="002E0EB2"/>
    <w:rsid w:val="002F7A2B"/>
    <w:rsid w:val="003056CA"/>
    <w:rsid w:val="003126F1"/>
    <w:rsid w:val="00325600"/>
    <w:rsid w:val="00340ABA"/>
    <w:rsid w:val="00342BFC"/>
    <w:rsid w:val="00345FD0"/>
    <w:rsid w:val="0035289D"/>
    <w:rsid w:val="00354166"/>
    <w:rsid w:val="0035491A"/>
    <w:rsid w:val="00356B2D"/>
    <w:rsid w:val="0037131C"/>
    <w:rsid w:val="00375016"/>
    <w:rsid w:val="00385236"/>
    <w:rsid w:val="00394EF6"/>
    <w:rsid w:val="003A79DF"/>
    <w:rsid w:val="003B6ACF"/>
    <w:rsid w:val="003D5762"/>
    <w:rsid w:val="00400941"/>
    <w:rsid w:val="00401B06"/>
    <w:rsid w:val="004064F3"/>
    <w:rsid w:val="00416A83"/>
    <w:rsid w:val="00416F1A"/>
    <w:rsid w:val="00422E98"/>
    <w:rsid w:val="00426EB0"/>
    <w:rsid w:val="0043495D"/>
    <w:rsid w:val="00435DA1"/>
    <w:rsid w:val="00436BD4"/>
    <w:rsid w:val="00436C18"/>
    <w:rsid w:val="004374E1"/>
    <w:rsid w:val="00440C2A"/>
    <w:rsid w:val="00442B6D"/>
    <w:rsid w:val="00444DE0"/>
    <w:rsid w:val="00445988"/>
    <w:rsid w:val="00464408"/>
    <w:rsid w:val="004731C0"/>
    <w:rsid w:val="00484A72"/>
    <w:rsid w:val="0048632B"/>
    <w:rsid w:val="004A39EB"/>
    <w:rsid w:val="004B0C92"/>
    <w:rsid w:val="004C4896"/>
    <w:rsid w:val="004C7F47"/>
    <w:rsid w:val="004E0788"/>
    <w:rsid w:val="0052058C"/>
    <w:rsid w:val="00521231"/>
    <w:rsid w:val="00523995"/>
    <w:rsid w:val="00525B79"/>
    <w:rsid w:val="0053175E"/>
    <w:rsid w:val="00540A1C"/>
    <w:rsid w:val="00554E8A"/>
    <w:rsid w:val="00575ED5"/>
    <w:rsid w:val="005760C5"/>
    <w:rsid w:val="00592246"/>
    <w:rsid w:val="005953BB"/>
    <w:rsid w:val="005A1E4D"/>
    <w:rsid w:val="005A7F40"/>
    <w:rsid w:val="005D30A0"/>
    <w:rsid w:val="005D6DF8"/>
    <w:rsid w:val="005E38ED"/>
    <w:rsid w:val="005E485C"/>
    <w:rsid w:val="005F239F"/>
    <w:rsid w:val="00600BD8"/>
    <w:rsid w:val="00606839"/>
    <w:rsid w:val="006073CC"/>
    <w:rsid w:val="00607C36"/>
    <w:rsid w:val="00612EB0"/>
    <w:rsid w:val="0061519A"/>
    <w:rsid w:val="00621601"/>
    <w:rsid w:val="00622591"/>
    <w:rsid w:val="0062641C"/>
    <w:rsid w:val="00633B95"/>
    <w:rsid w:val="006733C2"/>
    <w:rsid w:val="00673F5D"/>
    <w:rsid w:val="006806B4"/>
    <w:rsid w:val="00682369"/>
    <w:rsid w:val="00683EF1"/>
    <w:rsid w:val="00691F9B"/>
    <w:rsid w:val="006950A6"/>
    <w:rsid w:val="00695925"/>
    <w:rsid w:val="006A05D3"/>
    <w:rsid w:val="006B2631"/>
    <w:rsid w:val="006B347A"/>
    <w:rsid w:val="006C1D47"/>
    <w:rsid w:val="006C562F"/>
    <w:rsid w:val="006F08F1"/>
    <w:rsid w:val="006F5CCB"/>
    <w:rsid w:val="0071016A"/>
    <w:rsid w:val="00712358"/>
    <w:rsid w:val="00713884"/>
    <w:rsid w:val="00716CB4"/>
    <w:rsid w:val="00733DC6"/>
    <w:rsid w:val="00755700"/>
    <w:rsid w:val="007656E6"/>
    <w:rsid w:val="0076736C"/>
    <w:rsid w:val="007723D1"/>
    <w:rsid w:val="007732D8"/>
    <w:rsid w:val="007754C2"/>
    <w:rsid w:val="007A1C2C"/>
    <w:rsid w:val="007A34B4"/>
    <w:rsid w:val="007B7FEB"/>
    <w:rsid w:val="007D6789"/>
    <w:rsid w:val="007E4A1D"/>
    <w:rsid w:val="00805079"/>
    <w:rsid w:val="00806633"/>
    <w:rsid w:val="00807A1A"/>
    <w:rsid w:val="008112F8"/>
    <w:rsid w:val="00821FBD"/>
    <w:rsid w:val="0082504A"/>
    <w:rsid w:val="008267C6"/>
    <w:rsid w:val="00837F7F"/>
    <w:rsid w:val="0085628A"/>
    <w:rsid w:val="00865BE0"/>
    <w:rsid w:val="0087085B"/>
    <w:rsid w:val="00873F2B"/>
    <w:rsid w:val="00884A62"/>
    <w:rsid w:val="00892BD0"/>
    <w:rsid w:val="00894152"/>
    <w:rsid w:val="00894887"/>
    <w:rsid w:val="00894A3B"/>
    <w:rsid w:val="008A6510"/>
    <w:rsid w:val="008B2BC9"/>
    <w:rsid w:val="008B388E"/>
    <w:rsid w:val="008C22F6"/>
    <w:rsid w:val="008C6515"/>
    <w:rsid w:val="008D17E9"/>
    <w:rsid w:val="008D41DC"/>
    <w:rsid w:val="008D6AB9"/>
    <w:rsid w:val="008E1E32"/>
    <w:rsid w:val="008E444F"/>
    <w:rsid w:val="008F0673"/>
    <w:rsid w:val="008F4916"/>
    <w:rsid w:val="008F6206"/>
    <w:rsid w:val="00904F0F"/>
    <w:rsid w:val="00913224"/>
    <w:rsid w:val="00915383"/>
    <w:rsid w:val="00924541"/>
    <w:rsid w:val="009255E2"/>
    <w:rsid w:val="00927992"/>
    <w:rsid w:val="00930118"/>
    <w:rsid w:val="00936782"/>
    <w:rsid w:val="0093792C"/>
    <w:rsid w:val="00942520"/>
    <w:rsid w:val="00951115"/>
    <w:rsid w:val="00951D81"/>
    <w:rsid w:val="00963CE4"/>
    <w:rsid w:val="00967BB6"/>
    <w:rsid w:val="00970EC9"/>
    <w:rsid w:val="0097781F"/>
    <w:rsid w:val="00991C1D"/>
    <w:rsid w:val="0099612A"/>
    <w:rsid w:val="00997B4D"/>
    <w:rsid w:val="009A6EBE"/>
    <w:rsid w:val="009C0F4C"/>
    <w:rsid w:val="009D18D9"/>
    <w:rsid w:val="009D6CA8"/>
    <w:rsid w:val="009E1DE6"/>
    <w:rsid w:val="009F144F"/>
    <w:rsid w:val="009F1AEF"/>
    <w:rsid w:val="009F77E0"/>
    <w:rsid w:val="00A045BC"/>
    <w:rsid w:val="00A04F34"/>
    <w:rsid w:val="00A07C48"/>
    <w:rsid w:val="00A13136"/>
    <w:rsid w:val="00A27EAB"/>
    <w:rsid w:val="00A326AC"/>
    <w:rsid w:val="00A333BF"/>
    <w:rsid w:val="00A40089"/>
    <w:rsid w:val="00A456BF"/>
    <w:rsid w:val="00A628CB"/>
    <w:rsid w:val="00A63229"/>
    <w:rsid w:val="00A717E6"/>
    <w:rsid w:val="00A80C33"/>
    <w:rsid w:val="00A81623"/>
    <w:rsid w:val="00A97338"/>
    <w:rsid w:val="00AA0400"/>
    <w:rsid w:val="00AA1305"/>
    <w:rsid w:val="00AA2A9D"/>
    <w:rsid w:val="00AC035F"/>
    <w:rsid w:val="00AC1DB1"/>
    <w:rsid w:val="00AC2A36"/>
    <w:rsid w:val="00AC2B1B"/>
    <w:rsid w:val="00AC327C"/>
    <w:rsid w:val="00AC72F5"/>
    <w:rsid w:val="00AD28A5"/>
    <w:rsid w:val="00AE2EC4"/>
    <w:rsid w:val="00AE3856"/>
    <w:rsid w:val="00AE5B63"/>
    <w:rsid w:val="00AF1867"/>
    <w:rsid w:val="00B15584"/>
    <w:rsid w:val="00B15AA1"/>
    <w:rsid w:val="00B20A46"/>
    <w:rsid w:val="00B22AFF"/>
    <w:rsid w:val="00B22D45"/>
    <w:rsid w:val="00B24B36"/>
    <w:rsid w:val="00B27364"/>
    <w:rsid w:val="00B27F53"/>
    <w:rsid w:val="00B35387"/>
    <w:rsid w:val="00B57894"/>
    <w:rsid w:val="00B64901"/>
    <w:rsid w:val="00B742EF"/>
    <w:rsid w:val="00B7581C"/>
    <w:rsid w:val="00B85A2C"/>
    <w:rsid w:val="00B86C24"/>
    <w:rsid w:val="00B943E0"/>
    <w:rsid w:val="00BA2C9C"/>
    <w:rsid w:val="00BD492E"/>
    <w:rsid w:val="00BE14FB"/>
    <w:rsid w:val="00BE2F90"/>
    <w:rsid w:val="00BE31E8"/>
    <w:rsid w:val="00BF297B"/>
    <w:rsid w:val="00C05240"/>
    <w:rsid w:val="00C17140"/>
    <w:rsid w:val="00C222CF"/>
    <w:rsid w:val="00C267AC"/>
    <w:rsid w:val="00C4177E"/>
    <w:rsid w:val="00C47D7B"/>
    <w:rsid w:val="00C50E18"/>
    <w:rsid w:val="00C61637"/>
    <w:rsid w:val="00C63A5C"/>
    <w:rsid w:val="00C64FFB"/>
    <w:rsid w:val="00C65799"/>
    <w:rsid w:val="00C66047"/>
    <w:rsid w:val="00C71079"/>
    <w:rsid w:val="00C7340C"/>
    <w:rsid w:val="00C73F8B"/>
    <w:rsid w:val="00C91FEF"/>
    <w:rsid w:val="00C94B60"/>
    <w:rsid w:val="00CA17D7"/>
    <w:rsid w:val="00CB013D"/>
    <w:rsid w:val="00CB1FF6"/>
    <w:rsid w:val="00CB5CCB"/>
    <w:rsid w:val="00CD1E4E"/>
    <w:rsid w:val="00CD2D09"/>
    <w:rsid w:val="00CE47A4"/>
    <w:rsid w:val="00CF3E9C"/>
    <w:rsid w:val="00D02AFE"/>
    <w:rsid w:val="00D17130"/>
    <w:rsid w:val="00D27CF4"/>
    <w:rsid w:val="00D31F23"/>
    <w:rsid w:val="00D377A8"/>
    <w:rsid w:val="00D4115A"/>
    <w:rsid w:val="00D418A0"/>
    <w:rsid w:val="00D516ED"/>
    <w:rsid w:val="00D548B4"/>
    <w:rsid w:val="00D60562"/>
    <w:rsid w:val="00D60920"/>
    <w:rsid w:val="00D642DC"/>
    <w:rsid w:val="00D64ED5"/>
    <w:rsid w:val="00D728CD"/>
    <w:rsid w:val="00D84A35"/>
    <w:rsid w:val="00D8625A"/>
    <w:rsid w:val="00D91933"/>
    <w:rsid w:val="00DA049A"/>
    <w:rsid w:val="00DA61AD"/>
    <w:rsid w:val="00DA783C"/>
    <w:rsid w:val="00DA7BC2"/>
    <w:rsid w:val="00DB3A14"/>
    <w:rsid w:val="00DB6066"/>
    <w:rsid w:val="00DB67A4"/>
    <w:rsid w:val="00DC66AD"/>
    <w:rsid w:val="00DC6789"/>
    <w:rsid w:val="00DD4975"/>
    <w:rsid w:val="00DE4F94"/>
    <w:rsid w:val="00DF3E72"/>
    <w:rsid w:val="00E053A4"/>
    <w:rsid w:val="00E058BE"/>
    <w:rsid w:val="00E07F05"/>
    <w:rsid w:val="00E10CF9"/>
    <w:rsid w:val="00E15853"/>
    <w:rsid w:val="00E451AB"/>
    <w:rsid w:val="00E63818"/>
    <w:rsid w:val="00E63A71"/>
    <w:rsid w:val="00E67748"/>
    <w:rsid w:val="00E73D2B"/>
    <w:rsid w:val="00E73ED4"/>
    <w:rsid w:val="00E753F0"/>
    <w:rsid w:val="00E95E8A"/>
    <w:rsid w:val="00EB2DA0"/>
    <w:rsid w:val="00EB4569"/>
    <w:rsid w:val="00EB6C55"/>
    <w:rsid w:val="00EC172B"/>
    <w:rsid w:val="00ED2FC8"/>
    <w:rsid w:val="00ED647F"/>
    <w:rsid w:val="00F016EC"/>
    <w:rsid w:val="00F10286"/>
    <w:rsid w:val="00F11FF5"/>
    <w:rsid w:val="00F151F6"/>
    <w:rsid w:val="00F245CA"/>
    <w:rsid w:val="00F556A6"/>
    <w:rsid w:val="00F60A92"/>
    <w:rsid w:val="00F71A09"/>
    <w:rsid w:val="00F803D8"/>
    <w:rsid w:val="00F8291A"/>
    <w:rsid w:val="00F835BE"/>
    <w:rsid w:val="00F8638E"/>
    <w:rsid w:val="00FA37D4"/>
    <w:rsid w:val="00FA5687"/>
    <w:rsid w:val="00FB09D7"/>
    <w:rsid w:val="00FB1FD2"/>
    <w:rsid w:val="00FB283B"/>
    <w:rsid w:val="00FC6FAB"/>
    <w:rsid w:val="00FD0117"/>
    <w:rsid w:val="00FD2106"/>
    <w:rsid w:val="00FD23C5"/>
    <w:rsid w:val="00FD79A0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1849B-3347-4271-A72A-3EF05DD2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144F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B06"/>
    <w:pPr>
      <w:ind w:left="720"/>
      <w:contextualSpacing/>
    </w:pPr>
  </w:style>
  <w:style w:type="table" w:styleId="a4">
    <w:name w:val="Table Grid"/>
    <w:basedOn w:val="a1"/>
    <w:uiPriority w:val="59"/>
    <w:rsid w:val="00003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3A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AA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058BE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D60920"/>
    <w:rPr>
      <w:rFonts w:cs="Times New Roman"/>
      <w:color w:val="106BBE"/>
    </w:rPr>
  </w:style>
  <w:style w:type="paragraph" w:customStyle="1" w:styleId="ConsPlusNormal">
    <w:name w:val="ConsPlusNormal"/>
    <w:rsid w:val="00002E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9">
    <w:name w:val="Normal (Web)"/>
    <w:basedOn w:val="a"/>
    <w:unhideWhenUsed/>
    <w:rsid w:val="00015FA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523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F144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11">
    <w:name w:val="Сетка таблицы1"/>
    <w:basedOn w:val="a1"/>
    <w:next w:val="a4"/>
    <w:uiPriority w:val="39"/>
    <w:rsid w:val="00765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Сноска_"/>
    <w:basedOn w:val="a0"/>
    <w:link w:val="ab"/>
    <w:rsid w:val="006806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b">
    <w:name w:val="Сноска"/>
    <w:basedOn w:val="a"/>
    <w:link w:val="aa"/>
    <w:rsid w:val="006806B4"/>
    <w:pPr>
      <w:shd w:val="clear" w:color="auto" w:fill="FFFFFF"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en-US"/>
    </w:rPr>
  </w:style>
  <w:style w:type="table" w:customStyle="1" w:styleId="2">
    <w:name w:val="Сетка таблицы2"/>
    <w:basedOn w:val="a1"/>
    <w:next w:val="a4"/>
    <w:uiPriority w:val="39"/>
    <w:rsid w:val="00E73ED4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4C4896"/>
  </w:style>
  <w:style w:type="paragraph" w:styleId="3">
    <w:name w:val="Body Text Indent 3"/>
    <w:basedOn w:val="a"/>
    <w:link w:val="30"/>
    <w:uiPriority w:val="99"/>
    <w:semiHidden/>
    <w:unhideWhenUsed/>
    <w:rsid w:val="004C4896"/>
    <w:pPr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C48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 Indent"/>
    <w:aliases w:val="Основной текст без отступа,текст,Основной текст с отступом Знак1,Основной текст без отступа Знак1,текст Знак1,Основной текст с отступом Знак Знак1,Основной текст с отступом Знак Знак Знак,Основной текст без отступа Знак Знак"/>
    <w:basedOn w:val="a"/>
    <w:link w:val="ad"/>
    <w:unhideWhenUsed/>
    <w:rsid w:val="004C4896"/>
    <w:pPr>
      <w:spacing w:after="120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aliases w:val="Основной текст без отступа Знак,текст Знак,Основной текст с отступом Знак1 Знак,Основной текст без отступа Знак1 Знак,текст Знак1 Знак,Основной текст с отступом Знак Знак1 Знак,Основной текст с отступом Знак Знак Знак Знак"/>
    <w:basedOn w:val="a0"/>
    <w:link w:val="ac"/>
    <w:rsid w:val="004C4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3">
    <w:name w:val="FR3"/>
    <w:rsid w:val="004C4896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aliases w:val="Основной текст Знак1 Знак Знак,Основной текст Знак Знак Знак Знак,Основной текст Знак Знак, Знак3"/>
    <w:basedOn w:val="a"/>
    <w:link w:val="af"/>
    <w:unhideWhenUsed/>
    <w:rsid w:val="004C4896"/>
    <w:pPr>
      <w:spacing w:after="120"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Основной текст Знак"/>
    <w:aliases w:val="Основной текст Знак1 Знак Знак Знак1,Основной текст Знак Знак Знак Знак Знак1,Основной текст Знак Знак Знак1, Знак3 Знак1"/>
    <w:basedOn w:val="a0"/>
    <w:link w:val="ae"/>
    <w:rsid w:val="004C48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4C4896"/>
    <w:rPr>
      <w:b/>
      <w:bCs/>
    </w:rPr>
  </w:style>
  <w:style w:type="table" w:customStyle="1" w:styleId="31">
    <w:name w:val="Сетка таблицы3"/>
    <w:basedOn w:val="a1"/>
    <w:next w:val="a4"/>
    <w:uiPriority w:val="59"/>
    <w:rsid w:val="004C4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4C4896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4C4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4C4896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4C48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C4896"/>
  </w:style>
  <w:style w:type="table" w:customStyle="1" w:styleId="111">
    <w:name w:val="Сетка таблицы11"/>
    <w:basedOn w:val="a1"/>
    <w:next w:val="a4"/>
    <w:uiPriority w:val="59"/>
    <w:rsid w:val="004C48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4C48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C4896"/>
  </w:style>
  <w:style w:type="character" w:customStyle="1" w:styleId="eop">
    <w:name w:val="eop"/>
    <w:basedOn w:val="a0"/>
    <w:rsid w:val="004C4896"/>
  </w:style>
  <w:style w:type="table" w:customStyle="1" w:styleId="1110">
    <w:name w:val="Сетка таблицы111"/>
    <w:basedOn w:val="a1"/>
    <w:next w:val="a4"/>
    <w:rsid w:val="004C4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4C4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4C489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af7">
    <w:name w:val="Название Знак"/>
    <w:basedOn w:val="a0"/>
    <w:link w:val="af6"/>
    <w:rsid w:val="004C489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21">
    <w:name w:val="Сетка таблицы21"/>
    <w:basedOn w:val="a1"/>
    <w:next w:val="a4"/>
    <w:uiPriority w:val="59"/>
    <w:rsid w:val="004C4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4C4896"/>
  </w:style>
  <w:style w:type="table" w:customStyle="1" w:styleId="4">
    <w:name w:val="Сетка таблицы4"/>
    <w:basedOn w:val="a1"/>
    <w:next w:val="a4"/>
    <w:uiPriority w:val="59"/>
    <w:rsid w:val="004C4896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Знак1"/>
    <w:aliases w:val="Основной текст Знак1 Знак Знак Знак,Основной текст Знак Знак Знак Знак Знак,Основной текст Знак Знак Знак, Знак3 Знак"/>
    <w:basedOn w:val="a0"/>
    <w:locked/>
    <w:rsid w:val="004C4896"/>
    <w:rPr>
      <w:rFonts w:ascii="Times New Roman" w:eastAsia="Times New Roman" w:hAnsi="Times New Roman" w:cs="Times New Roman"/>
      <w:sz w:val="23"/>
      <w:szCs w:val="23"/>
    </w:rPr>
  </w:style>
  <w:style w:type="paragraph" w:styleId="20">
    <w:name w:val="Body Text Indent 2"/>
    <w:basedOn w:val="a"/>
    <w:link w:val="22"/>
    <w:rsid w:val="004C4896"/>
    <w:pPr>
      <w:ind w:firstLine="567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0"/>
    <w:rsid w:val="004C48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unhideWhenUsed/>
    <w:qFormat/>
    <w:rsid w:val="004C489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af9">
    <w:name w:val="Содержимое таблицы"/>
    <w:basedOn w:val="a"/>
    <w:rsid w:val="004C4896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(2)_"/>
    <w:link w:val="24"/>
    <w:locked/>
    <w:rsid w:val="004C489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C4896"/>
    <w:pPr>
      <w:shd w:val="clear" w:color="auto" w:fill="FFFFFF"/>
      <w:autoSpaceDE/>
      <w:autoSpaceDN/>
      <w:adjustRightInd/>
      <w:spacing w:before="600" w:line="322" w:lineRule="exact"/>
      <w:ind w:firstLine="0"/>
      <w:jc w:val="lef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1pt">
    <w:name w:val="Основной текст (2) + 11 pt"/>
    <w:rsid w:val="004C489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styleId="25">
    <w:name w:val="Body Text 2"/>
    <w:basedOn w:val="a"/>
    <w:link w:val="26"/>
    <w:uiPriority w:val="99"/>
    <w:semiHidden/>
    <w:unhideWhenUsed/>
    <w:rsid w:val="006733C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6733C2"/>
    <w:rPr>
      <w:rFonts w:ascii="Arial" w:eastAsia="Times New Roman" w:hAnsi="Arial" w:cs="Arial"/>
      <w:lang w:eastAsia="ru-RU"/>
    </w:rPr>
  </w:style>
  <w:style w:type="table" w:customStyle="1" w:styleId="5">
    <w:name w:val="Сетка таблицы5"/>
    <w:basedOn w:val="a1"/>
    <w:next w:val="a4"/>
    <w:uiPriority w:val="59"/>
    <w:qFormat/>
    <w:rsid w:val="001267B6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B2B8F6FAAB4E46F3EE88683404B7B7B812EB066BB3141143F9D8A729C7DAE538755EA7A88D0840C1B1815C6B9DFEF6517DA4AD7B509E945BW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F666D-6953-4851-9BAD-5DC5D0B2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7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Kuv</dc:creator>
  <cp:lastModifiedBy>Анастасия</cp:lastModifiedBy>
  <cp:revision>99</cp:revision>
  <cp:lastPrinted>2024-06-17T11:49:00Z</cp:lastPrinted>
  <dcterms:created xsi:type="dcterms:W3CDTF">2023-12-12T12:19:00Z</dcterms:created>
  <dcterms:modified xsi:type="dcterms:W3CDTF">2024-06-17T11:57:00Z</dcterms:modified>
</cp:coreProperties>
</file>