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80E" w:rsidRDefault="00EE080E" w:rsidP="00EE080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CA0524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4F3FE7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01.07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.2019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776584" w:rsidRDefault="00287C6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284</w:t>
            </w:r>
          </w:p>
        </w:tc>
      </w:tr>
      <w:tr w:rsidR="00EE080E" w:rsidRPr="00776584" w:rsidTr="00CA0524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71E78" w:rsidRPr="00A71E78" w:rsidRDefault="00A71E78" w:rsidP="00A7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E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 администрации Кувшиновского района от 28.12.2018 № 522 «Об утверждении муниципальной программы «Управление муниципальным имуществом и земельными ресурсами Кувшиновского района на 2019-2021 годы»</w:t>
      </w:r>
    </w:p>
    <w:p w:rsidR="007162F1" w:rsidRDefault="007162F1" w:rsidP="007162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E78" w:rsidRPr="00A71E78" w:rsidRDefault="00A71E78" w:rsidP="00A7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7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решением Собрания депутатов Кувшиновского района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20.06.2019 </w:t>
      </w:r>
      <w:r w:rsidRPr="00A7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251 «О внесении изменений в решение Собрания депутатов Кувшиновского района от 24.12.2018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E7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217 «О бюджете муниципального образования «</w:t>
      </w:r>
      <w:proofErr w:type="spellStart"/>
      <w:r w:rsidRPr="00A71E7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Кувшиновский</w:t>
      </w:r>
      <w:proofErr w:type="spellEnd"/>
      <w:r w:rsidRPr="00A7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Тверской области на 2019 год и плановый период 2020 и 2021 годов», Порядком принятия решений о разработке муниципальных программ, формирования,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Pr="00A7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проведения оценки эффективности реализации муниципальных программ, утвержденным постановлением администрации Кувшиновского района</w:t>
      </w:r>
      <w:proofErr w:type="gramEnd"/>
      <w:r w:rsidRPr="00A7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02.10.2017 № 337, постановлением главы администрации Кувшиновского района от 10.10.2018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A7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380 «О перечне муниципальных программ Кувшиновского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7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71E78" w:rsidRPr="0066288D" w:rsidRDefault="00A71E78" w:rsidP="00A71E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FD7" w:rsidRDefault="00FD3FD7" w:rsidP="00A71E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162F1" w:rsidRDefault="007162F1" w:rsidP="00A71E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E78" w:rsidRDefault="00A71E78" w:rsidP="00A7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Внести в постановление администрации Кувшиновского района от 28.12.2018  № 522 «Об утверждении муниципальной программы «Управление муниципальным имуществом и земельными ресурсами Кувшиновского района на 2019-2021 годы»  следующие изменения:</w:t>
      </w:r>
    </w:p>
    <w:p w:rsidR="00A71E78" w:rsidRPr="00A71E78" w:rsidRDefault="00A71E78" w:rsidP="00A7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1.1) Раздел «Плановые объемы финансирования муниципальной программы по годам ее реализации в разрезе подпрограмм» в паспорте муниципальной программы муниципального образования </w:t>
      </w:r>
      <w:proofErr w:type="spellStart"/>
      <w:r w:rsidRPr="00A7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Кувшиновский</w:t>
      </w:r>
      <w:proofErr w:type="spellEnd"/>
      <w:r w:rsidRPr="00A7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изложить в новой редакции:</w:t>
      </w:r>
    </w:p>
    <w:p w:rsidR="00A71E78" w:rsidRPr="00A71E78" w:rsidRDefault="00A71E78" w:rsidP="00A7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5"/>
        <w:gridCol w:w="2064"/>
        <w:gridCol w:w="1276"/>
        <w:gridCol w:w="1276"/>
        <w:gridCol w:w="1275"/>
        <w:gridCol w:w="1202"/>
      </w:tblGrid>
      <w:tr w:rsidR="00A71E78" w:rsidRPr="00A71E78" w:rsidTr="00E02646">
        <w:trPr>
          <w:cantSplit/>
          <w:trHeight w:val="318"/>
        </w:trPr>
        <w:tc>
          <w:tcPr>
            <w:tcW w:w="2684" w:type="dxa"/>
            <w:vMerge w:val="restart"/>
            <w:hideMark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объемы  финансирования муниципальной программы по годам ее реализации  в разрезе подпрограмм</w:t>
            </w:r>
          </w:p>
        </w:tc>
        <w:tc>
          <w:tcPr>
            <w:tcW w:w="2064" w:type="dxa"/>
            <w:hideMark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подпрограммы</w:t>
            </w:r>
          </w:p>
        </w:tc>
        <w:tc>
          <w:tcPr>
            <w:tcW w:w="1276" w:type="dxa"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5" w:type="dxa"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02" w:type="dxa"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A71E78" w:rsidRPr="00A71E78" w:rsidTr="00E02646">
        <w:trPr>
          <w:cantSplit/>
          <w:trHeight w:val="318"/>
        </w:trPr>
        <w:tc>
          <w:tcPr>
            <w:tcW w:w="2684" w:type="dxa"/>
            <w:vMerge/>
            <w:hideMark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hideMark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-местный бюджет</w:t>
            </w:r>
          </w:p>
        </w:tc>
        <w:tc>
          <w:tcPr>
            <w:tcW w:w="1276" w:type="dxa"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276" w:type="dxa"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275" w:type="dxa"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202" w:type="dxa"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609,0</w:t>
            </w:r>
          </w:p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609,0</w:t>
            </w:r>
          </w:p>
        </w:tc>
      </w:tr>
      <w:tr w:rsidR="00A71E78" w:rsidRPr="00A71E78" w:rsidTr="00E02646">
        <w:trPr>
          <w:cantSplit/>
          <w:trHeight w:val="318"/>
        </w:trPr>
        <w:tc>
          <w:tcPr>
            <w:tcW w:w="2684" w:type="dxa"/>
            <w:vMerge/>
            <w:hideMark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hideMark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</w:t>
            </w:r>
          </w:p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-местный бюджет</w:t>
            </w:r>
          </w:p>
        </w:tc>
        <w:tc>
          <w:tcPr>
            <w:tcW w:w="1276" w:type="dxa"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263,0</w:t>
            </w:r>
          </w:p>
        </w:tc>
        <w:tc>
          <w:tcPr>
            <w:tcW w:w="1276" w:type="dxa"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02" w:type="dxa"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</w:t>
            </w:r>
          </w:p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463,0</w:t>
            </w:r>
          </w:p>
        </w:tc>
      </w:tr>
      <w:tr w:rsidR="00A71E78" w:rsidRPr="00A71E78" w:rsidTr="00E02646">
        <w:trPr>
          <w:cantSplit/>
          <w:trHeight w:val="318"/>
        </w:trPr>
        <w:tc>
          <w:tcPr>
            <w:tcW w:w="2684" w:type="dxa"/>
            <w:vMerge/>
            <w:hideMark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hideMark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программа</w:t>
            </w:r>
          </w:p>
        </w:tc>
        <w:tc>
          <w:tcPr>
            <w:tcW w:w="1276" w:type="dxa"/>
            <w:vAlign w:val="center"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1841,8</w:t>
            </w:r>
          </w:p>
        </w:tc>
        <w:tc>
          <w:tcPr>
            <w:tcW w:w="1276" w:type="dxa"/>
            <w:vAlign w:val="center"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1656,8</w:t>
            </w:r>
          </w:p>
        </w:tc>
        <w:tc>
          <w:tcPr>
            <w:tcW w:w="1275" w:type="dxa"/>
            <w:vAlign w:val="center"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1656,8</w:t>
            </w:r>
          </w:p>
        </w:tc>
        <w:tc>
          <w:tcPr>
            <w:tcW w:w="1202" w:type="dxa"/>
            <w:vAlign w:val="center"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5155,4</w:t>
            </w:r>
          </w:p>
        </w:tc>
      </w:tr>
      <w:tr w:rsidR="00A71E78" w:rsidRPr="00A71E78" w:rsidTr="00E02646">
        <w:trPr>
          <w:cantSplit/>
          <w:trHeight w:val="318"/>
        </w:trPr>
        <w:tc>
          <w:tcPr>
            <w:tcW w:w="2684" w:type="dxa"/>
            <w:vMerge/>
            <w:hideMark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hideMark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-местный бюджет</w:t>
            </w:r>
          </w:p>
        </w:tc>
        <w:tc>
          <w:tcPr>
            <w:tcW w:w="1276" w:type="dxa"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2307,8</w:t>
            </w:r>
          </w:p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2307,8</w:t>
            </w:r>
          </w:p>
        </w:tc>
        <w:tc>
          <w:tcPr>
            <w:tcW w:w="1276" w:type="dxa"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1959,8</w:t>
            </w:r>
          </w:p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1959,8</w:t>
            </w:r>
          </w:p>
        </w:tc>
        <w:tc>
          <w:tcPr>
            <w:tcW w:w="1275" w:type="dxa"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1959,8</w:t>
            </w:r>
          </w:p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1959,8</w:t>
            </w:r>
          </w:p>
        </w:tc>
        <w:tc>
          <w:tcPr>
            <w:tcW w:w="1202" w:type="dxa"/>
          </w:tcPr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6227,4</w:t>
            </w:r>
          </w:p>
          <w:p w:rsidR="00A71E78" w:rsidRPr="00A71E78" w:rsidRDefault="00A71E78" w:rsidP="00A71E7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6227,4</w:t>
            </w:r>
          </w:p>
        </w:tc>
      </w:tr>
    </w:tbl>
    <w:p w:rsidR="00A71E78" w:rsidRPr="00A71E78" w:rsidRDefault="00A71E78" w:rsidP="00A71E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Приложение 1 к муниципальной программе МО «</w:t>
      </w:r>
      <w:proofErr w:type="spellStart"/>
      <w:r w:rsidRPr="00A7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Кувшиновский</w:t>
      </w:r>
      <w:proofErr w:type="spellEnd"/>
      <w:r w:rsidRPr="00A71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 Тверской области «Управление муниципальным имуществом и земельными ресурсами Кувшиновского района на 2019-2021 годы» изложить в новой редакции.</w:t>
      </w:r>
    </w:p>
    <w:p w:rsidR="00A71E78" w:rsidRDefault="00A71E78" w:rsidP="00A71E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7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71E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7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управлению муниципальным имуществом и земельными отношениями Л.Е. </w:t>
      </w:r>
      <w:proofErr w:type="spellStart"/>
      <w:r w:rsidRPr="00A71E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Манжурцеву</w:t>
      </w:r>
      <w:proofErr w:type="spellEnd"/>
      <w:r w:rsidRPr="00A71E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1E78" w:rsidRPr="00A71E78" w:rsidRDefault="00A71E78" w:rsidP="00A71E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7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Кувшиновского района в сети «Интернет».</w:t>
      </w:r>
      <w:r w:rsidRPr="00A7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1E78" w:rsidRPr="00A71E78" w:rsidRDefault="00A71E78" w:rsidP="00A71E7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2F1" w:rsidRDefault="007162F1" w:rsidP="00A71E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62F1" w:rsidRDefault="007162F1" w:rsidP="007162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288D" w:rsidRPr="005A598F" w:rsidRDefault="0066288D" w:rsidP="005E5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64C" w:rsidRDefault="003B6C3C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98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6E38" w:rsidRPr="005A598F">
        <w:rPr>
          <w:rFonts w:ascii="Times New Roman" w:hAnsi="Times New Roman" w:cs="Times New Roman"/>
          <w:sz w:val="28"/>
          <w:szCs w:val="28"/>
        </w:rPr>
        <w:t>администрации Кувшиновског</w:t>
      </w:r>
      <w:r w:rsidR="00566E38" w:rsidRPr="00776584">
        <w:rPr>
          <w:rFonts w:ascii="Times New Roman" w:hAnsi="Times New Roman" w:cs="Times New Roman"/>
          <w:sz w:val="28"/>
          <w:szCs w:val="28"/>
        </w:rPr>
        <w:t xml:space="preserve">о района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E07B9C" w:rsidRPr="007765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D15B0" w:rsidRPr="00776584">
        <w:rPr>
          <w:rFonts w:ascii="Times New Roman" w:hAnsi="Times New Roman" w:cs="Times New Roman"/>
          <w:sz w:val="28"/>
          <w:szCs w:val="28"/>
        </w:rPr>
        <w:t xml:space="preserve">     </w:t>
      </w:r>
      <w:r w:rsidR="00776584">
        <w:rPr>
          <w:rFonts w:ascii="Times New Roman" w:hAnsi="Times New Roman" w:cs="Times New Roman"/>
          <w:sz w:val="28"/>
          <w:szCs w:val="28"/>
        </w:rPr>
        <w:t xml:space="preserve"> </w:t>
      </w:r>
      <w:r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="00214E95" w:rsidRPr="00776584">
        <w:rPr>
          <w:rFonts w:ascii="Times New Roman" w:hAnsi="Times New Roman" w:cs="Times New Roman"/>
          <w:sz w:val="28"/>
          <w:szCs w:val="28"/>
        </w:rPr>
        <w:t xml:space="preserve">  </w:t>
      </w:r>
      <w:r w:rsidR="00AA7DD5" w:rsidRPr="00776584">
        <w:rPr>
          <w:rFonts w:ascii="Times New Roman" w:hAnsi="Times New Roman" w:cs="Times New Roman"/>
          <w:sz w:val="28"/>
          <w:szCs w:val="28"/>
        </w:rPr>
        <w:t xml:space="preserve"> </w:t>
      </w:r>
      <w:r w:rsidRPr="00776584">
        <w:rPr>
          <w:rFonts w:ascii="Times New Roman" w:hAnsi="Times New Roman" w:cs="Times New Roman"/>
          <w:sz w:val="28"/>
          <w:szCs w:val="28"/>
        </w:rPr>
        <w:t xml:space="preserve">М.С. </w:t>
      </w:r>
      <w:proofErr w:type="spellStart"/>
      <w:r w:rsidRPr="00776584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7162F1" w:rsidRDefault="007162F1" w:rsidP="0021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162F1" w:rsidSect="004777C4">
          <w:pgSz w:w="11906" w:h="16838"/>
          <w:pgMar w:top="1134" w:right="567" w:bottom="426" w:left="1701" w:header="709" w:footer="709" w:gutter="0"/>
          <w:cols w:space="708"/>
          <w:docGrid w:linePitch="360"/>
        </w:sectPr>
      </w:pPr>
    </w:p>
    <w:p w:rsidR="00A71E78" w:rsidRPr="00A71E78" w:rsidRDefault="00A71E78" w:rsidP="00A71E78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71E78">
        <w:rPr>
          <w:rFonts w:ascii="Times New Roman" w:eastAsiaTheme="minorEastAsia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A71E78" w:rsidRPr="00A71E78" w:rsidRDefault="00A71E78" w:rsidP="00A71E78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71E7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A71E78" w:rsidRPr="00A71E78" w:rsidRDefault="00A71E78" w:rsidP="00A71E78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71E7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«Управление муниципальным имуществом и земельными ресурсами </w:t>
      </w:r>
    </w:p>
    <w:p w:rsidR="00A71E78" w:rsidRPr="00A71E78" w:rsidRDefault="00A71E78" w:rsidP="00A71E78">
      <w:pPr>
        <w:spacing w:after="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71E78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Кувшиновского района на 2019-2021 годы»        </w:t>
      </w:r>
    </w:p>
    <w:p w:rsidR="00A71E78" w:rsidRPr="00A71E78" w:rsidRDefault="00A71E78" w:rsidP="00A71E78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A71E78" w:rsidRPr="00A71E78" w:rsidRDefault="00A71E78" w:rsidP="00A71E78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71E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Характеристика</w:t>
      </w:r>
      <w:r w:rsidRPr="00A71E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муниципальной программы муниципального образования «</w:t>
      </w:r>
      <w:proofErr w:type="spellStart"/>
      <w:r w:rsidRPr="00A71E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Кувшиновский</w:t>
      </w:r>
      <w:proofErr w:type="spellEnd"/>
      <w:r w:rsidRPr="00A71E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район»</w:t>
      </w:r>
      <w:r w:rsidRPr="00A71E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br/>
        <w:t>"</w:t>
      </w:r>
      <w:r w:rsidRPr="00A71E7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  <w:r w:rsidRPr="00A71E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Управление муниципальным имуществом и земельными ресурсами </w:t>
      </w:r>
    </w:p>
    <w:p w:rsidR="00A71E78" w:rsidRPr="00A71E78" w:rsidRDefault="00A71E78" w:rsidP="00A71E78">
      <w:pPr>
        <w:keepNext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71E7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Кувшиновского района на 2019-2021 годы "</w:t>
      </w:r>
    </w:p>
    <w:p w:rsidR="00A71E78" w:rsidRPr="00A71E78" w:rsidRDefault="00A71E78" w:rsidP="00A71E78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71E7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   Главный администратор (администратор) муниципальной программы муниципального образования «</w:t>
      </w:r>
      <w:proofErr w:type="spellStart"/>
      <w:r w:rsidRPr="00A71E78">
        <w:rPr>
          <w:rFonts w:ascii="Times New Roman" w:eastAsiaTheme="minorEastAsia" w:hAnsi="Times New Roman" w:cs="Times New Roman"/>
          <w:sz w:val="18"/>
          <w:szCs w:val="18"/>
          <w:lang w:eastAsia="ru-RU"/>
        </w:rPr>
        <w:t>Кувшиновский</w:t>
      </w:r>
      <w:proofErr w:type="spellEnd"/>
      <w:r w:rsidRPr="00A71E7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район: Комитет по управлению имуществом и земельными отношениями Кувшиновского района</w:t>
      </w:r>
    </w:p>
    <w:p w:rsidR="00A71E78" w:rsidRPr="00A71E78" w:rsidRDefault="00A71E78" w:rsidP="00A71E78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71E78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Принятые обозначения и сокращения:</w:t>
      </w:r>
    </w:p>
    <w:p w:rsidR="00A71E78" w:rsidRPr="00A71E78" w:rsidRDefault="00A71E78" w:rsidP="00A71E78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71E78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1. Программа – муниципальная программа муниципального образования «</w:t>
      </w:r>
      <w:proofErr w:type="spellStart"/>
      <w:r w:rsidRPr="00A71E78">
        <w:rPr>
          <w:rFonts w:ascii="Times New Roman" w:eastAsiaTheme="minorEastAsia" w:hAnsi="Times New Roman" w:cs="Times New Roman"/>
          <w:sz w:val="18"/>
          <w:szCs w:val="18"/>
          <w:lang w:eastAsia="ru-RU"/>
        </w:rPr>
        <w:t>Кувшиновский</w:t>
      </w:r>
      <w:proofErr w:type="spellEnd"/>
      <w:r w:rsidRPr="00A71E7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район»;</w:t>
      </w:r>
    </w:p>
    <w:p w:rsidR="00A71E78" w:rsidRPr="00A71E78" w:rsidRDefault="00A71E78" w:rsidP="00A71E78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71E78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2. Цель - цель муниципальной программы муниципального образования «</w:t>
      </w:r>
      <w:proofErr w:type="spellStart"/>
      <w:r w:rsidRPr="00A71E78">
        <w:rPr>
          <w:rFonts w:ascii="Times New Roman" w:eastAsiaTheme="minorEastAsia" w:hAnsi="Times New Roman" w:cs="Times New Roman"/>
          <w:sz w:val="18"/>
          <w:szCs w:val="18"/>
          <w:lang w:eastAsia="ru-RU"/>
        </w:rPr>
        <w:t>Кувшиновский</w:t>
      </w:r>
      <w:proofErr w:type="spellEnd"/>
      <w:r w:rsidRPr="00A71E7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район»;</w:t>
      </w:r>
    </w:p>
    <w:p w:rsidR="00A71E78" w:rsidRPr="00A71E78" w:rsidRDefault="00A71E78" w:rsidP="00A71E78">
      <w:pPr>
        <w:spacing w:after="0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71E78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3. Подпрограмма - подпрограмма муниципальной программы муниципального образования «</w:t>
      </w:r>
      <w:proofErr w:type="spellStart"/>
      <w:r w:rsidRPr="00A71E78">
        <w:rPr>
          <w:rFonts w:ascii="Times New Roman" w:eastAsiaTheme="minorEastAsia" w:hAnsi="Times New Roman" w:cs="Times New Roman"/>
          <w:sz w:val="18"/>
          <w:szCs w:val="18"/>
          <w:lang w:eastAsia="ru-RU"/>
        </w:rPr>
        <w:t>Кувшиновский</w:t>
      </w:r>
      <w:proofErr w:type="spellEnd"/>
      <w:r w:rsidRPr="00A71E78">
        <w:rPr>
          <w:rFonts w:ascii="Times New Roman" w:eastAsiaTheme="minorEastAsia" w:hAnsi="Times New Roman" w:cs="Times New Roman"/>
          <w:sz w:val="18"/>
          <w:szCs w:val="18"/>
          <w:lang w:eastAsia="ru-RU"/>
        </w:rPr>
        <w:t xml:space="preserve"> район»;</w:t>
      </w:r>
    </w:p>
    <w:p w:rsidR="00A71E78" w:rsidRPr="00A71E78" w:rsidRDefault="00A71E78" w:rsidP="00A71E78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71E78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4. Задача - задача подпрограммы;</w:t>
      </w:r>
    </w:p>
    <w:p w:rsidR="00A71E78" w:rsidRPr="00A71E78" w:rsidRDefault="00A71E78" w:rsidP="00A71E78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71E78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5. Мероприятие - мероприятие подпрограммы;</w:t>
      </w:r>
    </w:p>
    <w:p w:rsidR="00A71E78" w:rsidRPr="00A71E78" w:rsidRDefault="00A71E78" w:rsidP="00A71E78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71E78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6. Административное мероприятие - административное мероприятие подпрограммы или обеспечивающей подпрограммы;</w:t>
      </w:r>
    </w:p>
    <w:p w:rsidR="00A71E78" w:rsidRPr="00A71E78" w:rsidRDefault="00A71E78" w:rsidP="00A71E78">
      <w:pPr>
        <w:spacing w:after="0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A71E78">
        <w:rPr>
          <w:rFonts w:ascii="Times New Roman" w:eastAsiaTheme="minorEastAsia" w:hAnsi="Times New Roman" w:cs="Times New Roman"/>
          <w:sz w:val="18"/>
          <w:szCs w:val="18"/>
          <w:lang w:eastAsia="ru-RU"/>
        </w:rPr>
        <w:t>    7. Показатель - показатель цели программы, показатель задачи подпрограммы, показатель мероприятия подпрограммы (административного мероприятия).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"/>
        <w:gridCol w:w="188"/>
        <w:gridCol w:w="189"/>
        <w:gridCol w:w="235"/>
        <w:gridCol w:w="236"/>
        <w:gridCol w:w="236"/>
        <w:gridCol w:w="236"/>
        <w:gridCol w:w="236"/>
        <w:gridCol w:w="236"/>
        <w:gridCol w:w="467"/>
        <w:gridCol w:w="249"/>
        <w:gridCol w:w="249"/>
        <w:gridCol w:w="240"/>
        <w:gridCol w:w="240"/>
        <w:gridCol w:w="240"/>
        <w:gridCol w:w="240"/>
        <w:gridCol w:w="240"/>
        <w:gridCol w:w="250"/>
        <w:gridCol w:w="250"/>
        <w:gridCol w:w="467"/>
        <w:gridCol w:w="467"/>
        <w:gridCol w:w="467"/>
        <w:gridCol w:w="240"/>
        <w:gridCol w:w="240"/>
        <w:gridCol w:w="240"/>
        <w:gridCol w:w="250"/>
        <w:gridCol w:w="250"/>
        <w:gridCol w:w="2467"/>
        <w:gridCol w:w="1178"/>
        <w:gridCol w:w="746"/>
        <w:gridCol w:w="891"/>
        <w:gridCol w:w="790"/>
        <w:gridCol w:w="778"/>
        <w:gridCol w:w="901"/>
        <w:gridCol w:w="799"/>
      </w:tblGrid>
      <w:tr w:rsidR="00A71E78" w:rsidRPr="00A71E78" w:rsidTr="00E02646">
        <w:trPr>
          <w:tblCellSpacing w:w="15" w:type="dxa"/>
          <w:jc w:val="center"/>
        </w:trPr>
        <w:tc>
          <w:tcPr>
            <w:tcW w:w="4098" w:type="dxa"/>
            <w:gridSpan w:val="17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Коды бюджетной классификации</w:t>
            </w:r>
          </w:p>
        </w:tc>
        <w:tc>
          <w:tcPr>
            <w:tcW w:w="3091" w:type="dxa"/>
            <w:gridSpan w:val="10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Дополнительный аналитический код</w:t>
            </w:r>
          </w:p>
        </w:tc>
        <w:tc>
          <w:tcPr>
            <w:tcW w:w="2437" w:type="dxa"/>
            <w:vMerge w:val="restart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Наименование программы, целей программы, показателей цели программы, наименование подпрограмм, задач, мероприятий и административных мероприятий подпрограмм, показателей задач, мероприятий и административных мероприятий подпрограмм</w:t>
            </w:r>
          </w:p>
        </w:tc>
        <w:tc>
          <w:tcPr>
            <w:tcW w:w="1148" w:type="dxa"/>
            <w:vMerge w:val="restart"/>
            <w:textDirection w:val="btLr"/>
            <w:vAlign w:val="center"/>
          </w:tcPr>
          <w:p w:rsidR="00A71E78" w:rsidRPr="00A71E78" w:rsidRDefault="00A71E78" w:rsidP="00A71E78">
            <w:pPr>
              <w:spacing w:after="0"/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16" w:type="dxa"/>
            <w:vMerge w:val="restart"/>
            <w:textDirection w:val="btLr"/>
            <w:vAlign w:val="center"/>
          </w:tcPr>
          <w:p w:rsidR="00A71E78" w:rsidRPr="00A71E78" w:rsidRDefault="00A71E78" w:rsidP="00A71E78">
            <w:pPr>
              <w:spacing w:after="0"/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Финансовый год, предшествующий реализации программы, (2018) год</w:t>
            </w:r>
          </w:p>
        </w:tc>
        <w:tc>
          <w:tcPr>
            <w:tcW w:w="2429" w:type="dxa"/>
            <w:gridSpan w:val="3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Годы реализации программы</w:t>
            </w:r>
          </w:p>
        </w:tc>
        <w:tc>
          <w:tcPr>
            <w:tcW w:w="1655" w:type="dxa"/>
            <w:gridSpan w:val="2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Целевое (суммарное) значение показателя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518" w:type="dxa"/>
            <w:gridSpan w:val="3"/>
            <w:vMerge w:val="restart"/>
            <w:textDirection w:val="btLr"/>
            <w:vAlign w:val="center"/>
          </w:tcPr>
          <w:p w:rsidR="00A71E78" w:rsidRPr="00A71E78" w:rsidRDefault="00A71E78" w:rsidP="00A71E78">
            <w:pPr>
              <w:spacing w:after="0"/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код администратора программы</w:t>
            </w:r>
          </w:p>
        </w:tc>
        <w:tc>
          <w:tcPr>
            <w:tcW w:w="441" w:type="dxa"/>
            <w:gridSpan w:val="2"/>
            <w:vMerge w:val="restart"/>
            <w:textDirection w:val="btLr"/>
            <w:vAlign w:val="center"/>
          </w:tcPr>
          <w:p w:rsidR="00A71E78" w:rsidRPr="00A71E78" w:rsidRDefault="00A71E78" w:rsidP="00A71E78">
            <w:pPr>
              <w:spacing w:after="0"/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42" w:type="dxa"/>
            <w:gridSpan w:val="2"/>
            <w:vMerge w:val="restart"/>
            <w:textDirection w:val="btLr"/>
            <w:vAlign w:val="center"/>
          </w:tcPr>
          <w:p w:rsidR="00A71E78" w:rsidRPr="00A71E78" w:rsidRDefault="00A71E78" w:rsidP="00A71E78">
            <w:pPr>
              <w:spacing w:after="0"/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2607" w:type="dxa"/>
            <w:gridSpan w:val="10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код целевой статьи расхода бюджета</w:t>
            </w:r>
          </w:p>
        </w:tc>
        <w:tc>
          <w:tcPr>
            <w:tcW w:w="470" w:type="dxa"/>
            <w:gridSpan w:val="2"/>
            <w:vMerge w:val="restart"/>
            <w:textDirection w:val="btLr"/>
            <w:vAlign w:val="center"/>
          </w:tcPr>
          <w:p w:rsidR="00A71E78" w:rsidRPr="00A71E78" w:rsidRDefault="00A71E78" w:rsidP="00A71E78">
            <w:pPr>
              <w:spacing w:after="0"/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437" w:type="dxa"/>
            <w:vMerge w:val="restart"/>
            <w:textDirection w:val="btLr"/>
            <w:vAlign w:val="center"/>
          </w:tcPr>
          <w:p w:rsidR="00A71E78" w:rsidRPr="00A71E78" w:rsidRDefault="00A71E78" w:rsidP="00A71E78">
            <w:pPr>
              <w:spacing w:after="0"/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437" w:type="dxa"/>
            <w:vMerge w:val="restart"/>
            <w:textDirection w:val="btLr"/>
            <w:vAlign w:val="center"/>
          </w:tcPr>
          <w:p w:rsidR="00A71E78" w:rsidRPr="00A71E78" w:rsidRDefault="00A71E78" w:rsidP="00A71E78">
            <w:pPr>
              <w:spacing w:after="0"/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цель программы</w:t>
            </w:r>
          </w:p>
        </w:tc>
        <w:tc>
          <w:tcPr>
            <w:tcW w:w="437" w:type="dxa"/>
            <w:vMerge w:val="restart"/>
            <w:textDirection w:val="btLr"/>
            <w:vAlign w:val="center"/>
          </w:tcPr>
          <w:p w:rsidR="00A71E78" w:rsidRPr="00A71E78" w:rsidRDefault="00A71E78" w:rsidP="00A71E78">
            <w:pPr>
              <w:spacing w:after="0"/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задача подпрограммы</w:t>
            </w:r>
          </w:p>
        </w:tc>
        <w:tc>
          <w:tcPr>
            <w:tcW w:w="690" w:type="dxa"/>
            <w:gridSpan w:val="3"/>
            <w:vMerge w:val="restart"/>
            <w:textDirection w:val="btLr"/>
            <w:vAlign w:val="center"/>
          </w:tcPr>
          <w:p w:rsidR="00A71E78" w:rsidRPr="00A71E78" w:rsidRDefault="00A71E78" w:rsidP="00A71E78">
            <w:pPr>
              <w:spacing w:after="0"/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мероприятие (административное мероприятие) подпрограммы</w:t>
            </w:r>
          </w:p>
        </w:tc>
        <w:tc>
          <w:tcPr>
            <w:tcW w:w="470" w:type="dxa"/>
            <w:gridSpan w:val="2"/>
            <w:vMerge w:val="restart"/>
            <w:textDirection w:val="btLr"/>
            <w:vAlign w:val="center"/>
          </w:tcPr>
          <w:p w:rsidR="00A71E78" w:rsidRPr="00A71E78" w:rsidRDefault="00A71E78" w:rsidP="00A71E78">
            <w:pPr>
              <w:spacing w:after="0"/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номер показателя</w:t>
            </w:r>
          </w:p>
        </w:tc>
        <w:tc>
          <w:tcPr>
            <w:tcW w:w="2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9" w:type="dxa"/>
            <w:gridSpan w:val="3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55" w:type="dxa"/>
            <w:gridSpan w:val="2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71E78" w:rsidRPr="00A71E78" w:rsidTr="00E02646">
        <w:trPr>
          <w:cantSplit/>
          <w:trHeight w:val="2078"/>
          <w:tblCellSpacing w:w="15" w:type="dxa"/>
          <w:jc w:val="center"/>
        </w:trPr>
        <w:tc>
          <w:tcPr>
            <w:tcW w:w="518" w:type="dxa"/>
            <w:gridSpan w:val="3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1" w:type="dxa"/>
            <w:gridSpan w:val="2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gridSpan w:val="2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42" w:type="dxa"/>
            <w:gridSpan w:val="2"/>
            <w:textDirection w:val="btLr"/>
            <w:vAlign w:val="center"/>
          </w:tcPr>
          <w:p w:rsidR="00A71E78" w:rsidRPr="00A71E78" w:rsidRDefault="00A71E78" w:rsidP="00A71E78">
            <w:pPr>
              <w:spacing w:after="0"/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программа</w:t>
            </w:r>
          </w:p>
        </w:tc>
        <w:tc>
          <w:tcPr>
            <w:tcW w:w="437" w:type="dxa"/>
            <w:textDirection w:val="btLr"/>
            <w:vAlign w:val="center"/>
          </w:tcPr>
          <w:p w:rsidR="00A71E78" w:rsidRPr="00A71E78" w:rsidRDefault="00A71E78" w:rsidP="00A71E78">
            <w:pPr>
              <w:spacing w:after="0"/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468" w:type="dxa"/>
            <w:gridSpan w:val="2"/>
            <w:textDirection w:val="btLr"/>
            <w:vAlign w:val="center"/>
          </w:tcPr>
          <w:p w:rsidR="00A71E78" w:rsidRPr="00A71E78" w:rsidRDefault="00A71E78" w:rsidP="00A71E78">
            <w:pPr>
              <w:spacing w:after="0"/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задача подпрограммы</w:t>
            </w:r>
          </w:p>
        </w:tc>
        <w:tc>
          <w:tcPr>
            <w:tcW w:w="1170" w:type="dxa"/>
            <w:gridSpan w:val="5"/>
            <w:textDirection w:val="btLr"/>
            <w:vAlign w:val="center"/>
          </w:tcPr>
          <w:p w:rsidR="00A71E78" w:rsidRPr="00A71E78" w:rsidRDefault="00A71E78" w:rsidP="00A71E78">
            <w:pPr>
              <w:spacing w:after="0"/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направление расходов</w:t>
            </w:r>
          </w:p>
        </w:tc>
        <w:tc>
          <w:tcPr>
            <w:tcW w:w="470" w:type="dxa"/>
            <w:gridSpan w:val="2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0" w:type="dxa"/>
            <w:gridSpan w:val="3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0" w:type="dxa"/>
            <w:gridSpan w:val="2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871" w:type="dxa"/>
            <w:textDirection w:val="btLr"/>
            <w:vAlign w:val="center"/>
          </w:tcPr>
          <w:p w:rsidR="00A71E78" w:rsidRPr="00A71E78" w:rsidRDefault="00A71E78" w:rsidP="00A71E78">
            <w:pPr>
              <w:spacing w:after="0"/>
              <w:ind w:right="113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754" w:type="dxa"/>
            <w:textDirection w:val="btLr"/>
            <w:vAlign w:val="center"/>
          </w:tcPr>
          <w:p w:rsidR="00A71E78" w:rsidRPr="00A71E78" w:rsidRDefault="00A71E78" w:rsidP="00A71E78">
            <w:pPr>
              <w:spacing w:after="0"/>
              <w:ind w:right="113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год достижения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35</w:t>
            </w:r>
          </w:p>
        </w:tc>
      </w:tr>
      <w:tr w:rsidR="00A71E78" w:rsidRPr="00A71E78" w:rsidTr="00E02646">
        <w:trPr>
          <w:trHeight w:val="135"/>
          <w:tblCellSpacing w:w="15" w:type="dxa"/>
          <w:jc w:val="center"/>
        </w:trPr>
        <w:tc>
          <w:tcPr>
            <w:tcW w:w="141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Программа, всего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Всего, тыс. руб.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2 307,8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1 959,8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1 959,8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6 091,4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rHeight w:val="135"/>
          <w:tblCellSpacing w:w="15" w:type="dxa"/>
          <w:jc w:val="center"/>
        </w:trPr>
        <w:tc>
          <w:tcPr>
            <w:tcW w:w="141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2 307,8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1 959,8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1 959,8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6 091,4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rHeight w:val="135"/>
          <w:tblCellSpacing w:w="15" w:type="dxa"/>
          <w:jc w:val="center"/>
        </w:trPr>
        <w:tc>
          <w:tcPr>
            <w:tcW w:w="141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Цель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 Повышение качества и результативности управления муниципальным имуществом</w:t>
            </w:r>
          </w:p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2020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Показатель 1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Размер доходов от использования и реализации имущества, находящегося в муниципальной собственности Кувшиновского района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543,9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753,9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Цель 2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Повышение качества и результативности управления земельными ресурсами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 Размер доходов от использования и продажи земельных участков, находящихся в муниципальной собственности и земельных участков, государственная собственность на которые не разграничена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2453,1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2453,1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2453,1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7359,3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rHeight w:val="280"/>
          <w:tblCellSpacing w:w="15" w:type="dxa"/>
          <w:jc w:val="center"/>
        </w:trPr>
        <w:tc>
          <w:tcPr>
            <w:tcW w:w="141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Подпрограмма  1   "Управление муниципальным имуществом Кувшиновского района Тверской области"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Всего, тыс. руб.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609,0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rHeight w:val="280"/>
          <w:tblCellSpacing w:w="15" w:type="dxa"/>
          <w:jc w:val="center"/>
        </w:trPr>
        <w:tc>
          <w:tcPr>
            <w:tcW w:w="141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203,0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609,0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rHeight w:val="280"/>
          <w:tblCellSpacing w:w="15" w:type="dxa"/>
          <w:jc w:val="center"/>
        </w:trPr>
        <w:tc>
          <w:tcPr>
            <w:tcW w:w="141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Задача 1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 Оптимизация состава муниципального имущества Кувшиновского района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Размер поступлений от  приватизации муниципального имущества Кувшиновского района, находящегося в собственности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 (за исключением имущества бюджетных и автономных учреждений Кувшиновского района, а также имущества муниципальных унитарных предприятий Кувшиновского района, в том числе казенных)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543,9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753,9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Административное мероприятие 1.001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Приватизация муниципального имущества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 Тверской области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 - 1/нет - 0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«Процент приватизированных объектов в общем количестве объектов,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включенных в Прогнозный план (программу) приватизации муниципального имущества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 на соответствующий год»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70%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75%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Административное мероприятие 1.002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Проведение анализа деятельности муниципальных учреждений и муниципальных унитарных предприятий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 " Тверской области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 - 1/нет - 0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Процент ликвидированных, реорганизованных организаций муниципальной собственности в общем количестве организаций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Административное мероприятие 1.003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Проведение инвентаризации имущества, находящегося в собственности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 Тверской области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 - 1/нет - 0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Процент выявленного неиспользуемого муниципального имущества от общего количества муниципального имущества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Административное мероприятие  1.004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Выявление бесхозяйного недвижимого имущества с целью включения его в муниципальную собственность с последующим использованием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да-1/ нет-0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Количество выявленных и поставленных на кадастровый учет бесхозяйных объектов недвижимости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rHeight w:val="315"/>
          <w:tblCellSpacing w:w="15" w:type="dxa"/>
          <w:jc w:val="center"/>
        </w:trPr>
        <w:tc>
          <w:tcPr>
            <w:tcW w:w="141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Задача 2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Организация работы по эффективному использованию муниципального имущества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Всего, 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606,0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rHeight w:val="315"/>
          <w:tblCellSpacing w:w="15" w:type="dxa"/>
          <w:jc w:val="center"/>
        </w:trPr>
        <w:tc>
          <w:tcPr>
            <w:tcW w:w="141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9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606,0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1.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Размер поступлений от использования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имущества, находящегося в собственности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 (за исключением имущества бюджетных и автономных учреждений Кувшиновского района, а так же имущества муниципальных унитарных предприятий  Кувшиновского  </w:t>
            </w:r>
            <w:proofErr w:type="gram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района</w:t>
            </w:r>
            <w:proofErr w:type="gram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в том числе казенных)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тыс. рублей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Мероприятие 2.001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Содержание казны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 Тверской области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район", 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1.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Процент объектов недвижимости казны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район", содержание которых осуществляется комитетом по управлению имуществом и земельными отношениями Кувшиновского района, в общем количестве объектов недвижимости казны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район", за исключением земельных участков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2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Процент объектов недвижимости казны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район", страхование которых осуществляется комитетом пор управлению имуществом и земельными отношениями Кувшиновского района, в общем, количества объектов недвижимости казны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район", за исключением земельных участков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Мероприятие 2.002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Оценка муниципального имущества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 Тверской области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район", тыс. руб.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«Количество объектов имущества, в отношении которых произведена оценка»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Мероприятие 2.003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Обеспечение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государственной регистрации права муниципальной собственности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 Тверской области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бюджет МО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район", тыс. руб.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66,0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«Количество полученных свидетельств о государственной регистрации права муниципальной собственности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2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«Количество полученных кадастровых паспортов на объекты недвижимости, за исключением земельных участков, составляющих казну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Административное мероприятие 2.004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Передача неиспользуемого имущества, составляющего казну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район", в пользование третьим лицам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(Да – 1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val="en-US" w:eastAsia="ru-RU"/>
              </w:rPr>
              <w:t>/</w:t>
            </w:r>
            <w:proofErr w:type="gramEnd"/>
          </w:p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Нет – 0)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«Площадь объектов недвижимого имущества казны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район", за исключением земельных участков, переданных в безвозмездное пользование, аренду, хранение»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</w:t>
            </w:r>
            <w:proofErr w:type="gram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1729,2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1729,2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1729,2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1729,2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2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«Количество договоров, предусматривающих передачу объектов недвижимого имущества казны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 в безвозмездное пользование, аренду, хранение»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Административное мероприятие  2.005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Осуществление учета муниципального имущества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(да - 1/нет - 0)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1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«Процент юридических лиц, находящихся в муниципальной собственности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район",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информация по которым актуализирована на 31 декабря соответствующего года, в общем количестве юридических лиц»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%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2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"Доля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Показатель 3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Наличие автоматизированной системы учета и управления муниципальным имуществом Кувшиновского района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(да -1/нет - 0)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Мероприятие 2.006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"Списание и исключение из реестра муниципальной собственности недвижимого имущества, </w:t>
            </w:r>
            <w:proofErr w:type="gram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ветхих</w:t>
            </w:r>
            <w:proofErr w:type="gram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, аварийных и непригодных к использованию"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"Снос ветхих, аварийных и непригодных к использованию зданий по ул. Комсомольский парк, д. 13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Задача 3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Осуществление </w:t>
            </w:r>
            <w:proofErr w:type="gram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эффективным использованием муниципального имущества, находящегося в пользовании юридических и физических лиц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район", 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1.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71E7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Величина арендной платы, подлежащая взысканию с должников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3.001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71E7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Защита имущественных интересов Кувшиновского района  в судах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«Общая сумма заявленных исковых требований  о взыскании задолженности по арендной плате в зависимости от объема прогнозируемой величины ненадлежащей платежной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дисциплины»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тыс</w:t>
            </w:r>
            <w:proofErr w:type="gram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ублей</w:t>
            </w:r>
            <w:proofErr w:type="spellEnd"/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2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«Количество поданных исковых заявлений»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Административное мероприятие 3.002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Проведение проверок использования имущества, находящегося в собственности муниципального образования 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 Тверской области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да-1/ нет-0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 Количество проведенных проверок использования имущества, находящегося в собственности МО «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район».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Административное мероприятие 3.00</w:t>
            </w: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3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Администрирование доходов, поступающих от использования муниципального имущества Кувшиновского района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да-1/ нет-0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Соотношение уточненных денежных средств </w:t>
            </w:r>
            <w:proofErr w:type="gram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</w:t>
            </w:r>
            <w:proofErr w:type="gram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поступающим на "Невыясненные платежи Комитета по управлению имуществом и земельными отношениями Кувшиновского района"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не менее </w:t>
            </w:r>
          </w:p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менее 90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менее 90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менее</w:t>
            </w:r>
          </w:p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90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Задача 4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Информационное обеспечение деятельности комитета по управлению имуществом  и земельными отношениями Кувшиновского района в сфере имущественных отношений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район", тыс. руб.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A71E7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Количество публикаций в печатных средствах массовой информации, в сети Интернет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4.001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71E7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Размещение информации о проводимых торгах в сфере имущественных отношений в печатных средствах массовой информации, в сети Интернет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район", 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«Количество  объектов недвижимости, находящихся в муниципальной собственности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район", в отношении которых принято решение о предоставлении»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2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«Доля опубликованных объявлений о проводимых торгах в сфере имущественных отношений»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Административное мероприятие 4.002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Размещение информации о деятельности комитета по управлению имуществом  и земельными отношениями Кувшиновского района в сфере имущественных отношений в печатных средствах массовой информации, в сети Интернет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да-1/ нет-0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"Доля опубликованных информаций о деятельности Комитета по управлению имуществом и земельными отношениями Кувшиновского района  от общего количества опубликованных сообщений в сфере имущественных отношений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 2</w:t>
            </w:r>
            <w:r w:rsidRPr="00A71E78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  "Управление земельными ресурсами Кувшиновского района Тверской области"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район", тыс. руб.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463,0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</w:t>
            </w: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адача 1 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71E7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Развитие инфраструктуры земельных ресурсов Кувшиновского района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район", тыс. руб.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263,0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463,0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A71E7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Общая площадь земельных участков, находящихся в собственности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39,0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2 </w:t>
            </w:r>
            <w:r w:rsidRPr="00A71E7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Размер доходов от использования земельных участков, находящихся в муниципальной собственности и в </w:t>
            </w:r>
            <w:r w:rsidRPr="00A71E7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государственной собственности до разграничения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тыс. рублей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2510,6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2453,1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2453,1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2453,1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7359,3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1.001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71E7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Формирование земельных участков, расположенных на территории Кувшиновского района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«Площадь  сформированных и  поставленных на государственный кадастровый учет земельных участков, расположенных на территории Кувшиновского района»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2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"Доля площади земельных участков, являющихся объектами налогообложения земельным участкам, в общей площади Кувшиновского района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rHeight w:val="772"/>
          <w:tblCellSpacing w:w="15" w:type="dxa"/>
          <w:jc w:val="center"/>
        </w:trPr>
        <w:tc>
          <w:tcPr>
            <w:tcW w:w="141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3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"Площадь земельных участков, предоставленных для строительства, в том числе:</w:t>
            </w:r>
          </w:p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>для жилищного строительства, индивидуального жилищного строительства и комплексного освоения в целях жилищного строительства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rHeight w:val="2265"/>
          <w:tblCellSpacing w:w="15" w:type="dxa"/>
          <w:jc w:val="center"/>
        </w:trPr>
        <w:tc>
          <w:tcPr>
            <w:tcW w:w="141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37" w:type="dxa"/>
            <w:vMerge w:val="restart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4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"Площадь земельных участков, предоставленных для строительства, в отношении которых </w:t>
            </w:r>
            <w:proofErr w:type="gram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 даты принятия</w:t>
            </w:r>
            <w:proofErr w:type="gram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 в течение 3 лет</w:t>
            </w:r>
          </w:p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>* объектов жилищного строительства в течение 3 лет</w:t>
            </w:r>
          </w:p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  <w:t>* иных объектов капитального строительства - в течение 5 лет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rHeight w:val="357"/>
          <w:tblCellSpacing w:w="15" w:type="dxa"/>
          <w:jc w:val="center"/>
        </w:trPr>
        <w:tc>
          <w:tcPr>
            <w:tcW w:w="141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8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9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5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6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37" w:type="dxa"/>
            <w:vMerge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Административное мероприятие 1.002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71E7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Осуществление </w:t>
            </w:r>
            <w:proofErr w:type="gramStart"/>
            <w:r w:rsidRPr="00A71E7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контроля за</w:t>
            </w:r>
            <w:proofErr w:type="gramEnd"/>
            <w:r w:rsidRPr="00A71E7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использованием земельных </w:t>
            </w:r>
            <w:r w:rsidRPr="00A71E7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участков, находящихся в муниципальной собственности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район" Тверской области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(да -1/нет - 0)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«Количество проведенных  проверок земельных участков  находящихся на территории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район»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2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Величина арендной платы, подлежащая взысканию с должников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2100,0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1.003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71E7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Защита имущественных интересов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район" Тверской области  в судах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«Общая сумма заявленных исковых требований  о взыскании задолженности по арендной плате в зависимости от объема прогнозируемой величины ненадлежащей платежной дисциплины»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650,0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1250,0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2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«Количество поданных исковых заявлений»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Административное мероприятие 1.004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71E78">
              <w:rPr>
                <w:rFonts w:ascii="Times New Roman" w:eastAsiaTheme="minorEastAsia" w:hAnsi="Times New Roman" w:cs="Times New Roman"/>
                <w:i/>
                <w:iCs/>
                <w:sz w:val="16"/>
                <w:szCs w:val="16"/>
                <w:lang w:eastAsia="ru-RU"/>
              </w:rPr>
              <w:t>Оформление прав на земельные участки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(да -1/нет - 0)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«Площадь земельных участков зарегистрированных в муниципальную собственность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район"» нарастающим итогом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га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2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 Количество, находящихся в неразграниченной государственной собственности земельных участков, предоставленных на 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прве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аренды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3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"Доля многоквартирных домов, расположенных на земельных участках, в отношении которых осуществлен государственный кадастровый учет"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1.005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Оценка земельных участков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Б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Количество земельных участков, в отношении которых произведена оценка в текущем году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Мероприятие 1.006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Содержание земельных участков сельскохозяйственного назначения, находящихся в собственности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 Тверской области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проведенных карантинных обследований на землях сельскохозяйственного назначения, находящихся в собственности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2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Количество проведенных фитосанитарных обследований на землях сельскохозяйственного назначения, находящихся в собственности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3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Площадь земельных участков сельскохозяйственного назначения, находящихся в собственности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 на которых проведена очистка от зарастания деревьями и кустарниками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Га</w:t>
            </w:r>
            <w:proofErr w:type="gram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Мероприятие 1.007 </w:t>
            </w: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Подготовка строительных площадок под установку быстровозводимых модульных фельдшерско-акушерских пунктов</w:t>
            </w: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район", тыс. руб.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163,0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163,0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 xml:space="preserve">Количество земельных участков, в отношении которых произведено благоустройство 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Задача 2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Информационное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комитета по управлению имуществом и земельными отношениями Кувшиновского района в сфере управления земельными ресурсами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бюджет МО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район", тыс. руб.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Количество публикаций в  печатных средствах массовой информации, в сети Интернет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Административное мероприятие 2.001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Размещение информации о проводимых торгах в сфере земельных отношений и о предоставлении земельных участков, находящихся в муниципальной собственности или государственная собственность на которые не разграничена на территории Кувшиновского района, в печатных средствах массовой информации и в сети Интернет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Показатель 1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«Количество  земельных участков, находящихся в муниципальной собственности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район", в отношении которых принято решение о предоставление»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2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«Доля опубликованных объявлений о проводимых торгах в сфере земельных отношений»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3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«Количество земельных участков, в отношении которых принято решение о предоставлении, государственная собственность на которые не разграничена»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Административное мероприятие 2.002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Размещение информации о деятельности комитета по управлению имуществом и земельными отношениями Кувшиновского района в сфере земельных 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отношений в печатных средствах массовой информации,   в сети Интернет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шт.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Показатель 1</w:t>
            </w: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"Доля опубликованных информаций от общего количества опубликованных сообщений в сфере земельных отношений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/>
                <w:bCs/>
                <w:sz w:val="16"/>
                <w:szCs w:val="16"/>
                <w:lang w:eastAsia="ru-RU"/>
              </w:rPr>
              <w:t>Обеспечивающая подпрограмма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район", тыс. руб.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1 841,8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1 656,8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1 656,8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5 019,4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 Обеспечение деятельности главного администратора муниципальной программы - комитет по управлению имуществом и земельными отношениями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район", тыс. руб.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1 841,8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1 656,8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1 656,8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5 019,4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  <w:tr w:rsidR="00A71E78" w:rsidRPr="00A71E78" w:rsidTr="00E02646">
        <w:trPr>
          <w:tblCellSpacing w:w="15" w:type="dxa"/>
          <w:jc w:val="center"/>
        </w:trPr>
        <w:tc>
          <w:tcPr>
            <w:tcW w:w="14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05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0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9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С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7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2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37" w:type="dxa"/>
            <w:vAlign w:val="center"/>
          </w:tcPr>
          <w:p w:rsidR="00A71E78" w:rsidRPr="00A71E78" w:rsidRDefault="00A71E78" w:rsidP="00A71E78">
            <w:pPr>
              <w:spacing w:after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1.1. Обеспечение функционирования аппарата администратора</w:t>
            </w:r>
          </w:p>
        </w:tc>
        <w:tc>
          <w:tcPr>
            <w:tcW w:w="11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бюджет МО "</w:t>
            </w:r>
            <w:proofErr w:type="spellStart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район", тыс. руб.</w:t>
            </w:r>
          </w:p>
        </w:tc>
        <w:tc>
          <w:tcPr>
            <w:tcW w:w="716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1 841,8</w:t>
            </w:r>
          </w:p>
        </w:tc>
        <w:tc>
          <w:tcPr>
            <w:tcW w:w="760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1 656,8</w:t>
            </w:r>
          </w:p>
        </w:tc>
        <w:tc>
          <w:tcPr>
            <w:tcW w:w="748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1 656,8</w:t>
            </w:r>
          </w:p>
        </w:tc>
        <w:tc>
          <w:tcPr>
            <w:tcW w:w="871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5 019,4</w:t>
            </w:r>
          </w:p>
        </w:tc>
        <w:tc>
          <w:tcPr>
            <w:tcW w:w="754" w:type="dxa"/>
            <w:vAlign w:val="center"/>
          </w:tcPr>
          <w:p w:rsidR="00A71E78" w:rsidRPr="00A71E78" w:rsidRDefault="00A71E78" w:rsidP="00A71E78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A71E78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</w:tr>
    </w:tbl>
    <w:p w:rsidR="00A71E78" w:rsidRPr="00A71E78" w:rsidRDefault="00A71E78" w:rsidP="00A71E78">
      <w:pPr>
        <w:spacing w:after="0"/>
        <w:rPr>
          <w:rFonts w:ascii="Times New Roman" w:eastAsiaTheme="minorEastAsia" w:hAnsi="Times New Roman" w:cs="Times New Roman"/>
          <w:lang w:eastAsia="ru-RU"/>
        </w:rPr>
      </w:pPr>
    </w:p>
    <w:p w:rsidR="007162F1" w:rsidRPr="00776584" w:rsidRDefault="007162F1" w:rsidP="007162F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162F1" w:rsidRPr="00776584" w:rsidSect="000420FF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B079E"/>
    <w:multiLevelType w:val="hybridMultilevel"/>
    <w:tmpl w:val="3A3A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03404"/>
    <w:multiLevelType w:val="multilevel"/>
    <w:tmpl w:val="97DEC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FD7"/>
    <w:rsid w:val="0012227A"/>
    <w:rsid w:val="00185D6D"/>
    <w:rsid w:val="00196731"/>
    <w:rsid w:val="001C6EED"/>
    <w:rsid w:val="001D3E34"/>
    <w:rsid w:val="002045A7"/>
    <w:rsid w:val="00214E95"/>
    <w:rsid w:val="00287C6E"/>
    <w:rsid w:val="002B398A"/>
    <w:rsid w:val="002B464C"/>
    <w:rsid w:val="003318B3"/>
    <w:rsid w:val="00353F8A"/>
    <w:rsid w:val="003577EF"/>
    <w:rsid w:val="003B6C3C"/>
    <w:rsid w:val="004566A9"/>
    <w:rsid w:val="004776DA"/>
    <w:rsid w:val="004777C4"/>
    <w:rsid w:val="004F3FE7"/>
    <w:rsid w:val="00503FA9"/>
    <w:rsid w:val="00531554"/>
    <w:rsid w:val="00566E38"/>
    <w:rsid w:val="005A598F"/>
    <w:rsid w:val="005E578E"/>
    <w:rsid w:val="0066288D"/>
    <w:rsid w:val="006E20F8"/>
    <w:rsid w:val="006E73F5"/>
    <w:rsid w:val="006F63A3"/>
    <w:rsid w:val="007014B5"/>
    <w:rsid w:val="007162F1"/>
    <w:rsid w:val="00765502"/>
    <w:rsid w:val="00776584"/>
    <w:rsid w:val="00777B9F"/>
    <w:rsid w:val="007D15B0"/>
    <w:rsid w:val="00820699"/>
    <w:rsid w:val="00834217"/>
    <w:rsid w:val="00847168"/>
    <w:rsid w:val="00984C6A"/>
    <w:rsid w:val="009B18B8"/>
    <w:rsid w:val="00A157FF"/>
    <w:rsid w:val="00A71E78"/>
    <w:rsid w:val="00A967A1"/>
    <w:rsid w:val="00AA7DD5"/>
    <w:rsid w:val="00B4366C"/>
    <w:rsid w:val="00B608D9"/>
    <w:rsid w:val="00BA27A6"/>
    <w:rsid w:val="00BB59E2"/>
    <w:rsid w:val="00BD03CC"/>
    <w:rsid w:val="00BF45CD"/>
    <w:rsid w:val="00C222B1"/>
    <w:rsid w:val="00C80670"/>
    <w:rsid w:val="00CA79A3"/>
    <w:rsid w:val="00CB343D"/>
    <w:rsid w:val="00D623B7"/>
    <w:rsid w:val="00D80E1A"/>
    <w:rsid w:val="00E07B9C"/>
    <w:rsid w:val="00E909C4"/>
    <w:rsid w:val="00EE080E"/>
    <w:rsid w:val="00FD3FD7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43D"/>
  </w:style>
  <w:style w:type="paragraph" w:styleId="3">
    <w:name w:val="heading 3"/>
    <w:basedOn w:val="a"/>
    <w:next w:val="a"/>
    <w:link w:val="30"/>
    <w:qFormat/>
    <w:rsid w:val="00A71E7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character" w:customStyle="1" w:styleId="30">
    <w:name w:val="Заголовок 3 Знак"/>
    <w:basedOn w:val="a0"/>
    <w:link w:val="3"/>
    <w:rsid w:val="00A71E78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71E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Дарья</cp:lastModifiedBy>
  <cp:revision>3</cp:revision>
  <cp:lastPrinted>2019-07-01T08:53:00Z</cp:lastPrinted>
  <dcterms:created xsi:type="dcterms:W3CDTF">2019-07-05T08:07:00Z</dcterms:created>
  <dcterms:modified xsi:type="dcterms:W3CDTF">2019-07-05T08:19:00Z</dcterms:modified>
</cp:coreProperties>
</file>