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C1" w:rsidRPr="007B3FC9" w:rsidRDefault="00071EFF" w:rsidP="007B3FC9">
      <w:pPr>
        <w:spacing w:line="276" w:lineRule="auto"/>
        <w:jc w:val="center"/>
        <w:rPr>
          <w:sz w:val="28"/>
          <w:szCs w:val="28"/>
        </w:rPr>
      </w:pPr>
      <w:r w:rsidRPr="00071EFF"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B3" w:rsidRPr="007B3FC9" w:rsidRDefault="009532B3" w:rsidP="007B3FC9">
      <w:pPr>
        <w:spacing w:line="276" w:lineRule="auto"/>
        <w:jc w:val="center"/>
        <w:rPr>
          <w:sz w:val="28"/>
          <w:szCs w:val="28"/>
        </w:rPr>
      </w:pPr>
    </w:p>
    <w:p w:rsidR="000A1857" w:rsidRPr="0080556B" w:rsidRDefault="00BB67C1" w:rsidP="007B3FC9">
      <w:pPr>
        <w:spacing w:line="276" w:lineRule="auto"/>
        <w:jc w:val="center"/>
        <w:rPr>
          <w:b/>
          <w:sz w:val="32"/>
          <w:szCs w:val="32"/>
        </w:rPr>
      </w:pPr>
      <w:r w:rsidRPr="0080556B">
        <w:rPr>
          <w:b/>
          <w:sz w:val="32"/>
          <w:szCs w:val="32"/>
        </w:rPr>
        <w:t>АДМИНИСТРАЦИЯ КУВШИНОВСКОГО РАЙОНА</w:t>
      </w:r>
    </w:p>
    <w:p w:rsidR="009532B3" w:rsidRPr="0080556B" w:rsidRDefault="009532B3" w:rsidP="007B3FC9">
      <w:pPr>
        <w:spacing w:line="276" w:lineRule="auto"/>
        <w:jc w:val="center"/>
        <w:rPr>
          <w:b/>
          <w:sz w:val="32"/>
          <w:szCs w:val="32"/>
        </w:rPr>
      </w:pPr>
    </w:p>
    <w:p w:rsidR="00BB67C1" w:rsidRPr="0080556B" w:rsidRDefault="00BB67C1" w:rsidP="007B3FC9">
      <w:pPr>
        <w:spacing w:line="276" w:lineRule="auto"/>
        <w:jc w:val="center"/>
        <w:rPr>
          <w:b/>
          <w:sz w:val="32"/>
          <w:szCs w:val="32"/>
        </w:rPr>
      </w:pPr>
      <w:r w:rsidRPr="0080556B">
        <w:rPr>
          <w:b/>
          <w:sz w:val="32"/>
          <w:szCs w:val="32"/>
        </w:rPr>
        <w:t>ПОСТАНОВЛЕНИЕ</w:t>
      </w:r>
    </w:p>
    <w:p w:rsidR="009532B3" w:rsidRDefault="009532B3" w:rsidP="007B3FC9">
      <w:pPr>
        <w:spacing w:line="276" w:lineRule="auto"/>
        <w:jc w:val="center"/>
        <w:rPr>
          <w:b/>
          <w:sz w:val="32"/>
          <w:szCs w:val="32"/>
        </w:rPr>
      </w:pPr>
    </w:p>
    <w:p w:rsidR="00010716" w:rsidRPr="0080556B" w:rsidRDefault="00010716" w:rsidP="007B3FC9">
      <w:pPr>
        <w:spacing w:line="276" w:lineRule="auto"/>
        <w:jc w:val="center"/>
        <w:rPr>
          <w:b/>
          <w:sz w:val="32"/>
          <w:szCs w:val="32"/>
        </w:rPr>
      </w:pPr>
    </w:p>
    <w:p w:rsidR="000A1857" w:rsidRPr="00217ED2" w:rsidRDefault="0080556B" w:rsidP="007B3F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24.10</w:t>
      </w:r>
      <w:r w:rsidR="006B09C2">
        <w:rPr>
          <w:sz w:val="28"/>
          <w:szCs w:val="28"/>
        </w:rPr>
        <w:t>.2017</w:t>
      </w:r>
      <w:r w:rsidR="00BC16EA">
        <w:rPr>
          <w:sz w:val="28"/>
          <w:szCs w:val="28"/>
        </w:rPr>
        <w:t xml:space="preserve"> </w:t>
      </w:r>
      <w:r w:rsidR="00BB67C1" w:rsidRPr="007B3FC9">
        <w:rPr>
          <w:sz w:val="28"/>
          <w:szCs w:val="28"/>
        </w:rPr>
        <w:t xml:space="preserve">г.      </w:t>
      </w:r>
      <w:r w:rsidR="00217ED2">
        <w:rPr>
          <w:sz w:val="28"/>
          <w:szCs w:val="28"/>
        </w:rPr>
        <w:t xml:space="preserve">                               </w:t>
      </w:r>
      <w:r w:rsidR="00BB67C1" w:rsidRPr="007B3FC9">
        <w:rPr>
          <w:sz w:val="28"/>
          <w:szCs w:val="28"/>
        </w:rPr>
        <w:t xml:space="preserve">г. Кувшиново                  </w:t>
      </w:r>
      <w:r w:rsidR="00217ED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217ED2">
        <w:rPr>
          <w:sz w:val="28"/>
          <w:szCs w:val="28"/>
        </w:rPr>
        <w:t xml:space="preserve">  </w:t>
      </w:r>
      <w:r w:rsidR="006B09C2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368</w:t>
      </w:r>
    </w:p>
    <w:p w:rsidR="009532B3" w:rsidRPr="007B3FC9" w:rsidRDefault="009532B3" w:rsidP="004E4323">
      <w:pPr>
        <w:spacing w:line="276" w:lineRule="auto"/>
        <w:jc w:val="both"/>
        <w:rPr>
          <w:sz w:val="28"/>
          <w:szCs w:val="28"/>
        </w:rPr>
      </w:pPr>
    </w:p>
    <w:p w:rsidR="00217ED2" w:rsidRPr="0080556B" w:rsidRDefault="00217ED2" w:rsidP="004E4323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0556B">
        <w:rPr>
          <w:rStyle w:val="a8"/>
          <w:b w:val="0"/>
          <w:sz w:val="28"/>
          <w:szCs w:val="28"/>
        </w:rPr>
        <w:t>О введении временных ограничений движения транспортных</w:t>
      </w:r>
    </w:p>
    <w:p w:rsidR="00217ED2" w:rsidRPr="0080556B" w:rsidRDefault="00217ED2" w:rsidP="004E4323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b w:val="0"/>
          <w:sz w:val="28"/>
          <w:szCs w:val="28"/>
        </w:rPr>
      </w:pPr>
      <w:r w:rsidRPr="0080556B">
        <w:rPr>
          <w:rStyle w:val="a8"/>
          <w:b w:val="0"/>
          <w:sz w:val="28"/>
          <w:szCs w:val="28"/>
        </w:rPr>
        <w:t xml:space="preserve">средств по автомобильным дорогам общего пользования  местного </w:t>
      </w:r>
    </w:p>
    <w:p w:rsidR="00217ED2" w:rsidRPr="0080556B" w:rsidRDefault="00217ED2" w:rsidP="004E4323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b w:val="0"/>
          <w:sz w:val="28"/>
          <w:szCs w:val="28"/>
        </w:rPr>
      </w:pPr>
      <w:r w:rsidRPr="0080556B">
        <w:rPr>
          <w:rStyle w:val="a8"/>
          <w:b w:val="0"/>
          <w:sz w:val="28"/>
          <w:szCs w:val="28"/>
        </w:rPr>
        <w:t>и межмуниципального  значения</w:t>
      </w:r>
      <w:r w:rsidRPr="0080556B">
        <w:rPr>
          <w:sz w:val="28"/>
          <w:szCs w:val="28"/>
        </w:rPr>
        <w:t xml:space="preserve"> </w:t>
      </w:r>
      <w:r w:rsidRPr="0080556B">
        <w:rPr>
          <w:rStyle w:val="a8"/>
          <w:b w:val="0"/>
          <w:sz w:val="28"/>
          <w:szCs w:val="28"/>
        </w:rPr>
        <w:t xml:space="preserve">МО « </w:t>
      </w:r>
      <w:proofErr w:type="spellStart"/>
      <w:r w:rsidRPr="0080556B">
        <w:rPr>
          <w:rStyle w:val="a8"/>
          <w:b w:val="0"/>
          <w:sz w:val="28"/>
          <w:szCs w:val="28"/>
        </w:rPr>
        <w:t>Кувшиновский</w:t>
      </w:r>
      <w:proofErr w:type="spellEnd"/>
      <w:r w:rsidRPr="0080556B">
        <w:rPr>
          <w:rStyle w:val="a8"/>
          <w:b w:val="0"/>
          <w:sz w:val="28"/>
          <w:szCs w:val="28"/>
        </w:rPr>
        <w:t xml:space="preserve"> район»  </w:t>
      </w:r>
    </w:p>
    <w:p w:rsidR="00217ED2" w:rsidRPr="0080556B" w:rsidRDefault="0080556B" w:rsidP="004E4323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в осенний </w:t>
      </w:r>
      <w:r w:rsidR="006B09C2" w:rsidRPr="0080556B">
        <w:rPr>
          <w:rStyle w:val="a8"/>
          <w:b w:val="0"/>
          <w:sz w:val="28"/>
          <w:szCs w:val="28"/>
        </w:rPr>
        <w:t xml:space="preserve"> период 2017</w:t>
      </w:r>
      <w:r w:rsidR="00217ED2" w:rsidRPr="0080556B">
        <w:rPr>
          <w:rStyle w:val="a8"/>
          <w:b w:val="0"/>
          <w:sz w:val="28"/>
          <w:szCs w:val="28"/>
        </w:rPr>
        <w:t xml:space="preserve"> года</w:t>
      </w:r>
    </w:p>
    <w:p w:rsidR="00217ED2" w:rsidRPr="0080556B" w:rsidRDefault="00217ED2" w:rsidP="004E432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F282C"/>
          <w:sz w:val="28"/>
          <w:szCs w:val="28"/>
        </w:rPr>
      </w:pPr>
      <w:r w:rsidRPr="0080556B">
        <w:rPr>
          <w:rStyle w:val="a8"/>
          <w:b w:val="0"/>
          <w:color w:val="1F282C"/>
          <w:sz w:val="28"/>
          <w:szCs w:val="28"/>
        </w:rPr>
        <w:t> </w:t>
      </w:r>
    </w:p>
    <w:p w:rsidR="00217ED2" w:rsidRPr="0080556B" w:rsidRDefault="00217ED2" w:rsidP="004E432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0556B">
        <w:rPr>
          <w:sz w:val="28"/>
          <w:szCs w:val="28"/>
        </w:rPr>
        <w:t xml:space="preserve">В целях обеспечения сохранности автомобильных дорог общего пользования местного и межмуниципального значения, дорожных сооружений, безопасности дорожного движения в весенний период на территории муниципального образования </w:t>
      </w:r>
      <w:proofErr w:type="spellStart"/>
      <w:r w:rsidRPr="0080556B">
        <w:rPr>
          <w:sz w:val="28"/>
          <w:szCs w:val="28"/>
        </w:rPr>
        <w:t>Кувшиновский</w:t>
      </w:r>
      <w:proofErr w:type="spellEnd"/>
      <w:r w:rsidRPr="0080556B">
        <w:rPr>
          <w:sz w:val="28"/>
          <w:szCs w:val="28"/>
        </w:rPr>
        <w:t xml:space="preserve"> район в связи с неблагоприятными природно-климатическими условиями,         В соответствии  с частью 2.1.   статьи  30 Федерального закона от 08.11.2007 № 257-ФЗ «Об автомобильных   дорогах  и о дорожной  деятельности  в Российской  Федерации и о внесении изменений   в отдельные</w:t>
      </w:r>
      <w:proofErr w:type="gramEnd"/>
      <w:r w:rsidRPr="0080556B">
        <w:rPr>
          <w:sz w:val="28"/>
          <w:szCs w:val="28"/>
        </w:rPr>
        <w:t xml:space="preserve">  </w:t>
      </w:r>
      <w:proofErr w:type="gramStart"/>
      <w:r w:rsidRPr="0080556B">
        <w:rPr>
          <w:sz w:val="28"/>
          <w:szCs w:val="28"/>
        </w:rPr>
        <w:t xml:space="preserve">законодательные  акты  Российской Федерации»,  руководствуясь разделом 5, пункта 27, </w:t>
      </w:r>
      <w:proofErr w:type="spellStart"/>
      <w:r w:rsidRPr="0080556B">
        <w:rPr>
          <w:sz w:val="28"/>
          <w:szCs w:val="28"/>
        </w:rPr>
        <w:t>пп</w:t>
      </w:r>
      <w:proofErr w:type="spellEnd"/>
      <w:r w:rsidRPr="0080556B">
        <w:rPr>
          <w:sz w:val="28"/>
          <w:szCs w:val="28"/>
        </w:rPr>
        <w:t xml:space="preserve"> «г»   постановления   Правительства Тверской области от 20.03.2012 № 104-пп «Об утверждении Порядка осуществления временных ограничения или прекращения  движения транспортных средств по автомобильным дорогам общего пользования регионального и межмуниципального значения Тверской области,  автомобильным дорогам общего пользования местного значения муниципальных образований Тверской области</w:t>
      </w:r>
      <w:r w:rsidR="0080556B">
        <w:rPr>
          <w:sz w:val="28"/>
          <w:szCs w:val="28"/>
        </w:rPr>
        <w:t>, П</w:t>
      </w:r>
      <w:r w:rsidRPr="0080556B">
        <w:rPr>
          <w:sz w:val="28"/>
          <w:szCs w:val="28"/>
        </w:rPr>
        <w:t>равилами возмещения вреда, причиняемого транспортными средствами, осуществляющими перевозки тяжеловесных грузов</w:t>
      </w:r>
      <w:proofErr w:type="gramEnd"/>
      <w:r w:rsidRPr="0080556B">
        <w:rPr>
          <w:sz w:val="28"/>
          <w:szCs w:val="28"/>
        </w:rPr>
        <w:t xml:space="preserve">, </w:t>
      </w:r>
      <w:proofErr w:type="gramStart"/>
      <w:r w:rsidRPr="0080556B">
        <w:rPr>
          <w:sz w:val="28"/>
          <w:szCs w:val="28"/>
        </w:rPr>
        <w:t>утверждёнными</w:t>
      </w:r>
      <w:proofErr w:type="gramEnd"/>
      <w:r w:rsidRPr="0080556B">
        <w:rPr>
          <w:sz w:val="28"/>
          <w:szCs w:val="28"/>
        </w:rPr>
        <w:t xml:space="preserve"> Постановлением Правительства Российской Федерации от 16.11.2009 № 934, Порядком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области», утвержденным Постановлением Правительства Тверской области от 20.03.2012 №104-пп,  </w:t>
      </w:r>
    </w:p>
    <w:p w:rsidR="00217ED2" w:rsidRPr="0080556B" w:rsidRDefault="00217ED2" w:rsidP="004E4323">
      <w:pPr>
        <w:spacing w:line="276" w:lineRule="auto"/>
        <w:ind w:firstLine="709"/>
        <w:jc w:val="both"/>
        <w:rPr>
          <w:sz w:val="28"/>
          <w:szCs w:val="28"/>
        </w:rPr>
      </w:pPr>
    </w:p>
    <w:p w:rsidR="00217ED2" w:rsidRPr="0080556B" w:rsidRDefault="00217ED2" w:rsidP="004E4323">
      <w:pPr>
        <w:spacing w:line="276" w:lineRule="auto"/>
        <w:jc w:val="center"/>
        <w:rPr>
          <w:b/>
          <w:sz w:val="28"/>
          <w:szCs w:val="28"/>
        </w:rPr>
      </w:pPr>
      <w:r w:rsidRPr="0080556B">
        <w:rPr>
          <w:b/>
          <w:sz w:val="28"/>
          <w:szCs w:val="28"/>
        </w:rPr>
        <w:lastRenderedPageBreak/>
        <w:t>ПОСТАНОВЛЯЮ:</w:t>
      </w:r>
    </w:p>
    <w:p w:rsidR="00217ED2" w:rsidRPr="0080556B" w:rsidRDefault="00217ED2" w:rsidP="004E4323">
      <w:pPr>
        <w:spacing w:line="276" w:lineRule="auto"/>
        <w:jc w:val="center"/>
        <w:rPr>
          <w:sz w:val="28"/>
          <w:szCs w:val="28"/>
        </w:rPr>
      </w:pPr>
    </w:p>
    <w:p w:rsidR="00217ED2" w:rsidRPr="0080556B" w:rsidRDefault="00217ED2" w:rsidP="004E4323">
      <w:pPr>
        <w:pStyle w:val="a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556B">
        <w:rPr>
          <w:sz w:val="28"/>
          <w:szCs w:val="28"/>
        </w:rPr>
        <w:t xml:space="preserve">     1.</w:t>
      </w:r>
      <w:r w:rsidR="00D939E1" w:rsidRPr="0080556B">
        <w:rPr>
          <w:sz w:val="28"/>
          <w:szCs w:val="28"/>
        </w:rPr>
        <w:t xml:space="preserve"> </w:t>
      </w:r>
      <w:proofErr w:type="gramStart"/>
      <w:r w:rsidRPr="0080556B">
        <w:rPr>
          <w:sz w:val="28"/>
          <w:szCs w:val="28"/>
        </w:rPr>
        <w:t>Ввести на территории муниципального образования «</w:t>
      </w:r>
      <w:proofErr w:type="spellStart"/>
      <w:r w:rsidRPr="0080556B">
        <w:rPr>
          <w:sz w:val="28"/>
          <w:szCs w:val="28"/>
        </w:rPr>
        <w:t>Кувшиновский</w:t>
      </w:r>
      <w:proofErr w:type="spellEnd"/>
      <w:r w:rsidRPr="0080556B">
        <w:rPr>
          <w:sz w:val="28"/>
          <w:szCs w:val="28"/>
        </w:rPr>
        <w:t xml:space="preserve"> р</w:t>
      </w:r>
      <w:r w:rsidR="0080556B">
        <w:rPr>
          <w:sz w:val="28"/>
          <w:szCs w:val="28"/>
        </w:rPr>
        <w:t xml:space="preserve">айон» с 25 октября по 14 ноября </w:t>
      </w:r>
      <w:r w:rsidR="00D939E1" w:rsidRPr="0080556B">
        <w:rPr>
          <w:sz w:val="28"/>
          <w:szCs w:val="28"/>
        </w:rPr>
        <w:t xml:space="preserve"> 2017 </w:t>
      </w:r>
      <w:r w:rsidRPr="0080556B">
        <w:rPr>
          <w:sz w:val="28"/>
          <w:szCs w:val="28"/>
        </w:rPr>
        <w:t xml:space="preserve"> года временное ограничение движения транспортных средств, следующих по автомобильным дорогам общего пользования местного </w:t>
      </w:r>
      <w:r w:rsidR="004E4323" w:rsidRPr="0080556B">
        <w:rPr>
          <w:sz w:val="28"/>
          <w:szCs w:val="28"/>
        </w:rPr>
        <w:t xml:space="preserve"> </w:t>
      </w:r>
      <w:r w:rsidRPr="0080556B">
        <w:rPr>
          <w:sz w:val="28"/>
          <w:szCs w:val="28"/>
        </w:rPr>
        <w:t>и межмуниципального значения</w:t>
      </w:r>
      <w:r w:rsidR="0080556B">
        <w:rPr>
          <w:sz w:val="28"/>
          <w:szCs w:val="28"/>
        </w:rPr>
        <w:t xml:space="preserve"> (приложение)</w:t>
      </w:r>
      <w:r w:rsidRPr="0080556B">
        <w:rPr>
          <w:sz w:val="28"/>
          <w:szCs w:val="28"/>
        </w:rPr>
        <w:t xml:space="preserve">  с ограничением   разрешенной максимальной  массы  транспортных  средств  5,0 т и выше, в связи с наступлением периода неблагоприятных природно-климатических условий, в целях предотвращения снижения несущей способности конструктивных элементов автомобильных дорог.</w:t>
      </w:r>
      <w:proofErr w:type="gramEnd"/>
    </w:p>
    <w:p w:rsidR="00217ED2" w:rsidRPr="0080556B" w:rsidRDefault="0080556B" w:rsidP="004E4323">
      <w:pPr>
        <w:pStyle w:val="a3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217ED2" w:rsidRPr="0080556B">
        <w:rPr>
          <w:sz w:val="28"/>
          <w:szCs w:val="28"/>
        </w:rPr>
        <w:t xml:space="preserve">. Временное ограничение движения не распространяется </w:t>
      </w:r>
      <w:proofErr w:type="gramStart"/>
      <w:r w:rsidR="00217ED2" w:rsidRPr="0080556B">
        <w:rPr>
          <w:sz w:val="28"/>
          <w:szCs w:val="28"/>
        </w:rPr>
        <w:t>на</w:t>
      </w:r>
      <w:proofErr w:type="gramEnd"/>
      <w:r w:rsidR="00217ED2" w:rsidRPr="0080556B">
        <w:rPr>
          <w:sz w:val="28"/>
          <w:szCs w:val="28"/>
        </w:rPr>
        <w:t>:</w:t>
      </w:r>
    </w:p>
    <w:p w:rsidR="0026112C" w:rsidRDefault="0080556B" w:rsidP="0026112C">
      <w:pPr>
        <w:pStyle w:val="a3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2.1. пассажирские перевозки автобусами;</w:t>
      </w:r>
    </w:p>
    <w:p w:rsidR="00217ED2" w:rsidRPr="0080556B" w:rsidRDefault="0026112C" w:rsidP="004E43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17ED2" w:rsidRPr="0080556B">
        <w:rPr>
          <w:sz w:val="28"/>
          <w:szCs w:val="28"/>
        </w:rPr>
        <w:t>перевозки животных;</w:t>
      </w:r>
    </w:p>
    <w:p w:rsidR="0026112C" w:rsidRDefault="0026112C" w:rsidP="004E43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17ED2" w:rsidRPr="0080556B">
        <w:rPr>
          <w:sz w:val="28"/>
          <w:szCs w:val="28"/>
        </w:rPr>
        <w:t>перевозки продуктов питания;</w:t>
      </w:r>
    </w:p>
    <w:p w:rsidR="00217ED2" w:rsidRPr="0080556B" w:rsidRDefault="0026112C" w:rsidP="004E43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7ED2" w:rsidRPr="008055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7ED2" w:rsidRPr="0080556B">
        <w:rPr>
          <w:sz w:val="28"/>
          <w:szCs w:val="28"/>
        </w:rPr>
        <w:t>перевозки семенного фонда и удобрений;</w:t>
      </w:r>
    </w:p>
    <w:p w:rsidR="00217ED2" w:rsidRPr="0080556B" w:rsidRDefault="0026112C" w:rsidP="004E43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217ED2" w:rsidRPr="0080556B">
        <w:rPr>
          <w:sz w:val="28"/>
          <w:szCs w:val="28"/>
        </w:rPr>
        <w:t xml:space="preserve">.перевозки почты и почтовых грузов; </w:t>
      </w:r>
    </w:p>
    <w:p w:rsidR="00217ED2" w:rsidRPr="0080556B" w:rsidRDefault="0026112C" w:rsidP="004E43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217ED2" w:rsidRPr="0080556B">
        <w:rPr>
          <w:sz w:val="28"/>
          <w:szCs w:val="28"/>
        </w:rPr>
        <w:t>перевозки грузов, необходимых для предотвращения и (или) ликвидации последствий стихийных бедствий или иных чрезвычайных ситуаций (в том числе транспорт аварийных служб, непосредственно занятый на ликвидации аварий);</w:t>
      </w:r>
    </w:p>
    <w:p w:rsidR="00217ED2" w:rsidRPr="0080556B" w:rsidRDefault="0026112C" w:rsidP="004E43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217ED2" w:rsidRPr="0080556B">
        <w:rPr>
          <w:sz w:val="28"/>
          <w:szCs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217ED2" w:rsidRPr="0080556B" w:rsidRDefault="0026112C" w:rsidP="004E43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217ED2" w:rsidRPr="008055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7ED2" w:rsidRPr="0080556B">
        <w:rPr>
          <w:sz w:val="28"/>
          <w:szCs w:val="28"/>
        </w:rPr>
        <w:t>Рекомендовать ОГИБДД МО МВД России «</w:t>
      </w:r>
      <w:proofErr w:type="spellStart"/>
      <w:r w:rsidR="00217ED2" w:rsidRPr="0080556B">
        <w:rPr>
          <w:sz w:val="28"/>
          <w:szCs w:val="28"/>
        </w:rPr>
        <w:t>Торжокский</w:t>
      </w:r>
      <w:proofErr w:type="spellEnd"/>
      <w:r w:rsidR="00217ED2" w:rsidRPr="0080556B">
        <w:rPr>
          <w:sz w:val="28"/>
          <w:szCs w:val="28"/>
        </w:rPr>
        <w:t>»</w:t>
      </w:r>
      <w:r w:rsidR="00217ED2" w:rsidRPr="0080556B">
        <w:rPr>
          <w:color w:val="FF0000"/>
          <w:sz w:val="28"/>
          <w:szCs w:val="28"/>
        </w:rPr>
        <w:t xml:space="preserve"> </w:t>
      </w:r>
      <w:r w:rsidR="00217ED2" w:rsidRPr="0080556B">
        <w:rPr>
          <w:sz w:val="28"/>
          <w:szCs w:val="28"/>
        </w:rPr>
        <w:t xml:space="preserve"> обеспечить строгий </w:t>
      </w:r>
      <w:proofErr w:type="gramStart"/>
      <w:r w:rsidR="00217ED2" w:rsidRPr="0080556B">
        <w:rPr>
          <w:sz w:val="28"/>
          <w:szCs w:val="28"/>
        </w:rPr>
        <w:t>контроль за</w:t>
      </w:r>
      <w:proofErr w:type="gramEnd"/>
      <w:r w:rsidR="00217ED2" w:rsidRPr="0080556B">
        <w:rPr>
          <w:sz w:val="28"/>
          <w:szCs w:val="28"/>
        </w:rPr>
        <w:t xml:space="preserve"> соблюдением введенных ограничений движения транспо</w:t>
      </w:r>
      <w:r>
        <w:rPr>
          <w:sz w:val="28"/>
          <w:szCs w:val="28"/>
        </w:rPr>
        <w:t xml:space="preserve">рта на территории </w:t>
      </w:r>
      <w:r w:rsidR="00217ED2" w:rsidRPr="0080556B">
        <w:rPr>
          <w:sz w:val="28"/>
          <w:szCs w:val="28"/>
        </w:rPr>
        <w:t xml:space="preserve"> </w:t>
      </w:r>
      <w:proofErr w:type="spellStart"/>
      <w:r w:rsidR="00217ED2" w:rsidRPr="0080556B">
        <w:rPr>
          <w:sz w:val="28"/>
          <w:szCs w:val="28"/>
        </w:rPr>
        <w:t>Кувшиновского</w:t>
      </w:r>
      <w:proofErr w:type="spellEnd"/>
      <w:r w:rsidR="00217ED2" w:rsidRPr="0080556B">
        <w:rPr>
          <w:sz w:val="28"/>
          <w:szCs w:val="28"/>
        </w:rPr>
        <w:t xml:space="preserve"> района </w:t>
      </w:r>
      <w:r w:rsidR="004E4323" w:rsidRPr="0080556B">
        <w:rPr>
          <w:sz w:val="28"/>
          <w:szCs w:val="28"/>
        </w:rPr>
        <w:t xml:space="preserve"> </w:t>
      </w:r>
      <w:r w:rsidR="00217ED2" w:rsidRPr="0080556B">
        <w:rPr>
          <w:sz w:val="28"/>
          <w:szCs w:val="28"/>
        </w:rPr>
        <w:t>в соответствии с настоящим постановлением.</w:t>
      </w:r>
    </w:p>
    <w:p w:rsidR="00217ED2" w:rsidRPr="0080556B" w:rsidRDefault="0026112C" w:rsidP="004E43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217ED2" w:rsidRPr="008055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7ED2" w:rsidRPr="0080556B">
        <w:rPr>
          <w:sz w:val="28"/>
          <w:szCs w:val="28"/>
        </w:rPr>
        <w:t>Настоящее постановле</w:t>
      </w:r>
      <w:r>
        <w:rPr>
          <w:sz w:val="28"/>
          <w:szCs w:val="28"/>
        </w:rPr>
        <w:t>ние вступает в силу с 25.10</w:t>
      </w:r>
      <w:r w:rsidR="006B09C2" w:rsidRPr="0080556B">
        <w:rPr>
          <w:sz w:val="28"/>
          <w:szCs w:val="28"/>
        </w:rPr>
        <w:t>.2017</w:t>
      </w:r>
      <w:r w:rsidR="00217ED2" w:rsidRPr="0080556B">
        <w:rPr>
          <w:sz w:val="28"/>
          <w:szCs w:val="28"/>
        </w:rPr>
        <w:t xml:space="preserve"> г. и  действует </w:t>
      </w:r>
      <w:r w:rsidR="00DF6B20" w:rsidRPr="0080556B">
        <w:rPr>
          <w:sz w:val="28"/>
          <w:szCs w:val="28"/>
        </w:rPr>
        <w:t xml:space="preserve">       </w:t>
      </w:r>
      <w:r>
        <w:rPr>
          <w:sz w:val="28"/>
          <w:szCs w:val="28"/>
        </w:rPr>
        <w:t>по 14.10</w:t>
      </w:r>
      <w:r w:rsidR="006B09C2" w:rsidRPr="0080556B">
        <w:rPr>
          <w:sz w:val="28"/>
          <w:szCs w:val="28"/>
        </w:rPr>
        <w:t>.2017</w:t>
      </w:r>
      <w:r w:rsidR="00217ED2" w:rsidRPr="0080556B">
        <w:rPr>
          <w:sz w:val="28"/>
          <w:szCs w:val="28"/>
        </w:rPr>
        <w:t xml:space="preserve"> г. включительно, подлежит опубликованию в районной газете «ЗНАМЯ», а также размещению в свободном доступе на сайте администрации муниципального образования «</w:t>
      </w:r>
      <w:proofErr w:type="spellStart"/>
      <w:r w:rsidR="00217ED2" w:rsidRPr="0080556B">
        <w:rPr>
          <w:sz w:val="28"/>
          <w:szCs w:val="28"/>
        </w:rPr>
        <w:t>Кувшиновский</w:t>
      </w:r>
      <w:proofErr w:type="spellEnd"/>
      <w:r w:rsidR="00217ED2" w:rsidRPr="0080556B">
        <w:rPr>
          <w:sz w:val="28"/>
          <w:szCs w:val="28"/>
        </w:rPr>
        <w:t xml:space="preserve"> район» в информационно-телекоммуникационной сети </w:t>
      </w:r>
      <w:r>
        <w:rPr>
          <w:sz w:val="28"/>
          <w:szCs w:val="28"/>
        </w:rPr>
        <w:t>«</w:t>
      </w:r>
      <w:r w:rsidR="00217ED2" w:rsidRPr="0080556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217ED2" w:rsidRPr="0080556B">
        <w:rPr>
          <w:sz w:val="28"/>
          <w:szCs w:val="28"/>
        </w:rPr>
        <w:t>.</w:t>
      </w:r>
    </w:p>
    <w:p w:rsidR="00217ED2" w:rsidRPr="0080556B" w:rsidRDefault="00217ED2" w:rsidP="004E4323">
      <w:pPr>
        <w:spacing w:line="276" w:lineRule="auto"/>
        <w:jc w:val="both"/>
        <w:rPr>
          <w:sz w:val="28"/>
          <w:szCs w:val="28"/>
        </w:rPr>
      </w:pPr>
      <w:r w:rsidRPr="0080556B">
        <w:rPr>
          <w:sz w:val="28"/>
          <w:szCs w:val="28"/>
        </w:rPr>
        <w:t xml:space="preserve">     10.</w:t>
      </w:r>
      <w:proofErr w:type="gramStart"/>
      <w:r w:rsidRPr="0080556B">
        <w:rPr>
          <w:sz w:val="28"/>
          <w:szCs w:val="28"/>
        </w:rPr>
        <w:t>Контроль за</w:t>
      </w:r>
      <w:proofErr w:type="gramEnd"/>
      <w:r w:rsidRPr="0080556B">
        <w:rPr>
          <w:sz w:val="28"/>
          <w:szCs w:val="28"/>
        </w:rPr>
        <w:t xml:space="preserve"> выполнением настоящего постановления возложить </w:t>
      </w:r>
      <w:r w:rsidR="00DF6B20" w:rsidRPr="0080556B">
        <w:rPr>
          <w:sz w:val="28"/>
          <w:szCs w:val="28"/>
        </w:rPr>
        <w:t xml:space="preserve"> </w:t>
      </w:r>
      <w:r w:rsidRPr="0080556B">
        <w:rPr>
          <w:sz w:val="28"/>
          <w:szCs w:val="28"/>
        </w:rPr>
        <w:t xml:space="preserve">на  первого заместителя  главы администрации </w:t>
      </w:r>
      <w:proofErr w:type="spellStart"/>
      <w:r w:rsidRPr="0080556B">
        <w:rPr>
          <w:sz w:val="28"/>
          <w:szCs w:val="28"/>
        </w:rPr>
        <w:t>Ку</w:t>
      </w:r>
      <w:r w:rsidR="0026112C">
        <w:rPr>
          <w:sz w:val="28"/>
          <w:szCs w:val="28"/>
        </w:rPr>
        <w:t>вшиновского</w:t>
      </w:r>
      <w:proofErr w:type="spellEnd"/>
      <w:r w:rsidR="0026112C">
        <w:rPr>
          <w:sz w:val="28"/>
          <w:szCs w:val="28"/>
        </w:rPr>
        <w:t xml:space="preserve"> района А.А.Васильева</w:t>
      </w:r>
      <w:r w:rsidR="006B09C2" w:rsidRPr="0080556B">
        <w:rPr>
          <w:sz w:val="28"/>
          <w:szCs w:val="28"/>
        </w:rPr>
        <w:t xml:space="preserve"> </w:t>
      </w:r>
      <w:r w:rsidRPr="0080556B">
        <w:rPr>
          <w:sz w:val="28"/>
          <w:szCs w:val="28"/>
        </w:rPr>
        <w:t xml:space="preserve"> и глав сельских поселений </w:t>
      </w:r>
      <w:proofErr w:type="spellStart"/>
      <w:r w:rsidRPr="0080556B">
        <w:rPr>
          <w:sz w:val="28"/>
          <w:szCs w:val="28"/>
        </w:rPr>
        <w:t>Кувшиновского</w:t>
      </w:r>
      <w:proofErr w:type="spellEnd"/>
      <w:r w:rsidRPr="0080556B">
        <w:rPr>
          <w:sz w:val="28"/>
          <w:szCs w:val="28"/>
        </w:rPr>
        <w:t xml:space="preserve"> района.</w:t>
      </w:r>
    </w:p>
    <w:p w:rsidR="007B3FC9" w:rsidRPr="0080556B" w:rsidRDefault="007B3FC9" w:rsidP="007B3FC9">
      <w:pPr>
        <w:spacing w:line="276" w:lineRule="auto"/>
        <w:ind w:left="360"/>
        <w:jc w:val="both"/>
        <w:rPr>
          <w:sz w:val="28"/>
          <w:szCs w:val="28"/>
        </w:rPr>
      </w:pPr>
    </w:p>
    <w:p w:rsidR="004E4323" w:rsidRPr="0080556B" w:rsidRDefault="004E4323" w:rsidP="007B3FC9">
      <w:pPr>
        <w:spacing w:line="276" w:lineRule="auto"/>
        <w:ind w:left="360"/>
        <w:jc w:val="both"/>
        <w:rPr>
          <w:sz w:val="28"/>
          <w:szCs w:val="28"/>
        </w:rPr>
      </w:pPr>
    </w:p>
    <w:p w:rsidR="00DF6B20" w:rsidRDefault="00635911" w:rsidP="0026112C">
      <w:pPr>
        <w:tabs>
          <w:tab w:val="left" w:pos="8535"/>
        </w:tabs>
        <w:spacing w:line="276" w:lineRule="auto"/>
        <w:jc w:val="both"/>
      </w:pPr>
      <w:r w:rsidRPr="0080556B">
        <w:rPr>
          <w:sz w:val="28"/>
          <w:szCs w:val="28"/>
        </w:rPr>
        <w:t xml:space="preserve">Глава администрации </w:t>
      </w:r>
      <w:proofErr w:type="spellStart"/>
      <w:r w:rsidRPr="0080556B">
        <w:rPr>
          <w:sz w:val="28"/>
          <w:szCs w:val="28"/>
        </w:rPr>
        <w:t>Кувш</w:t>
      </w:r>
      <w:r w:rsidR="00217ED2" w:rsidRPr="0080556B">
        <w:rPr>
          <w:sz w:val="28"/>
          <w:szCs w:val="28"/>
        </w:rPr>
        <w:t>иновского</w:t>
      </w:r>
      <w:proofErr w:type="spellEnd"/>
      <w:r w:rsidR="00217ED2" w:rsidRPr="0080556B">
        <w:rPr>
          <w:sz w:val="28"/>
          <w:szCs w:val="28"/>
        </w:rPr>
        <w:t xml:space="preserve"> района</w:t>
      </w:r>
      <w:r w:rsidR="004E4323" w:rsidRPr="0080556B">
        <w:rPr>
          <w:sz w:val="28"/>
          <w:szCs w:val="28"/>
        </w:rPr>
        <w:t xml:space="preserve">                                      </w:t>
      </w:r>
      <w:r w:rsidR="0026112C">
        <w:rPr>
          <w:sz w:val="28"/>
          <w:szCs w:val="28"/>
        </w:rPr>
        <w:t xml:space="preserve">     </w:t>
      </w:r>
      <w:r w:rsidR="004E4323" w:rsidRPr="0080556B">
        <w:rPr>
          <w:sz w:val="28"/>
          <w:szCs w:val="28"/>
        </w:rPr>
        <w:t xml:space="preserve">    </w:t>
      </w:r>
      <w:r w:rsidR="009532B3" w:rsidRPr="0080556B">
        <w:rPr>
          <w:sz w:val="28"/>
          <w:szCs w:val="28"/>
        </w:rPr>
        <w:t xml:space="preserve">М.С. </w:t>
      </w:r>
      <w:proofErr w:type="spellStart"/>
      <w:r w:rsidR="009532B3" w:rsidRPr="0080556B">
        <w:rPr>
          <w:sz w:val="28"/>
          <w:szCs w:val="28"/>
        </w:rPr>
        <w:t>Аваев</w:t>
      </w:r>
      <w:proofErr w:type="spellEnd"/>
    </w:p>
    <w:p w:rsidR="00853434" w:rsidRDefault="00853434" w:rsidP="00BB67C1"/>
    <w:p w:rsidR="00BB67C1" w:rsidRDefault="00BB67C1" w:rsidP="00BB67C1">
      <w:pPr>
        <w:tabs>
          <w:tab w:val="left" w:pos="3645"/>
        </w:tabs>
        <w:rPr>
          <w:sz w:val="24"/>
          <w:szCs w:val="24"/>
        </w:rPr>
      </w:pPr>
    </w:p>
    <w:p w:rsidR="00F214BD" w:rsidRDefault="00F214BD" w:rsidP="00BB67C1">
      <w:pPr>
        <w:tabs>
          <w:tab w:val="left" w:pos="3645"/>
        </w:tabs>
        <w:rPr>
          <w:sz w:val="24"/>
          <w:szCs w:val="24"/>
        </w:rPr>
        <w:sectPr w:rsidR="00F214BD" w:rsidSect="008055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214BD" w:rsidRDefault="00F214BD" w:rsidP="00F214BD">
      <w:pPr>
        <w:pStyle w:val="ab"/>
        <w:tabs>
          <w:tab w:val="center" w:pos="7555"/>
          <w:tab w:val="left" w:pos="10206"/>
          <w:tab w:val="left" w:pos="11835"/>
        </w:tabs>
        <w:ind w:left="540"/>
        <w:rPr>
          <w:sz w:val="32"/>
          <w:szCs w:val="32"/>
        </w:rPr>
      </w:pPr>
      <w:r>
        <w:rPr>
          <w:sz w:val="32"/>
          <w:szCs w:val="32"/>
        </w:rPr>
        <w:lastRenderedPageBreak/>
        <w:t>ПЕРЕЧЕНЬ</w:t>
      </w:r>
    </w:p>
    <w:p w:rsidR="00F214BD" w:rsidRDefault="00F214BD" w:rsidP="00F214BD">
      <w:pPr>
        <w:pStyle w:val="ab"/>
        <w:tabs>
          <w:tab w:val="center" w:pos="7555"/>
          <w:tab w:val="left" w:pos="10206"/>
          <w:tab w:val="left" w:pos="11835"/>
        </w:tabs>
        <w:ind w:left="540"/>
        <w:rPr>
          <w:sz w:val="32"/>
          <w:szCs w:val="32"/>
        </w:rPr>
      </w:pPr>
      <w:r>
        <w:rPr>
          <w:sz w:val="32"/>
          <w:szCs w:val="32"/>
        </w:rPr>
        <w:t xml:space="preserve">автомобильных дорог общего пользования местного значения </w:t>
      </w:r>
    </w:p>
    <w:p w:rsidR="00F214BD" w:rsidRDefault="00F214BD" w:rsidP="00F214BD">
      <w:pPr>
        <w:pStyle w:val="ab"/>
        <w:tabs>
          <w:tab w:val="center" w:pos="7555"/>
          <w:tab w:val="left" w:pos="10206"/>
          <w:tab w:val="left" w:pos="11835"/>
        </w:tabs>
        <w:ind w:left="540"/>
        <w:rPr>
          <w:sz w:val="32"/>
          <w:szCs w:val="32"/>
        </w:rPr>
      </w:pPr>
      <w:proofErr w:type="spellStart"/>
      <w:r>
        <w:rPr>
          <w:sz w:val="32"/>
          <w:szCs w:val="32"/>
        </w:rPr>
        <w:t>Кувшиновского</w:t>
      </w:r>
      <w:proofErr w:type="spellEnd"/>
      <w:r>
        <w:rPr>
          <w:sz w:val="32"/>
          <w:szCs w:val="32"/>
        </w:rPr>
        <w:t xml:space="preserve"> района Тверской области</w:t>
      </w:r>
    </w:p>
    <w:p w:rsidR="00F214BD" w:rsidRDefault="00F214BD" w:rsidP="00F214BD">
      <w:pPr>
        <w:pStyle w:val="ab"/>
        <w:ind w:left="540"/>
        <w:rPr>
          <w:sz w:val="32"/>
          <w:szCs w:val="32"/>
        </w:rPr>
      </w:pPr>
    </w:p>
    <w:tbl>
      <w:tblPr>
        <w:tblW w:w="14419" w:type="dxa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3"/>
        <w:gridCol w:w="2498"/>
        <w:gridCol w:w="6542"/>
        <w:gridCol w:w="1983"/>
        <w:gridCol w:w="2413"/>
      </w:tblGrid>
      <w:tr w:rsidR="00F214BD" w:rsidTr="00F214BD">
        <w:trPr>
          <w:trHeight w:val="8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Протяженность</w:t>
            </w:r>
          </w:p>
          <w:p w:rsidR="00F214BD" w:rsidRDefault="00F214BD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(</w:t>
            </w:r>
            <w:proofErr w:type="gramStart"/>
            <w:r>
              <w:rPr>
                <w:b/>
                <w:color w:val="000000"/>
              </w:rPr>
              <w:t>км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Кадастровый номер</w:t>
            </w:r>
          </w:p>
        </w:tc>
      </w:tr>
      <w:tr w:rsidR="00F214BD" w:rsidTr="00F214BD">
        <w:trPr>
          <w:trHeight w:val="66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«Торжок-Осташков» - Егорье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0,834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69:17:0000013:1382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ул. Кирова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 Кувшиново до д. Замошье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0,315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69:17:0000013:1383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Бор-Борзыни</w:t>
            </w:r>
            <w:proofErr w:type="spellEnd"/>
            <w:r>
              <w:rPr>
                <w:b/>
                <w:sz w:val="24"/>
                <w:szCs w:val="24"/>
              </w:rPr>
              <w:t xml:space="preserve">» - </w:t>
            </w:r>
            <w:proofErr w:type="spellStart"/>
            <w:r>
              <w:rPr>
                <w:b/>
                <w:sz w:val="24"/>
                <w:szCs w:val="24"/>
              </w:rPr>
              <w:t>Шашково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Сутоки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3,000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69:17:0000009:700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Ильино – д. Сидорово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0,243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69:17:0000009:699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Березки – </w:t>
            </w:r>
            <w:proofErr w:type="spellStart"/>
            <w:r>
              <w:rPr>
                <w:b/>
                <w:sz w:val="24"/>
                <w:szCs w:val="24"/>
              </w:rPr>
              <w:t>Сидорково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Родионково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2,316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69:17:0000010:637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Б.Кузнечиково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Яколицы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Тавруево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3,948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69:17:0000011:458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д. Хорлово до </w:t>
            </w:r>
            <w:proofErr w:type="spellStart"/>
            <w:r>
              <w:rPr>
                <w:b/>
                <w:sz w:val="24"/>
                <w:szCs w:val="24"/>
              </w:rPr>
              <w:t>хут</w:t>
            </w:r>
            <w:proofErr w:type="spellEnd"/>
            <w:r>
              <w:rPr>
                <w:b/>
                <w:sz w:val="24"/>
                <w:szCs w:val="24"/>
              </w:rPr>
              <w:t>. Курган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2,896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69:17:0000019:595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«Торжок – Осташков» - д. Селино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1,588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69:17:0000016:387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д. </w:t>
            </w:r>
            <w:proofErr w:type="spellStart"/>
            <w:r>
              <w:rPr>
                <w:b/>
                <w:sz w:val="24"/>
                <w:szCs w:val="24"/>
              </w:rPr>
              <w:t>Пекишево</w:t>
            </w:r>
            <w:proofErr w:type="spellEnd"/>
            <w:r>
              <w:rPr>
                <w:b/>
                <w:sz w:val="24"/>
                <w:szCs w:val="24"/>
              </w:rPr>
              <w:t xml:space="preserve"> до д. </w:t>
            </w:r>
            <w:proofErr w:type="spellStart"/>
            <w:r>
              <w:rPr>
                <w:b/>
                <w:sz w:val="24"/>
                <w:szCs w:val="24"/>
              </w:rPr>
              <w:t>Купишиха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4,622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69:17:0000018:531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д. </w:t>
            </w:r>
            <w:proofErr w:type="spellStart"/>
            <w:r>
              <w:rPr>
                <w:b/>
                <w:sz w:val="24"/>
                <w:szCs w:val="24"/>
              </w:rPr>
              <w:t>Каравайцево</w:t>
            </w:r>
            <w:proofErr w:type="spellEnd"/>
            <w:r>
              <w:rPr>
                <w:b/>
                <w:sz w:val="24"/>
                <w:szCs w:val="24"/>
              </w:rPr>
              <w:t xml:space="preserve"> до д. </w:t>
            </w:r>
            <w:proofErr w:type="spellStart"/>
            <w:r>
              <w:rPr>
                <w:b/>
                <w:sz w:val="24"/>
                <w:szCs w:val="24"/>
              </w:rPr>
              <w:t>Островлево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9,000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69:17:0000018:532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д. </w:t>
            </w:r>
            <w:proofErr w:type="spellStart"/>
            <w:r>
              <w:rPr>
                <w:b/>
                <w:sz w:val="24"/>
                <w:szCs w:val="24"/>
              </w:rPr>
              <w:t>Щеголево</w:t>
            </w:r>
            <w:proofErr w:type="spellEnd"/>
            <w:r>
              <w:rPr>
                <w:b/>
                <w:sz w:val="24"/>
                <w:szCs w:val="24"/>
              </w:rPr>
              <w:t xml:space="preserve"> до границы </w:t>
            </w:r>
            <w:proofErr w:type="spellStart"/>
            <w:r>
              <w:rPr>
                <w:b/>
                <w:sz w:val="24"/>
                <w:szCs w:val="24"/>
              </w:rPr>
              <w:t>Торжокского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1,043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69:17:0000018:533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опково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ур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Рябинино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2,888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69:17:0000008:343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Василево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ур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Сопково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2,741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69:17:0000008:344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Ур. </w:t>
            </w:r>
            <w:proofErr w:type="spellStart"/>
            <w:r>
              <w:rPr>
                <w:b/>
                <w:sz w:val="24"/>
                <w:szCs w:val="24"/>
              </w:rPr>
              <w:t>Сопково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ур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Фешково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3,580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69:17:0000008:345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lastRenderedPageBreak/>
              <w:t>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Печниково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ур</w:t>
            </w:r>
            <w:proofErr w:type="spellEnd"/>
            <w:r>
              <w:rPr>
                <w:b/>
                <w:sz w:val="24"/>
                <w:szCs w:val="24"/>
              </w:rPr>
              <w:t>. Пустошка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4,792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69:17:0000008:346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Красные углы – </w:t>
            </w:r>
            <w:proofErr w:type="spellStart"/>
            <w:r>
              <w:rPr>
                <w:b/>
                <w:sz w:val="24"/>
                <w:szCs w:val="24"/>
              </w:rPr>
              <w:t>хут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Войнова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0,140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69:17:0000008:347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пос. Красный Городок 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у</w:t>
            </w:r>
            <w:proofErr w:type="gramEnd"/>
            <w:r>
              <w:rPr>
                <w:b/>
                <w:sz w:val="24"/>
                <w:szCs w:val="24"/>
              </w:rPr>
              <w:t>р</w:t>
            </w:r>
            <w:proofErr w:type="spellEnd"/>
            <w:r>
              <w:rPr>
                <w:b/>
                <w:sz w:val="24"/>
                <w:szCs w:val="24"/>
              </w:rPr>
              <w:t>. Новый Городок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8,245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69:17:0000021:76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Тарасково</w:t>
            </w:r>
            <w:proofErr w:type="spellEnd"/>
            <w:r>
              <w:rPr>
                <w:b/>
                <w:sz w:val="24"/>
                <w:szCs w:val="24"/>
              </w:rPr>
              <w:t xml:space="preserve"> – д. </w:t>
            </w:r>
            <w:proofErr w:type="spellStart"/>
            <w:r>
              <w:rPr>
                <w:b/>
                <w:sz w:val="24"/>
                <w:szCs w:val="24"/>
              </w:rPr>
              <w:t>Кр</w:t>
            </w:r>
            <w:proofErr w:type="spellEnd"/>
            <w:r>
              <w:rPr>
                <w:b/>
                <w:sz w:val="24"/>
                <w:szCs w:val="24"/>
              </w:rPr>
              <w:t>. Углы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1,778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69:17:0000012:635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дороги «</w:t>
            </w:r>
            <w:proofErr w:type="spellStart"/>
            <w:r>
              <w:rPr>
                <w:b/>
                <w:sz w:val="24"/>
                <w:szCs w:val="24"/>
              </w:rPr>
              <w:t>Васильково-Ранцево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Брылево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</w:p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</w:t>
            </w:r>
            <w:proofErr w:type="spellStart"/>
            <w:r>
              <w:rPr>
                <w:b/>
                <w:sz w:val="24"/>
                <w:szCs w:val="24"/>
              </w:rPr>
              <w:t>ур</w:t>
            </w:r>
            <w:proofErr w:type="spellEnd"/>
            <w:r>
              <w:rPr>
                <w:b/>
                <w:sz w:val="24"/>
                <w:szCs w:val="24"/>
              </w:rPr>
              <w:t>. Орехово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2,341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69:17:00000017:196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дороги «</w:t>
            </w:r>
            <w:proofErr w:type="spellStart"/>
            <w:r>
              <w:rPr>
                <w:b/>
                <w:sz w:val="24"/>
                <w:szCs w:val="24"/>
              </w:rPr>
              <w:t>Васильково-Ранцево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Брылево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</w:p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д. </w:t>
            </w:r>
            <w:proofErr w:type="spellStart"/>
            <w:r>
              <w:rPr>
                <w:b/>
                <w:sz w:val="24"/>
                <w:szCs w:val="24"/>
              </w:rPr>
              <w:t>Горички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ур</w:t>
            </w:r>
            <w:proofErr w:type="spellEnd"/>
            <w:r>
              <w:rPr>
                <w:b/>
                <w:sz w:val="24"/>
                <w:szCs w:val="24"/>
              </w:rPr>
              <w:t>. Горицы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4,300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69:17:0000017:197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Вельможье-Тавруево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1,242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69:17:0000011:457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"Кувшиново - Есеновичи" - Борисово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0,657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1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69:17:0000009:692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Борзыни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Симоново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D" w:rsidRDefault="00F214BD">
            <w:pPr>
              <w:jc w:val="center"/>
              <w:rPr>
                <w:b/>
              </w:rPr>
            </w:pPr>
            <w:r>
              <w:rPr>
                <w:b/>
              </w:rPr>
              <w:t>1,313</w:t>
            </w:r>
          </w:p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1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69:17:0000009:694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Борзыни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Карманово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0,851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1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69:17:0000009:695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Бор - Петрово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0,592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1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69:17:0000009:696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Бор - Горницы -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Ильино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5,169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1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69:17:0000009:693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Борзыни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Большое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асильково"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Турлаево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1,797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1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69:17:0000009:697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"Кувшиново - Торжок"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Антонково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0,435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69:17:0000016:387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Б.Борок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Гранково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Кунилово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1,986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69:17:0000016:389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Б.Борок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Локотцы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1,154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69:17:0000016:368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lastRenderedPageBreak/>
              <w:t>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дороги </w:t>
            </w:r>
            <w:proofErr w:type="spellStart"/>
            <w:r>
              <w:t>местногозначения</w:t>
            </w:r>
            <w:proofErr w:type="spellEnd"/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Высокое - Сорокино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Рюхово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6,034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69:17:0000016:368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Шаплово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Большое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Ильино (в км)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0,750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69:17:0000018:526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Чудиново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Городцы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1,498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69:17:0000018:527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35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Щеголево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Скрылево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1,995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69:17:0000018:528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"Кувшиново - Осташков"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Лукино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0,393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69:17:0000008:328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37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Кувшиново - Раменье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Сабурово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Тарасково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3,983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69:17:0000012:633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38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Любицы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Зеледенье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1,200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69:17:0000014:182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39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Вязьмицы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Павловское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2,684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69:17:0000014:180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"Бородино - Боброво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Ховань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Пречисто-Каменка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" -  Горицы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0,645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69:17:0000014:183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41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"Бородино - Боброво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Ховань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Пречисто-Каменка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" -  Медвежье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0,747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69:17:0000000:122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42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"Бородино - Боброво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Ховань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Пречисто-Каменка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" -  Вороново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Тресково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0,715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69:17:0000014:181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43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"Б.Борок -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Пречисто-Каменка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" - 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Сырково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1,876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69:17:0000014:182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44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Пречисто-Каменка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- 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Железово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Астратово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3,321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69:17:0000014:180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45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Прямухино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Большое 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1,492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69:17:0000019:587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46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Прямухино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хутор Вечерняя Заря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0,913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69:17:0000019:585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47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Прямухино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хутор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перед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0,640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69:17:0000019:589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Мытницы-Малое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Коростково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0,965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69:17:0000019:588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49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Прямухино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хутор Шувалов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0,440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69:17:0000019:586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lastRenderedPageBreak/>
              <w:t>50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Ранцево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Ново-Ранцево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1,048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69:17:0000020:47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51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"Сокольники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Брылево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" - станция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Брылево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1,220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69:17:0000017:193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52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"Сокольники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Брылево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"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Корчелово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5,008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69:17:0000017:194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53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"Сокольники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Брылево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"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Корчелово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Заломаиха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Лужки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2,588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69:17:0000017:192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54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Сурушино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Давыдово - Вышгород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4,843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69:17:0000013:1372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55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Сафонтьево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Замошье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1,363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69:17:0000013:1376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56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Тысяцкое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Сурушино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"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Мишево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1,268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69:17:0000013:1375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57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Хвошня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Попелиха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Боброво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4,395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69:17:0000013:1374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58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"Торжок - Кувшиново"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Пузаково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0,921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69:17:0000013:1377</w:t>
            </w:r>
          </w:p>
        </w:tc>
      </w:tr>
      <w:tr w:rsidR="00F214BD" w:rsidTr="00F214BD">
        <w:trPr>
          <w:trHeight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  <w:r>
              <w:t>59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4BD" w:rsidRDefault="00F214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дороги местного значения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Тысяцкое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Хвошня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1,026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spacing w:after="2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69:17:0000013:1373</w:t>
            </w:r>
          </w:p>
        </w:tc>
      </w:tr>
      <w:tr w:rsidR="00F214BD" w:rsidTr="00F214BD">
        <w:trPr>
          <w:trHeight w:val="571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 w:rsidP="00F214B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</w:rPr>
              <w:t>129,772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D" w:rsidRDefault="00F214BD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F214BD" w:rsidRDefault="00F214BD" w:rsidP="00F214BD">
      <w:pPr>
        <w:ind w:left="540"/>
        <w:jc w:val="both"/>
        <w:rPr>
          <w:sz w:val="28"/>
          <w:szCs w:val="28"/>
        </w:rPr>
      </w:pPr>
    </w:p>
    <w:p w:rsidR="0026112C" w:rsidRPr="00BB67C1" w:rsidRDefault="0026112C" w:rsidP="00BB67C1">
      <w:pPr>
        <w:tabs>
          <w:tab w:val="left" w:pos="3645"/>
        </w:tabs>
        <w:rPr>
          <w:sz w:val="24"/>
          <w:szCs w:val="24"/>
        </w:rPr>
      </w:pPr>
    </w:p>
    <w:sectPr w:rsidR="0026112C" w:rsidRPr="00BB67C1" w:rsidSect="00F214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6D7D2784"/>
    <w:multiLevelType w:val="multilevel"/>
    <w:tmpl w:val="57A8237C"/>
    <w:lvl w:ilvl="0">
      <w:start w:val="1"/>
      <w:numFmt w:val="decimal"/>
      <w:lvlText w:val="%1."/>
      <w:lvlJc w:val="left"/>
      <w:pPr>
        <w:ind w:left="375" w:hanging="37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8" w:hanging="120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</w:lvl>
    <w:lvl w:ilvl="3">
      <w:start w:val="1"/>
      <w:numFmt w:val="decimal"/>
      <w:isLgl/>
      <w:lvlText w:val="%1.%2.%3.%4."/>
      <w:lvlJc w:val="left"/>
      <w:pPr>
        <w:ind w:left="1200" w:hanging="1200"/>
      </w:pPr>
    </w:lvl>
    <w:lvl w:ilvl="4">
      <w:start w:val="1"/>
      <w:numFmt w:val="decimal"/>
      <w:isLgl/>
      <w:lvlText w:val="%1.%2.%3.%4.%5."/>
      <w:lvlJc w:val="left"/>
      <w:pPr>
        <w:ind w:left="1200" w:hanging="120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6ECA0BFE"/>
    <w:multiLevelType w:val="hybridMultilevel"/>
    <w:tmpl w:val="C1882218"/>
    <w:lvl w:ilvl="0" w:tplc="ABE03AA2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B67C1"/>
    <w:rsid w:val="000038AA"/>
    <w:rsid w:val="00010716"/>
    <w:rsid w:val="00071EFF"/>
    <w:rsid w:val="000A1857"/>
    <w:rsid w:val="000F3D25"/>
    <w:rsid w:val="00120286"/>
    <w:rsid w:val="00217ED2"/>
    <w:rsid w:val="0026112C"/>
    <w:rsid w:val="002C3CFC"/>
    <w:rsid w:val="002C441B"/>
    <w:rsid w:val="003272E9"/>
    <w:rsid w:val="0033772B"/>
    <w:rsid w:val="003C08E8"/>
    <w:rsid w:val="003F6101"/>
    <w:rsid w:val="00403EA0"/>
    <w:rsid w:val="004E120D"/>
    <w:rsid w:val="004E4323"/>
    <w:rsid w:val="0050719B"/>
    <w:rsid w:val="005617C9"/>
    <w:rsid w:val="005773B9"/>
    <w:rsid w:val="0059735A"/>
    <w:rsid w:val="005B4446"/>
    <w:rsid w:val="00633FF6"/>
    <w:rsid w:val="00635911"/>
    <w:rsid w:val="00672B15"/>
    <w:rsid w:val="00684C27"/>
    <w:rsid w:val="00696B30"/>
    <w:rsid w:val="006B09C2"/>
    <w:rsid w:val="006B11B0"/>
    <w:rsid w:val="006C337D"/>
    <w:rsid w:val="006F2A97"/>
    <w:rsid w:val="00717A97"/>
    <w:rsid w:val="00727747"/>
    <w:rsid w:val="00771D99"/>
    <w:rsid w:val="00785B6D"/>
    <w:rsid w:val="007943DB"/>
    <w:rsid w:val="007B3FC9"/>
    <w:rsid w:val="007E6514"/>
    <w:rsid w:val="0080556B"/>
    <w:rsid w:val="00835E3F"/>
    <w:rsid w:val="00853434"/>
    <w:rsid w:val="00862D02"/>
    <w:rsid w:val="008679F5"/>
    <w:rsid w:val="008F1E2D"/>
    <w:rsid w:val="009532B3"/>
    <w:rsid w:val="009F3BEE"/>
    <w:rsid w:val="00B24F63"/>
    <w:rsid w:val="00BB67C1"/>
    <w:rsid w:val="00BC16EA"/>
    <w:rsid w:val="00BD285B"/>
    <w:rsid w:val="00C26272"/>
    <w:rsid w:val="00CE7A2F"/>
    <w:rsid w:val="00CF16D9"/>
    <w:rsid w:val="00CF693C"/>
    <w:rsid w:val="00D140AB"/>
    <w:rsid w:val="00D65078"/>
    <w:rsid w:val="00D939E1"/>
    <w:rsid w:val="00DF6B20"/>
    <w:rsid w:val="00E705C5"/>
    <w:rsid w:val="00E75D2B"/>
    <w:rsid w:val="00EB1870"/>
    <w:rsid w:val="00EB3231"/>
    <w:rsid w:val="00EF6F35"/>
    <w:rsid w:val="00F214BD"/>
    <w:rsid w:val="00F90513"/>
    <w:rsid w:val="00FB294D"/>
    <w:rsid w:val="00FE659C"/>
    <w:rsid w:val="00FE7CA2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67C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B67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67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B67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B6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BB67C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A18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A1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217E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17E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73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73B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caption"/>
    <w:basedOn w:val="a"/>
    <w:semiHidden/>
    <w:unhideWhenUsed/>
    <w:qFormat/>
    <w:rsid w:val="00F214BD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30E3-CB4A-4BEC-9A13-AD0670FA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Otdel</cp:lastModifiedBy>
  <cp:revision>14</cp:revision>
  <cp:lastPrinted>2017-10-24T17:49:00Z</cp:lastPrinted>
  <dcterms:created xsi:type="dcterms:W3CDTF">2016-04-01T13:01:00Z</dcterms:created>
  <dcterms:modified xsi:type="dcterms:W3CDTF">2017-10-25T12:00:00Z</dcterms:modified>
</cp:coreProperties>
</file>