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715E2" w:rsidP="001C0C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7C51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C0C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715E2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1C0C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4715E2" w:rsidRDefault="004D08E5" w:rsidP="004D0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4D08E5" w:rsidRPr="00D60920" w:rsidRDefault="004D08E5" w:rsidP="004D0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342DC" w:rsidRPr="00C342DC" w:rsidRDefault="00C342DC" w:rsidP="00C342D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42DC">
        <w:rPr>
          <w:rFonts w:ascii="Times New Roman" w:hAnsi="Times New Roman" w:cs="Times New Roman"/>
          <w:sz w:val="28"/>
          <w:szCs w:val="28"/>
        </w:rPr>
        <w:t>О прин</w:t>
      </w:r>
      <w:r>
        <w:rPr>
          <w:rFonts w:ascii="Times New Roman" w:hAnsi="Times New Roman" w:cs="Times New Roman"/>
          <w:sz w:val="28"/>
          <w:szCs w:val="28"/>
        </w:rPr>
        <w:t xml:space="preserve">ятии муниципальным образованием </w:t>
      </w:r>
      <w:r w:rsidRPr="00C342DC">
        <w:rPr>
          <w:rFonts w:ascii="Times New Roman" w:hAnsi="Times New Roman" w:cs="Times New Roman"/>
          <w:sz w:val="28"/>
          <w:szCs w:val="28"/>
        </w:rPr>
        <w:t>«Ку</w:t>
      </w:r>
      <w:r>
        <w:rPr>
          <w:rFonts w:ascii="Times New Roman" w:hAnsi="Times New Roman" w:cs="Times New Roman"/>
          <w:sz w:val="28"/>
          <w:szCs w:val="28"/>
        </w:rPr>
        <w:t xml:space="preserve">вшиновский район» полномочий по </w:t>
      </w:r>
      <w:r w:rsidRPr="00C342DC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</w:t>
      </w:r>
    </w:p>
    <w:p w:rsidR="00C342DC" w:rsidRDefault="00C342DC" w:rsidP="00C342D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42DC">
        <w:rPr>
          <w:rFonts w:ascii="Times New Roman" w:hAnsi="Times New Roman" w:cs="Times New Roman"/>
          <w:sz w:val="28"/>
          <w:szCs w:val="28"/>
        </w:rPr>
        <w:t>финансового кон</w:t>
      </w:r>
      <w:r>
        <w:rPr>
          <w:rFonts w:ascii="Times New Roman" w:hAnsi="Times New Roman" w:cs="Times New Roman"/>
          <w:sz w:val="28"/>
          <w:szCs w:val="28"/>
        </w:rPr>
        <w:t xml:space="preserve">троля, а также контроля в сфере </w:t>
      </w:r>
      <w:r w:rsidRPr="00C342DC">
        <w:rPr>
          <w:rFonts w:ascii="Times New Roman" w:hAnsi="Times New Roman" w:cs="Times New Roman"/>
          <w:sz w:val="28"/>
          <w:szCs w:val="28"/>
        </w:rPr>
        <w:t xml:space="preserve">закупок </w:t>
      </w:r>
    </w:p>
    <w:p w:rsidR="00345FD0" w:rsidRDefault="00C342DC" w:rsidP="00C342D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42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огилевского сельского поселения </w:t>
      </w:r>
      <w:r w:rsidRPr="00C342DC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C342DC" w:rsidP="00BA636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342D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Руководствуясь ст. 269.2 Бюджетного кодекса Российской Федерации,</w:t>
      </w:r>
      <w:r w:rsidR="00557AB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</w:t>
      </w:r>
      <w:r w:rsidRPr="00C342D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ч.</w:t>
      </w:r>
      <w:r w:rsidR="000E085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342D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8 ст. 99 Федерального закона от 05.04.2013 № 44</w:t>
      </w:r>
      <w:r w:rsidR="00D102B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-</w:t>
      </w:r>
      <w:r w:rsidRPr="00C342D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ФЗ «О контрактной системе в сфере закупок товаров, работ, услуг для обеспечения государственных муниципальных нужд», ч.</w:t>
      </w:r>
      <w:r w:rsidR="000E085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342D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4 ст. 15 Федерального закона</w:t>
      </w:r>
      <w:r w:rsidR="00557AB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342D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от 06.10.2003 года </w:t>
      </w:r>
      <w:r w:rsidR="00D102B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№</w:t>
      </w:r>
      <w:r w:rsidRPr="00C342D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131-ФЗ «Об общих принципах организации местного самоуправления </w:t>
      </w:r>
      <w:r w:rsidR="00D102B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</w:t>
      </w:r>
      <w:r w:rsidRPr="00C342D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 Российской</w:t>
      </w:r>
      <w:r w:rsidR="000E085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342D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Федерации», Уставом муниципального образования «Кувшиновский район» Тверской области и на основании решения Совета депутатов Могилевского сельского поселения от </w:t>
      </w:r>
      <w:r w:rsidRPr="008408C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8408CE" w:rsidRPr="008408C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7</w:t>
      </w:r>
      <w:r w:rsidRPr="008408C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.12.202</w:t>
      </w:r>
      <w:r w:rsidR="008408CE" w:rsidRPr="008408C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Pr="008408C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№ </w:t>
      </w:r>
      <w:r w:rsidR="008408C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56</w:t>
      </w:r>
      <w:r w:rsidRPr="00C342D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BA636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01.01.202</w:t>
      </w:r>
      <w:r w:rsidR="001C0CB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 по 31.12.202</w:t>
      </w:r>
      <w:r w:rsidR="001C0CB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Могилевского сельского поселения, а именно: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3)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ведением бюджетного и бухгалтерского учета, составлением бюджетной и бухгалтерской отчетности об исполнении бюджета;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целевым и эффективным использованием финансовых и материальных средств, при осуществлении деятельности;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операциями с бюджетными средствами, осуществляемыми </w:t>
      </w: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администрацией Могилевского сельского поселения и учреждениями - получателями средств из бюджета поселения;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 соблюдением администрацией Могилевского сельского поселения условий получения и использования межбюджетных трансфертов;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выполнением условий исполнения муниципальных контрактов и гражданско-правовых договоров;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состоянием дебиторской и кредиторской задолженности;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за соблюдением требований к соблюдению закупок и обоснования закупок;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за соблюдением правил нормирования в сфере закупок;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14) за соответствием поставленного товара, выполнение работы (ее результата) или оказанной услуги условием контракта;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Утвердить проект соглашения о передаче полномочий по осуществлению внутреннего муниципального финансового контроля, а также контроля в сфере закупок (Прилагается).</w:t>
      </w:r>
    </w:p>
    <w:p w:rsidR="00C342DC" w:rsidRPr="00C342DC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4. Опубликовать данное решение на сайте администрации Кувшиновского района в сети «Интернет».</w:t>
      </w:r>
    </w:p>
    <w:p w:rsidR="00837F7F" w:rsidRPr="00837F7F" w:rsidRDefault="00C342DC" w:rsidP="00C342DC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5. Настоящее решение вступает в силу с момента его подписания и распространяется на правоотношения, возникшие с 01.01.202</w:t>
      </w:r>
      <w:r w:rsidR="001C0CB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BA6365" w:rsidRDefault="00E95E8A" w:rsidP="00BA6365">
      <w:pPr>
        <w:ind w:firstLine="0"/>
        <w:rPr>
          <w:rFonts w:ascii="Times New Roman" w:eastAsiaTheme="minorHAnsi" w:hAnsi="Times New Roman" w:cs="Times New Roman"/>
          <w:bCs/>
          <w:sz w:val="1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D2B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9301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02BF" w:rsidRDefault="00D102BF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Pr="00C342DC" w:rsidRDefault="00930118" w:rsidP="005F0918">
      <w:pPr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D6092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F0918" w:rsidRPr="00C342D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УТВЕРЖДЕНО</w:t>
      </w:r>
    </w:p>
    <w:p w:rsidR="005F0918" w:rsidRPr="00C342DC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C342D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решением Собрания депутатов</w:t>
      </w:r>
    </w:p>
    <w:p w:rsidR="005F0918" w:rsidRPr="00C342DC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C342D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Кувшиновского района </w:t>
      </w:r>
    </w:p>
    <w:p w:rsidR="005F0918" w:rsidRPr="00C342DC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C342D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от </w:t>
      </w:r>
      <w:r w:rsidR="00D102B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23</w:t>
      </w:r>
      <w:r w:rsidRPr="00C342D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.</w:t>
      </w:r>
      <w:r w:rsidR="00D102B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12</w:t>
      </w:r>
      <w:r w:rsidRPr="00C342D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.202</w:t>
      </w:r>
      <w:r w:rsidR="001C0CB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</w:t>
      </w:r>
      <w:r w:rsidRPr="00C342D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 года № </w:t>
      </w:r>
      <w:r w:rsidR="00D102B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12</w:t>
      </w:r>
      <w:r w:rsidR="001C0CB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0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Default="00C342DC" w:rsidP="00C342DC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Соглашение № </w:t>
      </w:r>
      <w:r w:rsidRPr="00D12F3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____</w:t>
      </w:r>
      <w:r w:rsidRPr="00C342D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о передаче администрации Кувшиновского района полномочий </w:t>
      </w:r>
    </w:p>
    <w:p w:rsidR="00C342DC" w:rsidRPr="00C342DC" w:rsidRDefault="00C342DC" w:rsidP="00C342DC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от администрации </w:t>
      </w:r>
      <w:r w:rsidR="00D12F33" w:rsidRPr="00C342D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__________</w:t>
      </w:r>
      <w:r w:rsidRPr="00C342D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сельского поселения Кувшиновского района по осуществлению внутреннего муниципального финансового контроля, а также контроля в сфере закупок</w:t>
      </w:r>
    </w:p>
    <w:p w:rsidR="00C342DC" w:rsidRPr="000E0858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«___» __________ 20 ____ г.</w:t>
      </w:r>
    </w:p>
    <w:p w:rsidR="00C342DC" w:rsidRPr="000E0858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Администрация Кувшиновского района Тверской области, в лице главы Кувшиновского района </w:t>
      </w:r>
      <w:r w:rsidR="00D12F33"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__________________</w:t>
      </w: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, действующего на основании Устава, с одной стороны и администрация </w:t>
      </w:r>
      <w:r w:rsidR="001B24C7" w:rsidRPr="00C342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Могилевского</w:t>
      </w:r>
      <w:r w:rsidR="001B24C7"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сельского поселения, в лице главы администрации</w:t>
      </w:r>
      <w:r w:rsidR="001B24C7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D12F33"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______________</w:t>
      </w: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, действующего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</w:t>
      </w:r>
      <w:r w:rsidR="00D12F3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            </w:t>
      </w: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о нижеследующем:</w:t>
      </w:r>
    </w:p>
    <w:p w:rsidR="00C342DC" w:rsidRPr="000E0858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0" w:name="sub_100"/>
      <w:r w:rsidRPr="00C342D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1. Предмет Соглашения</w:t>
      </w:r>
    </w:p>
    <w:bookmarkEnd w:id="0"/>
    <w:p w:rsidR="00C342DC" w:rsidRPr="000E0858" w:rsidRDefault="00C342DC" w:rsidP="00C342DC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" w:name="sub_1001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1.1. По настоящему Соглашению администрация </w:t>
      </w:r>
      <w:r w:rsidR="00D12F33"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</w:t>
      </w: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Кувшиновского района передаёт, а администрация Кувшиновского района, в лице Финансового отдела муниципального образования «Кувшиновский район», принимает полномочия по осуществлению внутреннего муниципального финансового контроля.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" w:name="sub_1002"/>
      <w:bookmarkEnd w:id="1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1.2. Финансовые средства на реализацию администрацией Кувшиновского района полномочий, указанных в </w:t>
      </w:r>
      <w:r w:rsidRPr="00C342DC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п. 1.1</w:t>
      </w: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настоящего Соглашения, не предусматриваются.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3" w:name="sub_1003"/>
      <w:bookmarkEnd w:id="2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1.3. Администрации Кувшиновского района передаются следующие полномочия по осуществлению внутреннего муниципального финансового контроля за:</w:t>
      </w:r>
    </w:p>
    <w:bookmarkEnd w:id="3"/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целевым и эффективным использованием финансовых и материальных </w:t>
      </w: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средств, при осуществлении деятельности;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операциями с бюджетными средствами, осуществляемыми администрацией сельского поселения и учреждениями - получателями средств из бюджета поселения;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соблюдением администрацией </w:t>
      </w:r>
      <w:r w:rsidR="00D12F33"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</w:t>
      </w: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условий получения и использования межбюджетных трансфертов;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соблюдением требований к соблюдению закупок и обоснования закупок;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соблюдением правил нормирования в сфере закупок;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соответствием поставленного товара, выполнение работы (ее результата) или оказанной услуги условием контракта;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C342DC" w:rsidRPr="00C342DC" w:rsidRDefault="00C342DC" w:rsidP="00C342DC">
      <w:pPr>
        <w:pStyle w:val="a3"/>
        <w:numPr>
          <w:ilvl w:val="0"/>
          <w:numId w:val="1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C342DC" w:rsidRPr="000E0858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4" w:name="sub_200"/>
      <w:r w:rsidRPr="00C342D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2. Виды и методы осуществления финансового контроля</w:t>
      </w:r>
    </w:p>
    <w:bookmarkEnd w:id="4"/>
    <w:p w:rsidR="00C342DC" w:rsidRPr="000E0858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5" w:name="sub_1004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2.1. Контрольная деятельность делится на плановую и внеплановую.</w:t>
      </w:r>
    </w:p>
    <w:bookmarkEnd w:id="5"/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Плановая контрольная деятельность осуществляется в соответствии с ежегодно утверждаемым Финансовым отделом муниципального образования «Кувшиновский район» планом.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Внеплановая контрольная деятельность осуществляется на основании поручения главы Кувшиновского района в связи со следующими обстоятельствами:</w:t>
      </w:r>
    </w:p>
    <w:p w:rsidR="00C342DC" w:rsidRPr="00C342DC" w:rsidRDefault="00C342DC" w:rsidP="00C342DC">
      <w:pPr>
        <w:pStyle w:val="a3"/>
        <w:numPr>
          <w:ilvl w:val="0"/>
          <w:numId w:val="1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342DC" w:rsidRPr="00C342DC" w:rsidRDefault="00C342DC" w:rsidP="00C342DC">
      <w:pPr>
        <w:pStyle w:val="a3"/>
        <w:numPr>
          <w:ilvl w:val="0"/>
          <w:numId w:val="1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поступление в администрацию Кувшиновского района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6" w:name="sub_1005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2.2. Методами осуществления финансового контроля являются проверки, </w:t>
      </w: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7" w:name="sub_1006"/>
      <w:bookmarkEnd w:id="6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2.3. При осуществлении полномочий по внутреннему муниципальному финансовому контролю администрацией Кувшиновского района:</w:t>
      </w:r>
    </w:p>
    <w:bookmarkEnd w:id="7"/>
    <w:p w:rsidR="00C342DC" w:rsidRPr="00C342DC" w:rsidRDefault="00C342DC" w:rsidP="00C342DC">
      <w:pPr>
        <w:pStyle w:val="a3"/>
        <w:numPr>
          <w:ilvl w:val="0"/>
          <w:numId w:val="1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проводятся проверки, ревизии, обследования;</w:t>
      </w:r>
    </w:p>
    <w:p w:rsidR="00C342DC" w:rsidRPr="00C342DC" w:rsidRDefault="00C342DC" w:rsidP="00C342DC">
      <w:pPr>
        <w:pStyle w:val="a3"/>
        <w:numPr>
          <w:ilvl w:val="0"/>
          <w:numId w:val="1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направляются объектам контроля акты, заключения, представления и (или) предписания.</w:t>
      </w:r>
    </w:p>
    <w:p w:rsidR="00C342DC" w:rsidRPr="000E0858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8" w:name="sub_300"/>
      <w:r w:rsidRPr="00C342D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3. Права и обязанности сторон</w:t>
      </w:r>
    </w:p>
    <w:bookmarkEnd w:id="8"/>
    <w:p w:rsidR="00C342DC" w:rsidRPr="000E0858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целях реализации настоящего Соглашения Стороны имеют права и обязанности.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9" w:name="sub_1007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3.1. Поселение:</w:t>
      </w:r>
    </w:p>
    <w:bookmarkEnd w:id="9"/>
    <w:p w:rsidR="00C342DC" w:rsidRPr="00C342DC" w:rsidRDefault="00C342DC" w:rsidP="00C342DC">
      <w:pPr>
        <w:pStyle w:val="a3"/>
        <w:numPr>
          <w:ilvl w:val="0"/>
          <w:numId w:val="12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имеет право направлять предложения о проведении контрольных мероприятий;</w:t>
      </w:r>
    </w:p>
    <w:p w:rsidR="00C342DC" w:rsidRPr="00C342DC" w:rsidRDefault="00C342DC" w:rsidP="00C342DC">
      <w:pPr>
        <w:pStyle w:val="a3"/>
        <w:numPr>
          <w:ilvl w:val="0"/>
          <w:numId w:val="12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рассматривает заключения и представления по результатам проведения контрольных мероприятий.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0" w:name="sub_1008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3.2. Администрация района:</w:t>
      </w:r>
    </w:p>
    <w:bookmarkEnd w:id="10"/>
    <w:p w:rsidR="00C342DC" w:rsidRPr="00C342DC" w:rsidRDefault="00C342DC" w:rsidP="00C342DC">
      <w:pPr>
        <w:pStyle w:val="a3"/>
        <w:numPr>
          <w:ilvl w:val="0"/>
          <w:numId w:val="12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обеспечивает в рамках настоящего Соглашения реализацию своих полномочий;</w:t>
      </w:r>
    </w:p>
    <w:p w:rsidR="00C342DC" w:rsidRPr="00C342DC" w:rsidRDefault="00C342DC" w:rsidP="00C342DC">
      <w:pPr>
        <w:pStyle w:val="a3"/>
        <w:numPr>
          <w:ilvl w:val="0"/>
          <w:numId w:val="12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направляет представления администрации сельского поселения, принимает другие предусмотренные законодательством, меры по устранению и предотвращению выявляемых нарушений;</w:t>
      </w:r>
    </w:p>
    <w:p w:rsidR="00C342DC" w:rsidRPr="00C342DC" w:rsidRDefault="00C342DC" w:rsidP="00C342DC">
      <w:pPr>
        <w:pStyle w:val="a3"/>
        <w:numPr>
          <w:ilvl w:val="0"/>
          <w:numId w:val="12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определяет формы, цели, задачи и исполнителей проводимых мероприятий, способы их проведения.</w:t>
      </w:r>
    </w:p>
    <w:p w:rsidR="00C342DC" w:rsidRPr="000E0858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1" w:name="sub_400"/>
      <w:r w:rsidRPr="00C342D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4. Срок действия Соглашения</w:t>
      </w:r>
    </w:p>
    <w:bookmarkEnd w:id="11"/>
    <w:p w:rsidR="00C342DC" w:rsidRPr="000E0858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2" w:name="sub_1009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4.1. Соглашение заключено на срок до 31.12.202</w:t>
      </w:r>
      <w:r w:rsidR="001C0CB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года.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3" w:name="sub_1010"/>
      <w:bookmarkEnd w:id="12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4" w:name="sub_1011"/>
      <w:bookmarkEnd w:id="13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bookmarkEnd w:id="14"/>
    <w:p w:rsidR="00C342DC" w:rsidRPr="000E0858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5" w:name="sub_500"/>
      <w:r w:rsidRPr="00C342D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5. Ответственность Сторон</w:t>
      </w:r>
    </w:p>
    <w:bookmarkEnd w:id="15"/>
    <w:p w:rsidR="00C342DC" w:rsidRPr="000E0858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6" w:name="sub_1012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bookmarkEnd w:id="16"/>
    <w:p w:rsidR="00C342DC" w:rsidRPr="000E0858" w:rsidRDefault="00C342DC" w:rsidP="00C342DC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7" w:name="sub_600"/>
      <w:r w:rsidRPr="00C342D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6. Заключительные положения</w:t>
      </w:r>
    </w:p>
    <w:bookmarkEnd w:id="17"/>
    <w:p w:rsidR="00C342DC" w:rsidRPr="000E0858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8" w:name="sub_1013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6.1. Настоящее Соглашение вступает в силу с момента его подписания Сторонами и распространяется на правоотношения, возникшие с 01.01.202</w:t>
      </w:r>
      <w:r w:rsidR="001C0CB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года.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9" w:name="sub_1014"/>
      <w:bookmarkEnd w:id="18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0" w:name="sub_1015"/>
      <w:bookmarkEnd w:id="19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C342DC" w:rsidRPr="00C342DC" w:rsidRDefault="00C342DC" w:rsidP="00C342DC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1" w:name="sub_1016"/>
      <w:bookmarkEnd w:id="20"/>
      <w:r w:rsidRPr="00C342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6.4. Настоящее Соглашение составлено в двух экземплярах по одному для каждой из Сторон.</w:t>
      </w:r>
    </w:p>
    <w:bookmarkEnd w:id="21"/>
    <w:p w:rsidR="00C342DC" w:rsidRPr="00C342DC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342DC" w:rsidRPr="00C342DC" w:rsidRDefault="00C342DC" w:rsidP="00C342DC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527"/>
        <w:gridCol w:w="4663"/>
      </w:tblGrid>
      <w:tr w:rsidR="00C342DC" w:rsidRPr="00C342DC" w:rsidTr="00C342DC">
        <w:tc>
          <w:tcPr>
            <w:tcW w:w="4928" w:type="dxa"/>
            <w:shd w:val="clear" w:color="auto" w:fill="auto"/>
          </w:tcPr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Кувшиновского района</w:t>
            </w:r>
          </w:p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</w:t>
            </w:r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 (</w:t>
            </w:r>
            <w:r w:rsidR="00D12F33"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________________</w:t>
            </w:r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)</w:t>
            </w:r>
          </w:p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м.п.</w:t>
            </w:r>
          </w:p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342DC" w:rsidRPr="00C342DC" w:rsidRDefault="00C342DC" w:rsidP="00557ABA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</w:t>
            </w:r>
            <w:r w:rsidR="00557ABA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</w:t>
            </w:r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Calibri" w:eastAsia="Lucida Sans Unicode" w:hAnsi="Calibri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26" w:type="dxa"/>
            <w:shd w:val="clear" w:color="auto" w:fill="auto"/>
          </w:tcPr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Глава администрации </w:t>
            </w:r>
            <w:r w:rsidR="00D12F33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____________</w:t>
            </w:r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</w:t>
            </w:r>
          </w:p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</w:t>
            </w:r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_________ </w:t>
            </w:r>
            <w:r w:rsidR="00801043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(</w:t>
            </w:r>
            <w:r w:rsidR="00D12F33"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________________</w:t>
            </w:r>
            <w:bookmarkStart w:id="22" w:name="_GoBack"/>
            <w:bookmarkEnd w:id="22"/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)</w:t>
            </w:r>
          </w:p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м.п.</w:t>
            </w:r>
          </w:p>
          <w:p w:rsidR="00C342DC" w:rsidRPr="00C342DC" w:rsidRDefault="00C342DC" w:rsidP="00C342D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342DC" w:rsidRPr="00C342DC" w:rsidRDefault="00C342DC" w:rsidP="00557ABA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</w:t>
            </w:r>
            <w:r w:rsidR="00557ABA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</w:t>
            </w:r>
            <w:r w:rsidRPr="00C342D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</w:tr>
    </w:tbl>
    <w:p w:rsidR="005F0918" w:rsidRPr="005F0918" w:rsidRDefault="005F0918" w:rsidP="005F0918">
      <w:pPr>
        <w:tabs>
          <w:tab w:val="num" w:pos="0"/>
          <w:tab w:val="left" w:pos="426"/>
        </w:tabs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sectPr w:rsidR="005F0918" w:rsidRPr="005F0918" w:rsidSect="005F091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2C" w:rsidRDefault="00D8632C" w:rsidP="00557ABA">
      <w:r>
        <w:separator/>
      </w:r>
    </w:p>
  </w:endnote>
  <w:endnote w:type="continuationSeparator" w:id="0">
    <w:p w:rsidR="00D8632C" w:rsidRDefault="00D8632C" w:rsidP="0055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2C" w:rsidRDefault="00D8632C" w:rsidP="00557ABA">
      <w:r>
        <w:separator/>
      </w:r>
    </w:p>
  </w:footnote>
  <w:footnote w:type="continuationSeparator" w:id="0">
    <w:p w:rsidR="00D8632C" w:rsidRDefault="00D8632C" w:rsidP="0055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1D05"/>
    <w:rsid w:val="00024CC5"/>
    <w:rsid w:val="00027232"/>
    <w:rsid w:val="000446B5"/>
    <w:rsid w:val="0005658C"/>
    <w:rsid w:val="00074F3F"/>
    <w:rsid w:val="000B6BC3"/>
    <w:rsid w:val="000C4D0C"/>
    <w:rsid w:val="000E0858"/>
    <w:rsid w:val="0010053A"/>
    <w:rsid w:val="001464AD"/>
    <w:rsid w:val="00151F89"/>
    <w:rsid w:val="001603EF"/>
    <w:rsid w:val="001B24C7"/>
    <w:rsid w:val="001B372E"/>
    <w:rsid w:val="001C0CB1"/>
    <w:rsid w:val="001C255D"/>
    <w:rsid w:val="001C6C3B"/>
    <w:rsid w:val="001E33EA"/>
    <w:rsid w:val="001F011D"/>
    <w:rsid w:val="001F63BB"/>
    <w:rsid w:val="00233323"/>
    <w:rsid w:val="0026664A"/>
    <w:rsid w:val="00276ABC"/>
    <w:rsid w:val="00294483"/>
    <w:rsid w:val="002A3B77"/>
    <w:rsid w:val="002E0D45"/>
    <w:rsid w:val="002F5BE1"/>
    <w:rsid w:val="002F7A2B"/>
    <w:rsid w:val="003056CA"/>
    <w:rsid w:val="003126F1"/>
    <w:rsid w:val="00345FD0"/>
    <w:rsid w:val="00347C93"/>
    <w:rsid w:val="00361991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715E2"/>
    <w:rsid w:val="00484A72"/>
    <w:rsid w:val="00497835"/>
    <w:rsid w:val="004B0C92"/>
    <w:rsid w:val="004C7F47"/>
    <w:rsid w:val="004D08E5"/>
    <w:rsid w:val="00540A1C"/>
    <w:rsid w:val="00557ABA"/>
    <w:rsid w:val="005760C5"/>
    <w:rsid w:val="005953BB"/>
    <w:rsid w:val="005A7F40"/>
    <w:rsid w:val="005F0918"/>
    <w:rsid w:val="006073CC"/>
    <w:rsid w:val="00622591"/>
    <w:rsid w:val="00673F5D"/>
    <w:rsid w:val="006C12C8"/>
    <w:rsid w:val="00752EDC"/>
    <w:rsid w:val="007723D1"/>
    <w:rsid w:val="007B7F0E"/>
    <w:rsid w:val="007C5182"/>
    <w:rsid w:val="007E4A1D"/>
    <w:rsid w:val="007F00DB"/>
    <w:rsid w:val="00801043"/>
    <w:rsid w:val="00807A1A"/>
    <w:rsid w:val="00837F7F"/>
    <w:rsid w:val="008408CE"/>
    <w:rsid w:val="0085628A"/>
    <w:rsid w:val="00870B62"/>
    <w:rsid w:val="00892BD0"/>
    <w:rsid w:val="0089370B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7781F"/>
    <w:rsid w:val="0099612A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342DC"/>
    <w:rsid w:val="00C4177E"/>
    <w:rsid w:val="00C47D7B"/>
    <w:rsid w:val="00C63A5C"/>
    <w:rsid w:val="00C64FFB"/>
    <w:rsid w:val="00CB5CCB"/>
    <w:rsid w:val="00D102BF"/>
    <w:rsid w:val="00D12F33"/>
    <w:rsid w:val="00D27CF4"/>
    <w:rsid w:val="00D516ED"/>
    <w:rsid w:val="00D60920"/>
    <w:rsid w:val="00D642DC"/>
    <w:rsid w:val="00D64ED5"/>
    <w:rsid w:val="00D84A35"/>
    <w:rsid w:val="00D8632C"/>
    <w:rsid w:val="00DD4975"/>
    <w:rsid w:val="00E058BE"/>
    <w:rsid w:val="00E10CF9"/>
    <w:rsid w:val="00E63A71"/>
    <w:rsid w:val="00E95E8A"/>
    <w:rsid w:val="00EB4569"/>
    <w:rsid w:val="00ED2B45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259C"/>
  <w15:docId w15:val="{127BC585-0DCE-460B-BCDC-1F2BAE6B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557A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7ABA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557A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AB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A2A4-8E2B-4ADD-BA11-4F65681D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17</cp:revision>
  <cp:lastPrinted>2021-12-17T11:40:00Z</cp:lastPrinted>
  <dcterms:created xsi:type="dcterms:W3CDTF">2021-12-17T11:36:00Z</dcterms:created>
  <dcterms:modified xsi:type="dcterms:W3CDTF">2022-01-12T10:02:00Z</dcterms:modified>
</cp:coreProperties>
</file>