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DB5BCC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13738D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  <w:r w:rsidR="00B555C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DB5BCC" w:rsidP="00231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53DE9" w:rsidRPr="00C53DE9" w:rsidRDefault="00C53DE9" w:rsidP="00C53D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3DE9">
        <w:rPr>
          <w:rFonts w:ascii="Times New Roman" w:hAnsi="Times New Roman" w:cs="Times New Roman"/>
          <w:sz w:val="28"/>
          <w:szCs w:val="28"/>
        </w:rPr>
        <w:t xml:space="preserve">Об утверждении новой редакции Устава </w:t>
      </w:r>
    </w:p>
    <w:p w:rsidR="00C53DE9" w:rsidRDefault="00C53DE9" w:rsidP="00C53D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3DE9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</w:t>
      </w:r>
    </w:p>
    <w:p w:rsidR="00C53DE9" w:rsidRPr="00C53DE9" w:rsidRDefault="00C53DE9" w:rsidP="00C53D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3DE9">
        <w:rPr>
          <w:rFonts w:ascii="Times New Roman" w:hAnsi="Times New Roman" w:cs="Times New Roman"/>
          <w:sz w:val="28"/>
          <w:szCs w:val="28"/>
        </w:rPr>
        <w:t>учреждения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DE9">
        <w:rPr>
          <w:rFonts w:ascii="Times New Roman" w:hAnsi="Times New Roman" w:cs="Times New Roman"/>
          <w:sz w:val="28"/>
          <w:szCs w:val="28"/>
        </w:rPr>
        <w:t>6</w:t>
      </w:r>
    </w:p>
    <w:p w:rsidR="00C53DE9" w:rsidRPr="00C53DE9" w:rsidRDefault="00C53DE9" w:rsidP="00C53D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3DE9" w:rsidRPr="00C53DE9" w:rsidRDefault="00C53DE9" w:rsidP="00C53D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DE9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дошкольного образовательного учреждения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DE9">
        <w:rPr>
          <w:rFonts w:ascii="Times New Roman" w:hAnsi="Times New Roman" w:cs="Times New Roman"/>
          <w:sz w:val="28"/>
          <w:szCs w:val="28"/>
        </w:rPr>
        <w:t>6 в соответствии с действующим законодательством Российской Федерации</w:t>
      </w:r>
    </w:p>
    <w:p w:rsidR="000415E2" w:rsidRPr="000415E2" w:rsidRDefault="000415E2" w:rsidP="00D519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FD7" w:rsidRDefault="00FD3FD7" w:rsidP="00D519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3CAF" w:rsidRDefault="00873CAF" w:rsidP="00C53DE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E9" w:rsidRPr="00C53DE9" w:rsidRDefault="00C53DE9" w:rsidP="00C5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53DE9">
        <w:rPr>
          <w:rFonts w:ascii="Times New Roman" w:eastAsia="Times New Roman" w:hAnsi="Times New Roman" w:cs="Times New Roman"/>
          <w:sz w:val="28"/>
          <w:szCs w:val="28"/>
        </w:rPr>
        <w:t>Утвердить Устав Муниципального дошкольного образовательного учреждения 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DE9">
        <w:rPr>
          <w:rFonts w:ascii="Times New Roman" w:eastAsia="Times New Roman" w:hAnsi="Times New Roman" w:cs="Times New Roman"/>
          <w:sz w:val="28"/>
          <w:szCs w:val="28"/>
        </w:rPr>
        <w:t xml:space="preserve">6 в новой редакции (прилагается). </w:t>
      </w:r>
    </w:p>
    <w:p w:rsidR="00C53DE9" w:rsidRPr="00C53DE9" w:rsidRDefault="00C53DE9" w:rsidP="00C5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53DE9">
        <w:rPr>
          <w:rFonts w:ascii="Times New Roman" w:eastAsia="Times New Roman" w:hAnsi="Times New Roman" w:cs="Times New Roman"/>
          <w:sz w:val="28"/>
          <w:szCs w:val="28"/>
        </w:rPr>
        <w:t>Заведующей Муниципального дошкольного образовательного учреждения 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DE9">
        <w:rPr>
          <w:rFonts w:ascii="Times New Roman" w:eastAsia="Times New Roman" w:hAnsi="Times New Roman" w:cs="Times New Roman"/>
          <w:sz w:val="28"/>
          <w:szCs w:val="28"/>
        </w:rPr>
        <w:t xml:space="preserve">6 осуществить государственную регистрацию Устава учреждения в новой редакции в соответствии с законодательством </w:t>
      </w:r>
      <w:proofErr w:type="gramEnd"/>
      <w:r w:rsidRPr="00C53DE9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Федерации. </w:t>
      </w:r>
      <w:proofErr w:type="gramStart"/>
    </w:p>
    <w:p w:rsidR="00C53DE9" w:rsidRPr="00C53DE9" w:rsidRDefault="00C53DE9" w:rsidP="00C5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53DE9">
        <w:rPr>
          <w:rFonts w:ascii="Times New Roman" w:eastAsia="Times New Roman" w:hAnsi="Times New Roman" w:cs="Times New Roman"/>
          <w:sz w:val="28"/>
          <w:szCs w:val="28"/>
        </w:rPr>
        <w:t>Редакцию Устава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</w:t>
      </w:r>
      <w:r w:rsidRPr="00C53DE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Кувшиновского района от 12.03.2018 № 114 считать утратившей силу.   </w:t>
      </w:r>
    </w:p>
    <w:p w:rsidR="00C53DE9" w:rsidRPr="00C53DE9" w:rsidRDefault="00C53DE9" w:rsidP="00C5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53DE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53DE9">
        <w:rPr>
          <w:rFonts w:ascii="Times New Roman" w:eastAsia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Кувшиновского района в сети «Интернет». </w:t>
      </w:r>
    </w:p>
    <w:p w:rsidR="004272C2" w:rsidRDefault="004272C2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Default="00F23F0E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Default="00F23F0E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F0E" w:rsidRPr="00F23F0E" w:rsidRDefault="00F23F0E" w:rsidP="00F23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Кувшинов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 xml:space="preserve">    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3F0E">
        <w:rPr>
          <w:rFonts w:ascii="Times New Roman" w:eastAsia="Times New Roman" w:hAnsi="Times New Roman" w:cs="Times New Roman"/>
          <w:sz w:val="28"/>
          <w:szCs w:val="28"/>
        </w:rPr>
        <w:t>Никифорова</w:t>
      </w:r>
    </w:p>
    <w:p w:rsidR="00D519D7" w:rsidRPr="00833ABF" w:rsidRDefault="00D519D7" w:rsidP="007D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C53DE9" w:rsidRPr="004272C2" w:rsidRDefault="00C53DE9" w:rsidP="00C53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3DE9" w:rsidRPr="00716D26" w:rsidRDefault="00C53DE9" w:rsidP="00C53DE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УТВЕРЖДЕНО</w:t>
      </w:r>
    </w:p>
    <w:p w:rsidR="00C53DE9" w:rsidRPr="00716D26" w:rsidRDefault="00C53DE9" w:rsidP="00C53DE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</w:t>
      </w:r>
      <w:r w:rsidRPr="00716D2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остановлением </w:t>
      </w: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администрации</w:t>
      </w:r>
    </w:p>
    <w:p w:rsidR="00C53DE9" w:rsidRPr="00716D26" w:rsidRDefault="00C53DE9" w:rsidP="00C53DE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16D2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Кувшиновского района</w:t>
      </w:r>
    </w:p>
    <w:p w:rsidR="00C53DE9" w:rsidRPr="00716D26" w:rsidRDefault="00C53DE9" w:rsidP="00C53DE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16D2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от 17.03.2020 № 83</w:t>
      </w:r>
    </w:p>
    <w:p w:rsidR="00C53DE9" w:rsidRPr="00716D26" w:rsidRDefault="00C53DE9" w:rsidP="00C53DE9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16D26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____________ А.С. Никифорова</w:t>
      </w:r>
    </w:p>
    <w:p w:rsidR="00C53DE9" w:rsidRPr="00716D26" w:rsidRDefault="00C53DE9" w:rsidP="00C53DE9">
      <w:pPr>
        <w:spacing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53DE9" w:rsidRPr="00716D26" w:rsidRDefault="00C53DE9" w:rsidP="00C53DE9">
      <w:pPr>
        <w:spacing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53DE9" w:rsidRPr="00716D26" w:rsidRDefault="00C53DE9" w:rsidP="00C53DE9">
      <w:pPr>
        <w:spacing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53DE9" w:rsidRPr="00716D26" w:rsidRDefault="00C53DE9" w:rsidP="00C53DE9">
      <w:pPr>
        <w:spacing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53DE9" w:rsidRPr="00716D26" w:rsidRDefault="00C53DE9" w:rsidP="00C53DE9">
      <w:pPr>
        <w:spacing w:line="240" w:lineRule="auto"/>
        <w:jc w:val="right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53DE9" w:rsidRPr="00716D26" w:rsidRDefault="00C53DE9" w:rsidP="00C53DE9">
      <w:pPr>
        <w:jc w:val="center"/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</w:pPr>
      <w:r w:rsidRPr="00716D26"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 xml:space="preserve">ИЗМЕНЕНИЯ </w:t>
      </w:r>
    </w:p>
    <w:p w:rsidR="00C53DE9" w:rsidRPr="00716D26" w:rsidRDefault="00C53DE9" w:rsidP="00C53DE9">
      <w:pPr>
        <w:jc w:val="center"/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</w:pPr>
      <w:r w:rsidRPr="00716D26"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>В УСТАВ</w:t>
      </w:r>
    </w:p>
    <w:p w:rsidR="00C53DE9" w:rsidRPr="00C53DE9" w:rsidRDefault="00C53DE9" w:rsidP="00C53DE9">
      <w:pPr>
        <w:jc w:val="center"/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</w:pPr>
      <w:r w:rsidRPr="00C53DE9"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 xml:space="preserve">Муниципального дошкольного образовательного </w:t>
      </w:r>
    </w:p>
    <w:p w:rsidR="00C53DE9" w:rsidRPr="00C53DE9" w:rsidRDefault="00C53DE9" w:rsidP="00C53DE9">
      <w:pPr>
        <w:jc w:val="center"/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</w:pPr>
      <w:r w:rsidRPr="00C53DE9"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>учреждения детский сад №</w:t>
      </w:r>
      <w:r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 xml:space="preserve"> </w:t>
      </w:r>
      <w:r w:rsidRPr="00C53DE9"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 xml:space="preserve">6 </w:t>
      </w:r>
    </w:p>
    <w:p w:rsidR="00C53DE9" w:rsidRPr="00C53DE9" w:rsidRDefault="00C53DE9" w:rsidP="00C53DE9">
      <w:pPr>
        <w:jc w:val="center"/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</w:pPr>
      <w:r w:rsidRPr="00C53DE9"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>(МДОУ детский сад №</w:t>
      </w:r>
      <w:r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 xml:space="preserve"> </w:t>
      </w:r>
      <w:r w:rsidRPr="00C53DE9"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  <w:t>6)</w:t>
      </w:r>
    </w:p>
    <w:p w:rsidR="00C53DE9" w:rsidRPr="00C53DE9" w:rsidRDefault="00C53DE9" w:rsidP="00C53DE9">
      <w:pPr>
        <w:jc w:val="center"/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</w:pPr>
    </w:p>
    <w:p w:rsidR="00C53DE9" w:rsidRPr="00C53DE9" w:rsidRDefault="00C53DE9" w:rsidP="00C53DE9">
      <w:pPr>
        <w:jc w:val="center"/>
        <w:rPr>
          <w:rFonts w:ascii="Times New Roman" w:eastAsiaTheme="minorHAnsi" w:hAnsi="Times New Roman" w:cs="Times New Roman"/>
          <w:b/>
          <w:sz w:val="36"/>
          <w:szCs w:val="24"/>
          <w:lang w:eastAsia="en-US"/>
        </w:rPr>
      </w:pPr>
    </w:p>
    <w:p w:rsidR="00C53DE9" w:rsidRPr="00C53DE9" w:rsidRDefault="00C53DE9" w:rsidP="00C53DE9">
      <w:pPr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C53DE9" w:rsidRDefault="00C53DE9" w:rsidP="00C53DE9">
      <w:pPr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C53DE9" w:rsidRDefault="00C53DE9" w:rsidP="00C53DE9">
      <w:pPr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C53DE9" w:rsidRPr="00C53DE9" w:rsidRDefault="00C53DE9" w:rsidP="00C53DE9">
      <w:pPr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C53DE9" w:rsidRPr="00C53DE9" w:rsidRDefault="00C53DE9" w:rsidP="00C53DE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Изменения в Устав приняты </w:t>
      </w:r>
    </w:p>
    <w:p w:rsidR="00C53DE9" w:rsidRPr="00C53DE9" w:rsidRDefault="00C53DE9" w:rsidP="00C53DE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4"/>
          <w:lang w:eastAsia="en-US"/>
        </w:rPr>
        <w:t>общим Собранием трудового коллектива</w:t>
      </w:r>
    </w:p>
    <w:p w:rsidR="00C53DE9" w:rsidRPr="00C53DE9" w:rsidRDefault="00C53DE9" w:rsidP="00C53DE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МДОУ детский сад №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C53DE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6 </w:t>
      </w:r>
    </w:p>
    <w:p w:rsidR="00C53DE9" w:rsidRPr="00C53DE9" w:rsidRDefault="00C53DE9" w:rsidP="00C53DE9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Протокол от 13.02.</w:t>
      </w:r>
      <w:r w:rsidR="001520E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2020 </w:t>
      </w:r>
      <w:r w:rsidR="001520E1" w:rsidRPr="001520E1">
        <w:rPr>
          <w:rFonts w:ascii="Times New Roman" w:eastAsiaTheme="minorHAnsi" w:hAnsi="Times New Roman" w:cs="Times New Roman"/>
          <w:sz w:val="28"/>
          <w:szCs w:val="24"/>
          <w:lang w:eastAsia="en-US"/>
        </w:rPr>
        <w:t>№ 6</w:t>
      </w:r>
      <w:bookmarkStart w:id="0" w:name="_GoBack"/>
      <w:bookmarkEnd w:id="0"/>
    </w:p>
    <w:p w:rsidR="00C53DE9" w:rsidRPr="00C53DE9" w:rsidRDefault="00C53DE9" w:rsidP="00C53DE9">
      <w:pPr>
        <w:spacing w:after="0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C53DE9" w:rsidRPr="00C53DE9" w:rsidRDefault="00C53DE9" w:rsidP="00C53DE9">
      <w:pPr>
        <w:spacing w:after="0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C53DE9" w:rsidRPr="00C53DE9" w:rsidRDefault="00C53DE9" w:rsidP="00C53DE9">
      <w:pPr>
        <w:spacing w:after="0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C53DE9" w:rsidRPr="00C53DE9" w:rsidRDefault="00C53DE9" w:rsidP="00C53DE9">
      <w:pPr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C53DE9" w:rsidRDefault="00C53DE9" w:rsidP="00C53DE9">
      <w:pPr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  <w:sectPr w:rsidR="00C53DE9" w:rsidSect="004272C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с</w:t>
      </w:r>
      <w:r w:rsidRPr="00C53DE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  <w:proofErr w:type="spellStart"/>
      <w:r w:rsidRPr="00C53DE9">
        <w:rPr>
          <w:rFonts w:ascii="Times New Roman" w:eastAsiaTheme="minorHAnsi" w:hAnsi="Times New Roman" w:cs="Times New Roman"/>
          <w:sz w:val="28"/>
          <w:szCs w:val="24"/>
          <w:lang w:eastAsia="en-US"/>
        </w:rPr>
        <w:t>Прямухино</w:t>
      </w:r>
      <w:proofErr w:type="spellEnd"/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связи с приведением в соответствие с действующим законодательством Устава Муниципального дошкольного образовате</w:t>
      </w:r>
      <w:r w:rsidR="001520E1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льного учреждения детский сад № 6</w:t>
      </w: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внести в Устав Учреждения следующие изменения: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4 Устава изложить в следующей редакции:</w:t>
      </w:r>
    </w:p>
    <w:p w:rsidR="00C53DE9" w:rsidRPr="00C53DE9" w:rsidRDefault="00C53DE9" w:rsidP="001520E1">
      <w:p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DE9" w:rsidRPr="00C53DE9" w:rsidRDefault="00C53DE9" w:rsidP="001520E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УПРАВЛЕНИЕ УЧРЕЖДЕНИЕМ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Управление Учреждением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 от 29.12.2012 </w:t>
      </w:r>
      <w:r w:rsidR="001520E1">
        <w:rPr>
          <w:rFonts w:ascii="Times New Roman" w:eastAsiaTheme="minorHAnsi" w:hAnsi="Times New Roman" w:cs="Times New Roman"/>
          <w:sz w:val="28"/>
          <w:szCs w:val="28"/>
          <w:lang w:eastAsia="en-US"/>
        </w:rPr>
        <w:t>№ 273–</w:t>
      </w: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ФЗ и настоящим Уставом. Управление Учреждением осуществляется основе сочетания принципов единоначалия и коллегиальности.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Высшим органом управления Учреждением является Учредитель.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4.3. К исключительной компетенции Учредителя относится: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утверждение Устава Учреждения, внесение в него </w:t>
      </w:r>
      <w:proofErr w:type="gramStart"/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изменении</w:t>
      </w:r>
      <w:proofErr w:type="gramEnd"/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дополнении, в том числе утверждение Устава в новой редакции;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решение о реорганизации или ликвидации Учреждения в порядке, установленном законодательством, назначает ликвидационную комиссию;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временная приостановка работы Учреждения в случаях, когда пребывание в нем угрожает жизни, здоровью участников образовательного процесса.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назначение на должность и освобождение от должности руководителя Учреждения, заключение, изменение, прекращение трудового договора с ним;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осуществление финансового обеспечения деятельности 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закрепление за Учреждением в целях обеспечения его образовательной деятельности имущества на праве оперативного управления;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осуществление </w:t>
      </w:r>
      <w:proofErr w:type="gramStart"/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использованием по назначению и сохранностью принадлежащего Учреждению имущества;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осуществление иных полномочий, предусмотренных действующим законодательством Российской Федерации, Тверской области, Муниципальными правовыми актами.</w:t>
      </w:r>
    </w:p>
    <w:p w:rsidR="00C53DE9" w:rsidRPr="00C53DE9" w:rsidRDefault="00C53DE9" w:rsidP="001520E1">
      <w:pPr>
        <w:widowControl w:val="0"/>
        <w:tabs>
          <w:tab w:val="left" w:pos="3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4.4. Исполнительным органом Учреждения является заведующий.</w:t>
      </w:r>
    </w:p>
    <w:p w:rsidR="00C53DE9" w:rsidRPr="00C53DE9" w:rsidRDefault="00C53DE9" w:rsidP="001520E1">
      <w:pPr>
        <w:widowControl w:val="0"/>
        <w:tabs>
          <w:tab w:val="left" w:pos="3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4.5. Заведующий Учреждением назначается Учредителем на срок, который</w:t>
      </w: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определен </w:t>
      </w:r>
      <w:r w:rsidRPr="00C53DE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трудовым договором.</w:t>
      </w:r>
    </w:p>
    <w:p w:rsidR="00C53DE9" w:rsidRPr="00C53DE9" w:rsidRDefault="00C53DE9" w:rsidP="001520E1">
      <w:pPr>
        <w:widowControl w:val="0"/>
        <w:tabs>
          <w:tab w:val="left" w:pos="3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4.6. К компетенции заведующего относится осуществление текущего руководства его деятельностью, в том числе:</w:t>
      </w:r>
    </w:p>
    <w:p w:rsidR="00C53DE9" w:rsidRPr="00C53DE9" w:rsidRDefault="00C53DE9" w:rsidP="001520E1">
      <w:pPr>
        <w:widowControl w:val="0"/>
        <w:tabs>
          <w:tab w:val="left" w:pos="3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-обеспечение выполнения приказов, распоряжений и иных распорядительных документов Учредителя;</w:t>
      </w:r>
    </w:p>
    <w:p w:rsidR="00C53DE9" w:rsidRPr="00C53DE9" w:rsidRDefault="00C53DE9" w:rsidP="001520E1">
      <w:pPr>
        <w:widowControl w:val="0"/>
        <w:tabs>
          <w:tab w:val="left" w:pos="3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-организация осуществления в соответствии с требованиями нормативных правовых актов образовательной и иной деятельности Учреждения;</w:t>
      </w:r>
    </w:p>
    <w:p w:rsidR="00C53DE9" w:rsidRPr="00C53DE9" w:rsidRDefault="00C53DE9" w:rsidP="001520E1">
      <w:pPr>
        <w:widowControl w:val="0"/>
        <w:tabs>
          <w:tab w:val="left" w:pos="3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обеспечения прав участников образовательного процесса в Учреждении;</w:t>
      </w:r>
    </w:p>
    <w:p w:rsidR="00C53DE9" w:rsidRPr="00C53DE9" w:rsidRDefault="00C53DE9" w:rsidP="001520E1">
      <w:pPr>
        <w:widowControl w:val="0"/>
        <w:tabs>
          <w:tab w:val="left" w:pos="378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разработки и принятие локальных нормативных актов, индивидуальных распорядительных актов;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и контроль работы административно-управленческого аппарата;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установление штатного расписания по согласованию с Учредителем в </w:t>
      </w: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пределах ассигнований на оплату труда, предусмотренных в бюджетной смете Учреждения, и предельной численности  Учреждения, установленной Учредителем;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установление условий оплаты труда, формы материального поощрения работников Учреждения, исходя из Трудового кодекса Российской Федерации, федеральных законов, нормативных правовых актов Российской Федерации, органов местного самоуправления;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прием на работу работников в соответствии с их уровнем квалификации, заключение и расторжение с ними трудовых договоров, применение к ним мер поощрения и наложение на них дисциплинарных взысканий;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предоставление Учредителю и общественности отчёта о поступлении и расходовании финансовых и материальных средств, ежегодного публичного отчёта о деятельности Учреждения;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выполнения решений Общего собрания Учреждения, Совета ДОУ, Педагогического совета Учреждения;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действие от имени Учреждения без доверенности, в том числе представление его интересов в государственных органах, предприятиях, организациях, Учреждениях; 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обеспечение соблюдений бюджетного и иного законодательства Российской Федерации;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осуществление иных полномочий в соответствии с законодательством Российской Федерации.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4.7. Органами коллегиального управления Учреждения являются: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Совет Учреждения (Совет ДОУ).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Педагогический совет;</w:t>
      </w:r>
    </w:p>
    <w:p w:rsidR="00C53DE9" w:rsidRPr="00C53DE9" w:rsidRDefault="00C53DE9" w:rsidP="001520E1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="Times New Roman" w:hAnsi="Times New Roman" w:cs="Times New Roman"/>
          <w:sz w:val="28"/>
          <w:szCs w:val="28"/>
          <w:lang w:eastAsia="en-US"/>
        </w:rPr>
        <w:t>- Общее собрание работников Учреждения.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4.8 . Совет ДОУ: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ДОУ является постоянно действующим высшим органом коллегиального управления, осуществляющим в соответствии с Уставом Учреждения решение отдельных вопросов, относящихся к его компетенции, действующим в целях развития и совершенствования воспитательного и образовательного процесса, взаимодействия родительской общественности и Учреждения.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ДОУ действует на основании локального акта Учреждения. Совет созывается по мере надобности, но не реже двух раз в год. Совет ДОУ может собираться по инициативе заведующего и педагогического совета.</w:t>
      </w:r>
    </w:p>
    <w:p w:rsidR="00C53DE9" w:rsidRPr="00C53DE9" w:rsidRDefault="001520E1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53DE9"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состав Совета входят представители родителей (законных представителей), работники Учреждения, </w:t>
      </w:r>
      <w:proofErr w:type="gramStart"/>
      <w:r w:rsidR="00C53DE9"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первичной профсоюзной организации, Заведующий Учреждением входит</w:t>
      </w:r>
      <w:proofErr w:type="gramEnd"/>
      <w:r w:rsidR="00C53DE9"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состав Совета по должности.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состав Совета могут быть приглашены и включены граждане, чья профессиональная и (или), общественная деятельность, знания, возможности могут позитивным образом содействовать функционированию и развитию Учреждения. Совет формируется в составе 7 человек с использованием процедур выборов, назначения.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задачи Совета Учреждения: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-определение направлений развития 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повышение эффективности финансово-хозяйственной деятельности Учреждения, рациональное использование имеющихся финансовых средств и имущества; 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содействие созданию наилучших условий воспитания, обучения, оздоровления; 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контроль соблюдения здоровых и безопасных условий воспитания и обучения;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участие в оценке качества воспитания, оздоровления и обучения воспитанников. 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Компетенция Совета Учреждения: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утверждать Программу развития 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участвовать в разработке и согласовывать локальные акты Учреждения,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участвовать в подготовке и утверждать публичный (ежегодный) отчёт Учреждения (публичный отчёт подписывается совместно председателем Совета и заведующим Учреждением);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осуществлять контроль здоровья и безопасных условий воспитания и обучения;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заслушивать отчеты </w:t>
      </w:r>
      <w:proofErr w:type="gramStart"/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заведующего</w:t>
      </w:r>
      <w:proofErr w:type="gramEnd"/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 итогам финансового и учебного года;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содействовать привлечению дополнительных финансовых средств, в том числе пожертвований родителей (законных представителей), других граждан и организаций для обеспечения деятельности и развития 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рассматривать жалобы и заявления родителей (законных представителей) воспитанников;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рассматривать другие вопросы, отнесенные к компетенции Совета в соответствии с Положением о Совете 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члены Совета избираются сроком на 3 года, за исключением членов Совета из числа родителей (законных представителей), срок полномочий которых ограничивается периодом посещения их детей в Учреждении;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члены Совета из числа родителей (законных представителей) воспитанников избираются на Общем родительском собрании 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решения Совета принимаются простым большинством голосов присутствующих на заседании членов Совета и оформляются протоколом;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Совет ДОУ из своего состава избирает председателя и секретаря сроком на 3 года. Председателем Совета Учреждения не может быть работник 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заседание Совета правомочно, если на нем присутствуют не менее половины от числа членов Совета, определенного Положением о Совете Учреждения;</w:t>
      </w:r>
    </w:p>
    <w:p w:rsidR="001520E1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решения Совета, принятые в пределах его полномочий, являются обязательными для администрации и всех участников образовательного процесса Учреждения.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4.9. Педагогический совет: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Педагогический совет является постоянно действующим коллегиальным органом управления Учреждением с целью развития и совершенствования образовательного процесса, повышения профессионального мастерства педагогических работников;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педагогического</w:t>
      </w: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совета не ограничен. Каждый педагогический работник Учреждения с момента заключения трудового </w:t>
      </w: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договора и до прекращения его действия является членом Педагогического совета;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Педагогический совет выбирает из своего состава председателя и секретаря сроком на 1 год. Педагогический совет собирается не реже четырех раз в год. Заседания педагогического совета правомочны, если на них присутствует не менее половины состава. Решение Педагогического совета считается принятым, если за него проголосовало 50% плюс один голос присутствующих. Решение, принятое в пределах компетенции Педагогического</w:t>
      </w: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совета, и не противоречащее законодательству Российской Федерации, является основанием для издания </w:t>
      </w:r>
      <w:proofErr w:type="gramStart"/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заведующим Учреждения</w:t>
      </w:r>
      <w:proofErr w:type="gramEnd"/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соответствующего приказа, обязательного для всех участников образовательного процесса. Ход заседания Педагогического совета и решения оформляются протоколам.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Компетенция Педагогического совета: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определяет стратегию и направленность образовательной деятельности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отбирает и утверждает образовательные программы для использования в Учреждении;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обсуждает вопросы содержания форм и методов образовательного процесса, планирование образовательной деятельности 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рассматривает вопросы повышения квалификации и переподготовки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педагогических кадров;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организует выявление, обобщение, распространение, внедрение педагогического опыта;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обсуждает учебный план, годовой календарный учебный график и планы работы Учреждения, утверждает их;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рассматривает вопросы организации предоставления платных образовательных услуг;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вносит предложения в аттестационную комиссию о присвоении педагогам квалификационной категории на соответствие занимаемой должности; 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рассматривает другие вопросы, отнесенные к его компетенции Положением о Педагогическом совете Учреждения.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4.10. Общее собрание работников Учреждения: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 Общего собрания работников Учреждения (далее - Общее собрание) входят все работники 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Общего собрания является реализация, защита прав и законных интересов работников 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собрание проводится не реже двух раз в год в целях решения вопросов, затрагивающих права и интересы всех работников Учреждения.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полномочий Общего собрания не ограничен. Председатель и секретарь избираются большинством голосов участников собрания.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Общее собрание считается правомочным, если на нем присутствует не менее половины состава работников Учреждения. Решение принимается открытым голосованием и считается принятым, если за него проголосовало большинство присутствующих на заседании. При равном количестве голосов решающим является голос председателя;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Заседания Общего собрания оформляются протоколом;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Решения Общего собрания, принятые в пределах его полномочий и в соответствии с законодательством, после утверждения приказом заведующего являются обязательными для исполнения всеми работниками Учреждения.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Компетенция Общего собрания: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рассматривать вопросы социальной защиты работников Учреждения;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принимать Устав, дополнения и изменения к нему, Коллективный договор, Правила внутреннего трудового распорядка и другие локальные акты;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определять численность и срок </w:t>
      </w:r>
      <w:proofErr w:type="gramStart"/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полномочии</w:t>
      </w:r>
      <w:proofErr w:type="gramEnd"/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по урегулированию споров между участниками образовательных отношений, избирать ее членов; - рассматривать иные вопросы, выносимые на обсуждение по инициативе заведующего;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взаимодействовать с другими органами управления Учреждением по вопросам организации основной деятельности;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рассматривать иные вопросы, выносимые на обсуждение по инициативе заведующего;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/>
        </w:rPr>
        <w:t>- взаимодействовать с другими органами управления Учреждением по вопросам организации  основной деятельности;</w:t>
      </w:r>
    </w:p>
    <w:p w:rsidR="00C53DE9" w:rsidRPr="00C53DE9" w:rsidRDefault="00C53DE9" w:rsidP="001520E1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C53DE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- рассматривать другие вопросы, отнесенные к его компетенции Положением об Общем собрании работников Учреждения.</w:t>
      </w:r>
    </w:p>
    <w:p w:rsidR="00C53DE9" w:rsidRPr="00C53DE9" w:rsidRDefault="00C53DE9" w:rsidP="001520E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3DE9" w:rsidRPr="00C53DE9" w:rsidRDefault="00C53DE9" w:rsidP="001520E1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72C2" w:rsidRPr="004272C2" w:rsidRDefault="004272C2" w:rsidP="00C53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2C2" w:rsidRPr="004272C2" w:rsidRDefault="004272C2" w:rsidP="00C53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72C2" w:rsidRPr="004272C2" w:rsidSect="001520E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2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4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6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7"/>
  </w:num>
  <w:num w:numId="5">
    <w:abstractNumId w:val="22"/>
  </w:num>
  <w:num w:numId="6">
    <w:abstractNumId w:val="9"/>
  </w:num>
  <w:num w:numId="7">
    <w:abstractNumId w:val="11"/>
  </w:num>
  <w:num w:numId="8">
    <w:abstractNumId w:val="16"/>
  </w:num>
  <w:num w:numId="9">
    <w:abstractNumId w:val="19"/>
  </w:num>
  <w:num w:numId="10">
    <w:abstractNumId w:val="24"/>
  </w:num>
  <w:num w:numId="11">
    <w:abstractNumId w:val="15"/>
  </w:num>
  <w:num w:numId="12">
    <w:abstractNumId w:val="20"/>
  </w:num>
  <w:num w:numId="13">
    <w:abstractNumId w:val="0"/>
  </w:num>
  <w:num w:numId="14">
    <w:abstractNumId w:val="23"/>
  </w:num>
  <w:num w:numId="15">
    <w:abstractNumId w:val="12"/>
  </w:num>
  <w:num w:numId="16">
    <w:abstractNumId w:val="2"/>
  </w:num>
  <w:num w:numId="17">
    <w:abstractNumId w:val="5"/>
  </w:num>
  <w:num w:numId="18">
    <w:abstractNumId w:val="21"/>
  </w:num>
  <w:num w:numId="19">
    <w:abstractNumId w:val="6"/>
  </w:num>
  <w:num w:numId="20">
    <w:abstractNumId w:val="1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15551"/>
    <w:rsid w:val="00030CC1"/>
    <w:rsid w:val="000415E2"/>
    <w:rsid w:val="00072B7D"/>
    <w:rsid w:val="000857BB"/>
    <w:rsid w:val="000E224B"/>
    <w:rsid w:val="000E2362"/>
    <w:rsid w:val="0012227A"/>
    <w:rsid w:val="00125EF4"/>
    <w:rsid w:val="0012631E"/>
    <w:rsid w:val="0013738D"/>
    <w:rsid w:val="00142D06"/>
    <w:rsid w:val="001520E1"/>
    <w:rsid w:val="00185D6D"/>
    <w:rsid w:val="00190DD0"/>
    <w:rsid w:val="00196731"/>
    <w:rsid w:val="001C6EED"/>
    <w:rsid w:val="001D3E34"/>
    <w:rsid w:val="001F3EA1"/>
    <w:rsid w:val="002045A7"/>
    <w:rsid w:val="00214E95"/>
    <w:rsid w:val="002214BE"/>
    <w:rsid w:val="00231315"/>
    <w:rsid w:val="0023200A"/>
    <w:rsid w:val="002A6490"/>
    <w:rsid w:val="002B398A"/>
    <w:rsid w:val="002B464C"/>
    <w:rsid w:val="002E58E0"/>
    <w:rsid w:val="003114A1"/>
    <w:rsid w:val="003318B3"/>
    <w:rsid w:val="00353F8A"/>
    <w:rsid w:val="003577EF"/>
    <w:rsid w:val="003651D0"/>
    <w:rsid w:val="003863D4"/>
    <w:rsid w:val="003B6C3C"/>
    <w:rsid w:val="003B7F91"/>
    <w:rsid w:val="003D124E"/>
    <w:rsid w:val="0041713A"/>
    <w:rsid w:val="004272C2"/>
    <w:rsid w:val="004566A9"/>
    <w:rsid w:val="004611B8"/>
    <w:rsid w:val="004776DA"/>
    <w:rsid w:val="004777C4"/>
    <w:rsid w:val="004A1999"/>
    <w:rsid w:val="004B321D"/>
    <w:rsid w:val="004F3FE7"/>
    <w:rsid w:val="00503FA9"/>
    <w:rsid w:val="0050437F"/>
    <w:rsid w:val="00531554"/>
    <w:rsid w:val="00566E38"/>
    <w:rsid w:val="005A598F"/>
    <w:rsid w:val="005E578E"/>
    <w:rsid w:val="006611DE"/>
    <w:rsid w:val="0066288D"/>
    <w:rsid w:val="0066309B"/>
    <w:rsid w:val="00674A7F"/>
    <w:rsid w:val="00690D6A"/>
    <w:rsid w:val="006941DB"/>
    <w:rsid w:val="006C1806"/>
    <w:rsid w:val="006E20F8"/>
    <w:rsid w:val="006E73F5"/>
    <w:rsid w:val="006F63A3"/>
    <w:rsid w:val="007014B5"/>
    <w:rsid w:val="007162F1"/>
    <w:rsid w:val="00720781"/>
    <w:rsid w:val="00765502"/>
    <w:rsid w:val="00776584"/>
    <w:rsid w:val="00777B9F"/>
    <w:rsid w:val="007D117F"/>
    <w:rsid w:val="007D15B0"/>
    <w:rsid w:val="007D2927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F5112"/>
    <w:rsid w:val="00977102"/>
    <w:rsid w:val="00984C6A"/>
    <w:rsid w:val="00996AB3"/>
    <w:rsid w:val="009A59CF"/>
    <w:rsid w:val="009B18B8"/>
    <w:rsid w:val="009B2BB6"/>
    <w:rsid w:val="009E65CE"/>
    <w:rsid w:val="009F6BEE"/>
    <w:rsid w:val="00A157FF"/>
    <w:rsid w:val="00A3050F"/>
    <w:rsid w:val="00A56D40"/>
    <w:rsid w:val="00A932A6"/>
    <w:rsid w:val="00A967A1"/>
    <w:rsid w:val="00AA7DD5"/>
    <w:rsid w:val="00B4366C"/>
    <w:rsid w:val="00B555C0"/>
    <w:rsid w:val="00B608D9"/>
    <w:rsid w:val="00B7237A"/>
    <w:rsid w:val="00BA27A6"/>
    <w:rsid w:val="00BB59E2"/>
    <w:rsid w:val="00BB69BC"/>
    <w:rsid w:val="00BD03CC"/>
    <w:rsid w:val="00BF45CD"/>
    <w:rsid w:val="00C169CC"/>
    <w:rsid w:val="00C16B0B"/>
    <w:rsid w:val="00C222B1"/>
    <w:rsid w:val="00C47DAD"/>
    <w:rsid w:val="00C5300E"/>
    <w:rsid w:val="00C53DE9"/>
    <w:rsid w:val="00C80670"/>
    <w:rsid w:val="00CA79A3"/>
    <w:rsid w:val="00CB343D"/>
    <w:rsid w:val="00D34EE0"/>
    <w:rsid w:val="00D519D7"/>
    <w:rsid w:val="00D565AE"/>
    <w:rsid w:val="00D623B7"/>
    <w:rsid w:val="00D80E1A"/>
    <w:rsid w:val="00D953E8"/>
    <w:rsid w:val="00DB2173"/>
    <w:rsid w:val="00DB5BCC"/>
    <w:rsid w:val="00DC04EC"/>
    <w:rsid w:val="00DC160E"/>
    <w:rsid w:val="00DE6995"/>
    <w:rsid w:val="00DF781C"/>
    <w:rsid w:val="00E07B9C"/>
    <w:rsid w:val="00E07BD3"/>
    <w:rsid w:val="00E07F80"/>
    <w:rsid w:val="00E45478"/>
    <w:rsid w:val="00E909C4"/>
    <w:rsid w:val="00EC12C5"/>
    <w:rsid w:val="00EE080E"/>
    <w:rsid w:val="00F10515"/>
    <w:rsid w:val="00F23F0E"/>
    <w:rsid w:val="00F45AF9"/>
    <w:rsid w:val="00F850F2"/>
    <w:rsid w:val="00F91305"/>
    <w:rsid w:val="00FC10D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86E3-BD82-4590-83E1-F9F03FA2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2020-03-03T13:16:00Z</cp:lastPrinted>
  <dcterms:created xsi:type="dcterms:W3CDTF">2020-03-17T11:49:00Z</dcterms:created>
  <dcterms:modified xsi:type="dcterms:W3CDTF">2020-03-17T12:03:00Z</dcterms:modified>
</cp:coreProperties>
</file>