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6404B8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2631E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6404B8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Об утверждении Программы профилактики</w:t>
      </w:r>
    </w:p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нарушений юридическими лицами и</w:t>
      </w:r>
    </w:p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индивидуальными предпринимателями</w:t>
      </w:r>
    </w:p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обязательных требований </w:t>
      </w:r>
      <w:proofErr w:type="gram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жилищного</w:t>
      </w:r>
      <w:proofErr w:type="gramEnd"/>
    </w:p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законодательства на территории</w:t>
      </w:r>
    </w:p>
    <w:p w:rsidR="00CA5EA4" w:rsidRPr="00CA5EA4" w:rsidRDefault="00CA5EA4" w:rsidP="00CA5E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МО «</w:t>
      </w:r>
      <w:proofErr w:type="spell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Кувшиновский</w:t>
      </w:r>
      <w:proofErr w:type="spell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район» на 2020 год</w:t>
      </w:r>
    </w:p>
    <w:p w:rsidR="00CA5EA4" w:rsidRPr="00CA5EA4" w:rsidRDefault="00CA5EA4" w:rsidP="00CA5EA4">
      <w:pPr>
        <w:tabs>
          <w:tab w:val="left" w:pos="171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ab/>
      </w:r>
    </w:p>
    <w:p w:rsidR="00CA5EA4" w:rsidRPr="00CA5EA4" w:rsidRDefault="00CA5EA4" w:rsidP="00CA5E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В соответствии с частью 1 статьи 8.2 Ф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едерального закона от 26.12.2008                 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294-ФЗ «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spell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контроля»</w:t>
      </w:r>
      <w:proofErr w:type="gram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,в</w:t>
      </w:r>
      <w:proofErr w:type="spellEnd"/>
      <w:proofErr w:type="gram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целях предупреждения нарушений юридическими лицами и индивидуальными предпринимателями обязательных требований жилищного законодательства на территории МО «</w:t>
      </w:r>
      <w:proofErr w:type="spell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Кувшиновский</w:t>
      </w:r>
      <w:proofErr w:type="spell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на 2020 год,</w:t>
      </w:r>
    </w:p>
    <w:p w:rsidR="000415E2" w:rsidRPr="000415E2" w:rsidRDefault="000415E2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7D2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A4" w:rsidRPr="00CA5EA4" w:rsidRDefault="00CA5EA4" w:rsidP="00CA5E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Утвердить Программу профилактики нарушений юридическими лицами и индивидуальными предпринимателями обязательных требований жилищного законодательства на территории МО «</w:t>
      </w:r>
      <w:proofErr w:type="spell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Кувшиновский</w:t>
      </w:r>
      <w:proofErr w:type="spell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район» на 2020 год  (далее - Программа профилактики нарушений).</w:t>
      </w:r>
    </w:p>
    <w:p w:rsidR="00CA5EA4" w:rsidRPr="00CA5EA4" w:rsidRDefault="00CA5EA4" w:rsidP="00CA5E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Настоящее постановление вступает в силу с момента его подписания и подлежит </w:t>
      </w:r>
      <w:bookmarkStart w:id="0" w:name="_GoBack"/>
      <w:bookmarkEnd w:id="0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размещению на официальном сайте администрации Кувшиновского района в сети «Интернет».</w:t>
      </w:r>
    </w:p>
    <w:p w:rsidR="00CA5EA4" w:rsidRPr="00CA5EA4" w:rsidRDefault="00CA5EA4" w:rsidP="00CA5E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proofErr w:type="gram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Контроль за</w:t>
      </w:r>
      <w:proofErr w:type="gram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выполнением данного постановления оставляю за собой.</w:t>
      </w:r>
    </w:p>
    <w:p w:rsidR="007162F1" w:rsidRDefault="007162F1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DE" w:rsidRDefault="006611D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C1806" w:rsidRPr="006C1806" w:rsidRDefault="006C1806" w:rsidP="0067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CA5EA4" w:rsidRPr="00CA5EA4" w:rsidRDefault="00CA5EA4" w:rsidP="00CA5EA4">
      <w:pPr>
        <w:tabs>
          <w:tab w:val="left" w:pos="5940"/>
        </w:tabs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                                                                              </w:t>
      </w:r>
      <w:r w:rsidRPr="00CA5EA4">
        <w:rPr>
          <w:rFonts w:ascii="Times New Roman" w:eastAsiaTheme="minorHAnsi" w:hAnsi="Times New Roman" w:cs="Times New Roman"/>
          <w:lang w:eastAsia="en-US"/>
        </w:rPr>
        <w:t>Приложение</w:t>
      </w:r>
    </w:p>
    <w:p w:rsidR="00CA5EA4" w:rsidRPr="00CA5EA4" w:rsidRDefault="00CA5EA4" w:rsidP="00CA5EA4">
      <w:pPr>
        <w:tabs>
          <w:tab w:val="left" w:pos="5940"/>
        </w:tabs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A5EA4">
        <w:rPr>
          <w:rFonts w:ascii="Times New Roman" w:eastAsiaTheme="minorHAnsi" w:hAnsi="Times New Roman" w:cs="Times New Roman"/>
          <w:lang w:eastAsia="en-US"/>
        </w:rPr>
        <w:t>к постановлению</w:t>
      </w:r>
    </w:p>
    <w:p w:rsidR="00CA5EA4" w:rsidRPr="00CA5EA4" w:rsidRDefault="00CA5EA4" w:rsidP="00CA5EA4">
      <w:pPr>
        <w:tabs>
          <w:tab w:val="left" w:pos="5940"/>
        </w:tabs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A5EA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администрации</w:t>
      </w:r>
    </w:p>
    <w:p w:rsidR="00CA5EA4" w:rsidRPr="00CA5EA4" w:rsidRDefault="00CA5EA4" w:rsidP="00CA5EA4">
      <w:pPr>
        <w:tabs>
          <w:tab w:val="left" w:pos="5940"/>
        </w:tabs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A5EA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Кувшиновского района</w:t>
      </w:r>
    </w:p>
    <w:p w:rsidR="00CA5EA4" w:rsidRPr="00CA5EA4" w:rsidRDefault="00CA5EA4" w:rsidP="00CA5EA4">
      <w:pPr>
        <w:tabs>
          <w:tab w:val="left" w:pos="5940"/>
        </w:tabs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CA5EA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от 23</w:t>
      </w:r>
      <w:r w:rsidRPr="00CA5EA4">
        <w:rPr>
          <w:rFonts w:ascii="Times New Roman" w:eastAsiaTheme="minorHAnsi" w:hAnsi="Times New Roman" w:cs="Times New Roman"/>
          <w:lang w:eastAsia="en-US"/>
        </w:rPr>
        <w:t>.</w:t>
      </w:r>
      <w:r w:rsidRPr="00CA5EA4">
        <w:rPr>
          <w:rFonts w:ascii="Times New Roman" w:eastAsiaTheme="minorHAnsi" w:hAnsi="Times New Roman" w:cs="Times New Roman"/>
          <w:lang w:eastAsia="en-US"/>
        </w:rPr>
        <w:t>01.2020 № 20</w:t>
      </w:r>
    </w:p>
    <w:p w:rsidR="00CA5EA4" w:rsidRPr="00CA5EA4" w:rsidRDefault="00CA5EA4" w:rsidP="00FF260A">
      <w:pPr>
        <w:spacing w:after="0" w:line="240" w:lineRule="auto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p w:rsidR="00CA5EA4" w:rsidRPr="00CA5EA4" w:rsidRDefault="00CA5EA4" w:rsidP="00FF260A">
      <w:pPr>
        <w:tabs>
          <w:tab w:val="left" w:pos="2685"/>
          <w:tab w:val="left" w:pos="273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>ПРОГРАММА</w:t>
      </w:r>
    </w:p>
    <w:p w:rsidR="00CA5EA4" w:rsidRDefault="00CA5EA4" w:rsidP="00FF260A">
      <w:pPr>
        <w:tabs>
          <w:tab w:val="left" w:pos="273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>профилактики н</w:t>
      </w:r>
      <w:r w:rsidR="00FF260A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 xml:space="preserve">арушений юридическими лицами и </w:t>
      </w:r>
      <w:r w:rsidRPr="00CA5EA4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>индивидуальными предпринимателями обязательных требований жилищного законодательства на территории МО «</w:t>
      </w:r>
      <w:proofErr w:type="spellStart"/>
      <w:r w:rsidRPr="00CA5EA4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>Кувшиновский</w:t>
      </w:r>
      <w:proofErr w:type="spellEnd"/>
      <w:r w:rsidRPr="00CA5EA4">
        <w:rPr>
          <w:rFonts w:ascii="Times New Roman" w:eastAsiaTheme="minorHAnsi" w:hAnsi="Times New Roman" w:cs="Times New Roman"/>
          <w:b/>
          <w:sz w:val="28"/>
          <w:szCs w:val="36"/>
          <w:lang w:eastAsia="en-US"/>
        </w:rPr>
        <w:t xml:space="preserve"> район » на 2020 год</w:t>
      </w:r>
    </w:p>
    <w:p w:rsidR="00CA5EA4" w:rsidRDefault="00CA5EA4" w:rsidP="00FF260A">
      <w:pPr>
        <w:tabs>
          <w:tab w:val="left" w:pos="273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p w:rsidR="00CA5EA4" w:rsidRPr="00CA5EA4" w:rsidRDefault="00CA5EA4" w:rsidP="00FF260A">
      <w:pPr>
        <w:tabs>
          <w:tab w:val="left" w:pos="273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Общие положения</w:t>
      </w:r>
    </w:p>
    <w:p w:rsidR="00CA5EA4" w:rsidRPr="00CA5EA4" w:rsidRDefault="00CA5EA4" w:rsidP="00FF260A">
      <w:pPr>
        <w:tabs>
          <w:tab w:val="left" w:pos="273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p w:rsidR="00CA5EA4" w:rsidRDefault="00CA5EA4" w:rsidP="00FF260A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proofErr w:type="gram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1.1.Настоящая программа разработана в целях организации проведения администрацией Кувшиновского района профилактики нарушений требований жилищного законодательства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 (далее –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ab/>
      </w:r>
      <w:proofErr w:type="gramEnd"/>
    </w:p>
    <w:p w:rsidR="00CA5EA4" w:rsidRPr="00CA5EA4" w:rsidRDefault="00CA5EA4" w:rsidP="00FF260A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1.2.Профилактика нарушений обязательных требований жилищного     законодательства проводится в рамках осуществления муниципального  жилищного контроля.</w:t>
      </w:r>
    </w:p>
    <w:p w:rsidR="00CA5EA4" w:rsidRPr="00CA5EA4" w:rsidRDefault="00CA5EA4" w:rsidP="00FF260A">
      <w:pPr>
        <w:tabs>
          <w:tab w:val="left" w:pos="36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1.3.Целью программы является:</w:t>
      </w:r>
    </w:p>
    <w:p w:rsidR="00CA5EA4" w:rsidRPr="00CA5EA4" w:rsidRDefault="00CA5EA4" w:rsidP="00FF260A">
      <w:pPr>
        <w:tabs>
          <w:tab w:val="left" w:pos="36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1)предупреждение </w:t>
      </w:r>
      <w:proofErr w:type="gramStart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нарушений</w:t>
      </w:r>
      <w:proofErr w:type="gramEnd"/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A5EA4" w:rsidRPr="00CA5EA4" w:rsidRDefault="00CA5EA4" w:rsidP="00FF260A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2)создание мотивации к добросовестному поведению подконтрольных субъектов;</w:t>
      </w:r>
    </w:p>
    <w:p w:rsidR="00CA5EA4" w:rsidRPr="00CA5EA4" w:rsidRDefault="00CA5EA4" w:rsidP="00FF260A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3)снижение уровня ущерба охраняемым законом ценностям.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ab/>
      </w:r>
    </w:p>
    <w:p w:rsidR="00CA5EA4" w:rsidRPr="00CA5EA4" w:rsidRDefault="00CA5EA4" w:rsidP="00FF260A">
      <w:pPr>
        <w:tabs>
          <w:tab w:val="left" w:pos="48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1.4.Задачами программы являются:</w:t>
      </w:r>
    </w:p>
    <w:p w:rsidR="00CA5EA4" w:rsidRPr="00CA5EA4" w:rsidRDefault="00CA5EA4" w:rsidP="00FF260A">
      <w:pPr>
        <w:tabs>
          <w:tab w:val="left" w:pos="48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1)укрепление системы профилактики нарушений обязательных требований путем активизации профилактической деятельности;</w:t>
      </w:r>
    </w:p>
    <w:p w:rsidR="00CA5EA4" w:rsidRPr="00CA5EA4" w:rsidRDefault="00CA5EA4" w:rsidP="00FF260A">
      <w:pPr>
        <w:tabs>
          <w:tab w:val="left" w:pos="48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2)выявление причин, факторов и условий, способствующих нарушениям требований жилищного законодательства;</w:t>
      </w:r>
    </w:p>
    <w:p w:rsidR="00CA5EA4" w:rsidRPr="00CA5EA4" w:rsidRDefault="00CA5EA4" w:rsidP="00FF260A">
      <w:pPr>
        <w:tabs>
          <w:tab w:val="left" w:pos="48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3)повышение правосознания  и правовой культуры подконтрольных субъектов.</w:t>
      </w:r>
    </w:p>
    <w:p w:rsidR="00CA5EA4" w:rsidRPr="00CA5EA4" w:rsidRDefault="00CA5EA4" w:rsidP="00FF260A">
      <w:pPr>
        <w:tabs>
          <w:tab w:val="left" w:pos="450"/>
          <w:tab w:val="left" w:pos="480"/>
          <w:tab w:val="left" w:pos="2730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1.5.Срок реализации программы – 2020 год.</w:t>
      </w:r>
    </w:p>
    <w:p w:rsidR="00CA5EA4" w:rsidRPr="00CA5EA4" w:rsidRDefault="00CA5EA4" w:rsidP="00FF260A">
      <w:pPr>
        <w:tabs>
          <w:tab w:val="left" w:pos="450"/>
          <w:tab w:val="left" w:pos="480"/>
          <w:tab w:val="left" w:pos="31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p w:rsidR="00CA5EA4" w:rsidRPr="00CA5EA4" w:rsidRDefault="00CA5EA4" w:rsidP="00FF260A">
      <w:pPr>
        <w:tabs>
          <w:tab w:val="left" w:pos="450"/>
          <w:tab w:val="left" w:pos="48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36"/>
          <w:lang w:eastAsia="en-US"/>
        </w:rPr>
        <w:t xml:space="preserve"> </w:t>
      </w:r>
      <w:r w:rsidRPr="00CA5EA4">
        <w:rPr>
          <w:rFonts w:ascii="Times New Roman" w:eastAsiaTheme="minorHAnsi" w:hAnsi="Times New Roman" w:cs="Times New Roman"/>
          <w:sz w:val="28"/>
          <w:szCs w:val="36"/>
          <w:lang w:eastAsia="en-US"/>
        </w:rPr>
        <w:t>План – график профилактических мероприятий</w:t>
      </w:r>
    </w:p>
    <w:p w:rsidR="00CA5EA4" w:rsidRPr="00CA5EA4" w:rsidRDefault="00CA5EA4" w:rsidP="00CA5EA4">
      <w:pPr>
        <w:tabs>
          <w:tab w:val="left" w:pos="450"/>
          <w:tab w:val="left" w:pos="480"/>
          <w:tab w:val="left" w:pos="31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366"/>
        <w:gridCol w:w="1856"/>
        <w:gridCol w:w="1877"/>
      </w:tblGrid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77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Ответственный      исполнитель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CA5EA4" w:rsidRPr="00CA5EA4" w:rsidRDefault="00CA5EA4" w:rsidP="00FF26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и размещение на официальном сайте администрации Кувшиновского района текстов нормативных правовых актов  (их отдельных </w:t>
            </w:r>
            <w:r w:rsidRPr="00CA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частей)</w:t>
            </w:r>
            <w:proofErr w:type="gramStart"/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одержащих обязательные требования, оценка соблюдения которых является предметом осуществления муниципального жилищного контроля и контрольных функций, соответствующих  нормативных правовых актов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(с 01.01.2020 г.</w:t>
            </w:r>
            <w:proofErr w:type="gramEnd"/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по 31.12.2020г.)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</w:t>
            </w:r>
            <w:r w:rsidRPr="00CA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Кувшиновского района </w:t>
            </w:r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администрации Кувшиновского района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 сайте администрации Кувшиновского района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(не реже 1 раза в квартал)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Кувшиновского района 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Кувшиновского района 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размещение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органами государственной власти и органами местного самоуправления, в целях недопущения таких нарушений 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Кувшиновского района </w:t>
            </w:r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администрации Кувшиновского района</w:t>
            </w: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сведений о признаках нарушений 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Кувшиновского района </w:t>
            </w:r>
          </w:p>
          <w:p w:rsidR="00CA5EA4" w:rsidRPr="00CA5EA4" w:rsidRDefault="00CA5EA4" w:rsidP="00C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A4" w:rsidRPr="00CA5EA4" w:rsidTr="00FF260A">
        <w:tc>
          <w:tcPr>
            <w:tcW w:w="540" w:type="dxa"/>
          </w:tcPr>
          <w:p w:rsidR="00CA5EA4" w:rsidRPr="00CA5EA4" w:rsidRDefault="00CA5EA4" w:rsidP="00FF260A">
            <w:pPr>
              <w:tabs>
                <w:tab w:val="left" w:pos="450"/>
                <w:tab w:val="left" w:pos="480"/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на 2021 год</w:t>
            </w:r>
          </w:p>
        </w:tc>
        <w:tc>
          <w:tcPr>
            <w:tcW w:w="1856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877" w:type="dxa"/>
          </w:tcPr>
          <w:p w:rsidR="00CA5EA4" w:rsidRPr="00CA5EA4" w:rsidRDefault="00CA5EA4" w:rsidP="00CA5EA4">
            <w:pPr>
              <w:tabs>
                <w:tab w:val="left" w:pos="450"/>
                <w:tab w:val="left" w:pos="480"/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A4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администрации Кувшиновского района </w:t>
            </w:r>
          </w:p>
        </w:tc>
      </w:tr>
    </w:tbl>
    <w:p w:rsidR="00CA5EA4" w:rsidRPr="00CA5EA4" w:rsidRDefault="00CA5EA4" w:rsidP="00CA5EA4">
      <w:pPr>
        <w:tabs>
          <w:tab w:val="left" w:pos="450"/>
          <w:tab w:val="left" w:pos="480"/>
          <w:tab w:val="left" w:pos="31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36"/>
          <w:lang w:eastAsia="en-US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06" w:rsidSect="00CA5EA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10"/>
  </w:num>
  <w:num w:numId="8">
    <w:abstractNumId w:val="15"/>
  </w:num>
  <w:num w:numId="9">
    <w:abstractNumId w:val="17"/>
  </w:num>
  <w:num w:numId="10">
    <w:abstractNumId w:val="22"/>
  </w:num>
  <w:num w:numId="11">
    <w:abstractNumId w:val="14"/>
  </w:num>
  <w:num w:numId="12">
    <w:abstractNumId w:val="18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404B8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33ABF"/>
    <w:rsid w:val="00834217"/>
    <w:rsid w:val="00847168"/>
    <w:rsid w:val="008559F6"/>
    <w:rsid w:val="008664A3"/>
    <w:rsid w:val="00873CAF"/>
    <w:rsid w:val="0087764A"/>
    <w:rsid w:val="008F5112"/>
    <w:rsid w:val="00977102"/>
    <w:rsid w:val="00984C6A"/>
    <w:rsid w:val="00996AB3"/>
    <w:rsid w:val="009A59CF"/>
    <w:rsid w:val="009B18B8"/>
    <w:rsid w:val="009B2BB6"/>
    <w:rsid w:val="009F6BEE"/>
    <w:rsid w:val="00A157FF"/>
    <w:rsid w:val="00A3050F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5EA4"/>
    <w:rsid w:val="00CA79A3"/>
    <w:rsid w:val="00CB343D"/>
    <w:rsid w:val="00D34EE0"/>
    <w:rsid w:val="00D565AE"/>
    <w:rsid w:val="00D623B7"/>
    <w:rsid w:val="00D80E1A"/>
    <w:rsid w:val="00D953E8"/>
    <w:rsid w:val="00DB2173"/>
    <w:rsid w:val="00DC04EC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260A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A5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A5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E563-0E03-4C3A-8DC0-9AAD2C5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2020-01-27T06:44:00Z</cp:lastPrinted>
  <dcterms:created xsi:type="dcterms:W3CDTF">2020-01-27T06:28:00Z</dcterms:created>
  <dcterms:modified xsi:type="dcterms:W3CDTF">2020-01-27T06:46:00Z</dcterms:modified>
</cp:coreProperties>
</file>