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862282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026F83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862282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7296" w:rsidRDefault="00F03D4F" w:rsidP="00E165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03D4F" w:rsidRPr="00F03D4F" w:rsidRDefault="00F03D4F" w:rsidP="00E165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Кувшиновского района от 18.03.2020 № 90</w:t>
      </w:r>
    </w:p>
    <w:p w:rsidR="00F03D4F" w:rsidRPr="00F03D4F" w:rsidRDefault="00F03D4F" w:rsidP="00E1655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</w:p>
    <w:p w:rsidR="00F03D4F" w:rsidRPr="00F03D4F" w:rsidRDefault="00F03D4F" w:rsidP="00E165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  <w:r w:rsidRPr="00F03D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3D4F" w:rsidRPr="00F03D4F" w:rsidRDefault="00F03D4F" w:rsidP="00F03D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D4F" w:rsidRPr="00F03D4F" w:rsidRDefault="00F03D4F" w:rsidP="00F03D4F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D4F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и предотвращения распространения на территории Кувшиновского района Тверской области новой </w:t>
      </w:r>
      <w:proofErr w:type="spellStart"/>
      <w:r w:rsidRPr="00F03D4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Calibri" w:hAnsi="Times New Roman" w:cs="Times New Roman"/>
          <w:sz w:val="28"/>
          <w:szCs w:val="28"/>
        </w:rPr>
        <w:t xml:space="preserve"> инфекции    (COVID-2019), в соответствии с Федеральным </w:t>
      </w:r>
      <w:hyperlink r:id="rId8" w:history="1">
        <w:r w:rsidRPr="00F03D4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03D4F">
        <w:rPr>
          <w:rFonts w:ascii="Times New Roman" w:eastAsia="Calibri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03D4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F03D4F">
        <w:rPr>
          <w:rFonts w:ascii="Times New Roman" w:eastAsia="Calibri" w:hAnsi="Times New Roman" w:cs="Times New Roman"/>
          <w:sz w:val="28"/>
          <w:szCs w:val="28"/>
        </w:rPr>
        <w:t xml:space="preserve"> инфекции (COVID-19)» и </w:t>
      </w:r>
      <w:hyperlink r:id="rId9" w:history="1">
        <w:r w:rsidRPr="00F03D4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03D4F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от 30.07.1998 № 26-ОЗ-2 «О защите населения и территорий области от чрезвычайных ситуаций природного и техногенного характера»,</w:t>
      </w:r>
      <w:r w:rsidRPr="00F03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Губернатора Тверской области от 27.03.2020 № 28-пг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Губернатора Тверской области от 17.03.2020 № 16-пг»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15E2" w:rsidRPr="000415E2" w:rsidRDefault="000415E2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дминистрации Кувшиновского района от 18.03.2020 № 90 «</w:t>
      </w:r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«Повышенная готовность» на территории Кувшиновского района Тверской области</w:t>
      </w:r>
      <w:r w:rsidRPr="00F03D4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следующей редакции: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«О введении режима повышенной готовности на территории Кувшиновского района Тверской области» 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целях профилактики и предотвращения распространения на территории Кувшиновского района Тверской области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 (COVID-2019), в </w:t>
      </w:r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</w:t>
      </w:r>
      <w:hyperlink r:id="rId10" w:history="1">
        <w:r w:rsidRPr="007B09F6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 и </w:t>
      </w:r>
      <w:hyperlink r:id="rId11" w:history="1">
        <w:r w:rsidRPr="007B09F6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 от 30.07.1998 № 26-ОЗ-2 «О защите населения и территорий области от чрезвычайных ситуаций природного и техногенного характера» постановляю:</w:t>
      </w:r>
      <w:proofErr w:type="gramEnd"/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lastRenderedPageBreak/>
        <w:t>1. Ввести с 18 марта 2020 года на территории Кувшиновского района Тверской области режим повышенной готовности для органов управления и сил Кувшиновского звена Тверской территориальной подсистемы единой государственной системы предупреждения и ликвидации чрезвычайных ситуаций, установив муниципальный уровень реагирования.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могут возникнуть чрезвычайные ситуации, определить в пределах границ Кувшиновского района Тверской области.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распространение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12" w:history="1">
        <w:r w:rsidRPr="00F03D4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3"/>
      <w:bookmarkEnd w:id="0"/>
      <w:r w:rsidRPr="00F03D4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Запретить проведение на территории Кувшиновского района Тверской области спортивных, зрелищных, публичных и иных массовых мероприятий до отмены запрета в установленном порядке.</w:t>
      </w:r>
      <w:bookmarkStart w:id="1" w:name="Par15"/>
      <w:bookmarkEnd w:id="1"/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4. Временно приостановить на территории Кувшиновского района Тверской области до отмены данных мер в установленном порядке: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проведение досуговых,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граждан, а также оказание соответствующих услуг;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деятельность ночных клубов (дискотек) и иных аналогичных объектов, кинотеатров (кинозалов), детских игровых комнат, детских развлекательных центров, иных досуговых и развлекательных заведений;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3)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5. Запретить курение с использованием кальяна в зданиях, строениях, сооружениях (помещениях в них) и иных общественных местах при оказании услуг организациями всех форм собственности и индивидуальными предпринимателями, в том числе при оказании услуг общественного питания, до отмены данной меры в установленном порядке.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03D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Временно приостановить с 27 марта 2020 года до отмены данной меры в установленном порядке посещение обучающимися профессиональных образовательных организаций, реализующих программы среднего профессионального образования, функции и полномочия учредителей которых осуществляют исполнительные органы государственной власти Тверской области.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Временно приостановить на территории Кувшиновского района Тверской области: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с 28 марта 2020 года до 12 апреля 2020 года бронирование мест, прием и размещение граждан в гостиницах, за исключением лиц, находящихся в служебных командировках или служебных поездках;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с 28 марта 2020 года по 30 апреля 2020 года деятельность организаций общественного питания, за исключением дистанционной торговли;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3)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форме, до отмены данной меры в установленном порядке;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4) оказание платных медицинских услуг медицинскими организациями частной системы здравоохранения, за исключением заболеваний и состояний, требующих оказания медицинской помощи в экстренной или неотложной форме, до отмены данной меры в установленном порядке;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5) с 28 марта 2020 года по 12 апреля 2020 года работу парикмахерских, а также бань;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6) с 28 марта 2020 года по 30 апреля 2020 года работу салонов красоты, косметических салонов (кабинетов), СПА-салонов, массажных салонов, соляриев, саун и иных объектов, в которых оказываются подобные услуги, предусматривающие очное присутствие гражданина;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7) с 28 марта 2020 года по 12 апреля 2020 года прием документов для предоставления государственных и муниципальных услуг в помещениях многофункциональных центров предоставления государственных и муниципальных услуг, предусматривающий очное присутствие гражданина. Выдача</w:t>
      </w:r>
      <w:r w:rsidRPr="00F03D4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документов, являющихся результатом предоставления государственных и муниципальных услуг по ранее поданным заявлениям,  осуществляется в установленном порядке, при условии обеспечения предварительной записи;  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с 28 марта 2020 года по 30 апреля 2020 года работу объектов розничной торговли, за исключением работы следующих объектов: 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аптек и аптечных пунктов;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>язи;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специализированных объектов розничной торговли, реализующих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зоотовары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(включая корма для животных и ветеринарные препараты);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постановлению;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объектов розничной торговли, в которых реализация автомобильных запасных частей, моторных масел, шин осуществляется организациями по продаже, ремонту и техническому обслуживанию транспортных средств на основании договоров с их изготовителями или импортерами;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объектов розничной торговли, осуществляющих реализацию запасных частей к сельскохозяйственной и иной специализированной техники;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специализированных объектов розничной торговли, осуществляющих реализацию строительных и отделочных материалов и инструментов, садово-огородных предметов и инвентаря, санитарно-технических изделий;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продажи товаров дистанционным способом, в том числе с условием доставки.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Работа объектов розничной торговли, указанных в абзацах втором – восьмом настоящего подпункта, осуществляется при условии обеспечения: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ежедневного измерения температуры тела работников до начала рабочего времени (смены) при входе в объект розничной торговли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ежедневного проведения дезинфекции помещений объекта розничной торговли, контактных поверхностей (мебели, оргтехники и т.п.) и обеззараживания воздуха в помещениях данного объекта с использованием соответственно дезинфицирующих средств и оборудования, соответствующих режиму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использования работниками во время нахождения в объекте розничной 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торговли средств индивидуальной защиты органов дыхания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 дезинфицирующих средств, соответствующих режиму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перевода максимально возможного количества работников, осуществляющих свою трудовую деятельность, на удаленный (дистанционный) режим работы по решению руководителя организации с учетом должностных обязанностей работников и (или) технологических, организационных и иных особенностей функционирования организации;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соблюдения работниками и посетителями объектов розничной торговли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используемых организацией;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наличия дезинфицирующих средств, соответствующих режиму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для использования посетителями при входе в объект розничной торговли;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9) с 28 марта 2020 года по 12 апреля 2020 года работу ярмарок;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10) по 30 апреля 2020 года посещение 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предоставляющих общее, дополнительное образование, осуществляющих спортивную подготовку, обеспечив реализацию образовательных программ общего образования с применением электронного обучения и дистанционных образовательных технологий в порядке, определяемом администрацией образовательной организации. 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Администрациям организаций, указанных в подпункте 1 пункта 7 настоящего постановления (далее – Организации), во взаимодействии с ГБУЗ «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Кувшиновская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ЦРБ» и органами местного самоуправления Кувшиновского района Тверской области: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обеспечить лицам, уже проживающим в Организациях, условия для их самоизоляции, а также проведение необходимых санитарно-эпидемиологических мероприятий до окончания срока проживания указанных лиц без возможности его продления;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питание лиц, уже проживающих в Организациях, непосредственно в зданиях проживания указанных лиц в соответствии с разъяснениями </w:t>
      </w:r>
      <w:r w:rsidRPr="00F03D4F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Федеральной службы по надзору в сфере защиты прав потребителей и благополучи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я человека.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1) прибывших на территорию Кувшиновского района Тверской области с территорий, где зарегистрированы случаи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(COVID-2019):</w:t>
      </w:r>
      <w:proofErr w:type="gramEnd"/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для граждан, вернувшихся с территорий, где зарегистрированы случаи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 (номер телефона «горячей линии» 8-800-333-93-72);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изоляции на дому;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2) совместно проживающих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10. Рекомендовать гражданам ограничить поездки, в том числе в целях туризма и отдыха.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03D4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Обязать водителей легкового такси и водителей, осуществляющих регулярные перевозки пассажиров и багажа автомобильным и городским наземным  транспортом, использовать средства индивидуальной защиты органов дыхания.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12. Рекомендовать юридическим лицам и индивидуальным предпринимателям: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1) обеспечить выполнение мероприятий по организации режима труда работников, в том числе 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использованию в помещениях оборудования по обеззараживанию воздуха;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наличию в организации запаса дезинфицирующих сре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>я уборки помещений и обработки рук работников;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ограничению зарубежных командировок;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использованию селекторной аудио-, видеосвязи для производственных совещаний и решения различных вопросов (при наличии технической возможности);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2) обеспечить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месте лиц с повышенной температурой;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при поступлении запроса Управления Федеральной службы по надзору в сфере защиты прав потребителей и благополучия человека по Тверской области незамедлительно представлять информацию 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(COVID-2019) в связи с исполнением им трудовых функций, обеспечить проведение дезинфекции помещений, где находился заболевший;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5) не допускать с соблюдением установленного порядка на рабочее место и (или) территорию организаций работников из числа граждан, вернувшихся с территорий иностранных государств, где зарегистрированы случаи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а также работников, в отношении которых приняты постановления санитарных врачей об изоляции.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Кувшиновского района Тверской области и во взаимодействии с Управлением Федеральной службы по надзору в сфере защиты прав потребителей и благополучия человека по Тверской области организовать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рук, поверхностей и инвентаря.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14. ГБУЗ «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Кувшиновская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ЦРБ» рекомендовать: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закупку специализированных медицинских изделий для проведения бесконтактной термометрии, средств индивидуальной защиты и дезинфицирующих сре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>я рук;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2) проведение лабораторного обследования на новую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инфекцию (COVID-2019) всем лицам, вернувшимся в течение двух недель из стран Европы или прибывшим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3) выполнение поручений, определенных </w:t>
      </w:r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постановлениями Главного государственного санитарного врача Российской Федерации от 24.01.2020 </w:t>
      </w:r>
      <w:hyperlink r:id="rId13" w:history="1">
        <w:r w:rsidRPr="007B09F6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№ 2</w:t>
        </w:r>
      </w:hyperlink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«О дополнительных мероприятиях по недопущению завоза и распространения новой </w:t>
      </w:r>
      <w:proofErr w:type="spellStart"/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инфекции, вызванной 2019-CoV», от 02.03.2020 </w:t>
      </w:r>
      <w:hyperlink r:id="rId14" w:history="1">
        <w:r w:rsidRPr="007B09F6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№ 5</w:t>
        </w:r>
      </w:hyperlink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дополнительных мерах по снижению рисков завоза и распространения новой </w:t>
      </w:r>
      <w:proofErr w:type="spellStart"/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B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(2019-nCoV)»;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8"/>
      <w:bookmarkEnd w:id="2"/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4) отбор и направление в лаборатории подведомственных Управлению Федеральной службы по надзору в сфере защиты прав потребителей и благополучия человека по Тверской области учреждений для лабораторного исследования материала от всех лиц с признаками простудных заболеваний, вернувшихся в течение двух недель из стран Европы или прибывших транзитом из стран Европы, лиц, вернувшихся в течение месяца из зарубежных поездок и обратившихся за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помощью по поводу появления симптомов простудных заболеваний, а также лиц, контактных с больными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(COVID-2019);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привлечение необходимого числа сотрудников для отбора материала для лабораторного исследования на новую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инфекцию (COVID-2019) и выделение необходимых объемов расходных материалов для указанных целей;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выдачу листков нетрудоспособности лицам, находившимся в контакте с больным с подтвержденным лабораторно случаем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7) при выявлении проб, содержащих возбудитель, организовать немедленную госпитализацию больного в одну из медицинских организаций, осуществляющих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Управлению Федеральной службы по надзору в сфере защиты прав потребителей и благополучия человека по Тверской области учреждений и немедленную передачу информации об указанном случае в Управление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Тверской области;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48"/>
      <w:bookmarkEnd w:id="3"/>
      <w:r w:rsidRPr="00F03D4F">
        <w:rPr>
          <w:rFonts w:ascii="Times New Roman" w:eastAsia="Times New Roman" w:hAnsi="Times New Roman" w:cs="Times New Roman"/>
          <w:sz w:val="28"/>
          <w:szCs w:val="28"/>
        </w:rPr>
        <w:t>15. Образовательным учреждениям Кувшиновского района во взаимодействии с органами местного самоуправления Кувшиновского района Тверской области организовать: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противоэпидемического режима в соответствующих образовательных организациях;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16. В целях обеспечения питанием отдельных категорий детей в период временного приостановления посещения общеобразовательных организаций: 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 </w:t>
      </w:r>
      <w:proofErr w:type="spellStart"/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РОО,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Тверской области "Центр социальной поддержки населения" Кувшиновского района Тверской области, </w:t>
      </w:r>
      <w:r w:rsidRPr="00F03D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>совместно с органами местного самоуправления Кувшиновского района Тверской области организовать для учеников начальных классов муниципальных общеобразовательных организаций Тверской области, а также детей из малоимущих семей с 5 по 11 классов, обучающихся в муниципальных общеобразовательных организациях Тверской области и имеющих право на обеспечение бесплатным</w:t>
      </w:r>
      <w:proofErr w:type="gramEnd"/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>питанием в учебные дни, для которых временно приостановлено посещение общеобразовательных организаций в период с 30 марта 2020 года по 3 апреля 2020 года и на период организации дистанционного обучения с 6 апреля 2020 года по 30 апреля 2020 года, предоставление по заявлению одного из родителей (законных представителей) детей продуктовых наборов из расчета 13 учебных дней в указанные периоды (далее – продуктовый</w:t>
      </w:r>
      <w:proofErr w:type="gramEnd"/>
      <w:r w:rsidRPr="00F03D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набор);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Рекомендовать МУ «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РОО обеспечить приобретение продуктовых наборов и организовать их выдачу в соответствии с Приказом Министерства образования Тверской области от 06.04.2020 № 466/ПК «Об обеспечении обучающихся бесплатным питанием в виде продуктового набора (сухого пайка) в условиях ситуации связанной с распространением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инфекцией».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>Редакции газеты «Знамя» во взаимодействии с ГБУЗ «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Кувшиновская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ЦРБ» осуществлять систематическое информирование граждан, в том числе граждан старше 60 лет, лиц, страдающих хроническими заболеваниями бронхо-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легочной, сердечно-сосудистой и эндокринной систем, о возможных рисках заражения новой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связанного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с имеющимися болезнями.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Органам управления и силам Кувшиновского звена Тверской территориальной подсистемы единой государственной системы предупреждения и ликвидации чрезвычайных ситуаций для предупреждения чрезвычайных ситуаций провести комплекс мероприятий, определенный </w:t>
      </w:r>
      <w:hyperlink r:id="rId15" w:history="1">
        <w:r w:rsidRPr="00F03D4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Тверской территориальной подсистеме единой государственной системы предупреждения 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и ликвидации чрезвычайных ситуаций, утвержденным постановлением Правительства Тверской области от 23.04.2019 № 127-пп, и планами действий по предупреждению и ликвидации чрезвычайных ситуаций природного и техногенного характера с</w:t>
      </w:r>
      <w:proofErr w:type="gram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положений настоящего постановления.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Настоящее постановление, за исключением </w:t>
      </w:r>
      <w:hyperlink w:anchor="Par13" w:history="1">
        <w:r w:rsidRPr="00F03D4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пунктов 3</w:t>
        </w:r>
      </w:hyperlink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" w:history="1">
        <w:r w:rsidRPr="00F03D4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вступает в силу со дня его подписания и подлежит официальному опубликованию.</w:t>
      </w:r>
    </w:p>
    <w:bookmarkStart w:id="4" w:name="Par59"/>
    <w:bookmarkEnd w:id="4"/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HYPERLINK \l Par13  </w:instrText>
      </w:r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03D4F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Пункты 3</w:t>
      </w:r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" w:history="1">
        <w:r w:rsidRPr="00F03D4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 w:rsidRPr="00F0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вступают в силу со дня его официального опубликования</w:t>
      </w:r>
      <w:r w:rsidRPr="00F03D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20. Приложение к постановлению администрации Кувшиновского района от 18.03.2020 № 90 «О введении режима повышенной готовности на территории Кувшиновского района Тверской области» изложить в редакции согласно приложению 1 к настоящему постановлению. 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21. Утвердить измененный состав Оперативного штаба по мероприятиям по предупреждению завоза и распространения инфекции, вызванной 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 2019-nCoV в МО «</w:t>
      </w:r>
      <w:proofErr w:type="spellStart"/>
      <w:r w:rsidRPr="00F03D4F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F03D4F">
        <w:rPr>
          <w:rFonts w:ascii="Times New Roman" w:eastAsia="Times New Roman" w:hAnsi="Times New Roman" w:cs="Times New Roman"/>
          <w:sz w:val="28"/>
          <w:szCs w:val="28"/>
        </w:rPr>
        <w:t xml:space="preserve"> район» в новой редакции (приложение 2).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4F">
        <w:rPr>
          <w:rFonts w:ascii="Times New Roman" w:eastAsia="Times New Roman" w:hAnsi="Times New Roman" w:cs="Times New Roman"/>
          <w:sz w:val="28"/>
          <w:szCs w:val="28"/>
        </w:rPr>
        <w:t>23. Настоящее постановление подлежит опубликованию в                  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F03D4F" w:rsidRPr="00F03D4F" w:rsidRDefault="00F03D4F" w:rsidP="00F0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C2" w:rsidRDefault="004272C2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4272C2" w:rsidRPr="004272C2" w:rsidRDefault="004272C2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>Приложение № 1</w:t>
      </w:r>
    </w:p>
    <w:p w:rsidR="003F36B8" w:rsidRDefault="003F36B8" w:rsidP="003F3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к постановлению </w:t>
      </w:r>
    </w:p>
    <w:p w:rsidR="003F36B8" w:rsidRPr="003F36B8" w:rsidRDefault="003F36B8" w:rsidP="003F3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администрации </w:t>
      </w:r>
    </w:p>
    <w:p w:rsidR="003F36B8" w:rsidRPr="003F36B8" w:rsidRDefault="003F36B8" w:rsidP="003F3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Кувшиновского района </w:t>
      </w:r>
    </w:p>
    <w:p w:rsidR="003F36B8" w:rsidRPr="003F36B8" w:rsidRDefault="003F36B8" w:rsidP="003F3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="00A157F3">
        <w:rPr>
          <w:rFonts w:ascii="Times New Roman" w:eastAsia="Times New Roman" w:hAnsi="Times New Roman" w:cs="Times New Roman"/>
          <w:bCs/>
          <w:color w:val="000000"/>
        </w:rPr>
        <w:t xml:space="preserve">                        </w:t>
      </w:r>
      <w:r w:rsidR="00F03D4F">
        <w:rPr>
          <w:rFonts w:ascii="Times New Roman" w:eastAsia="Times New Roman" w:hAnsi="Times New Roman" w:cs="Times New Roman"/>
          <w:bCs/>
          <w:color w:val="000000"/>
        </w:rPr>
        <w:t>от 07</w:t>
      </w:r>
      <w:r w:rsidR="00A157F3">
        <w:rPr>
          <w:rFonts w:ascii="Times New Roman" w:eastAsia="Times New Roman" w:hAnsi="Times New Roman" w:cs="Times New Roman"/>
          <w:bCs/>
          <w:color w:val="000000"/>
        </w:rPr>
        <w:t>.04</w:t>
      </w:r>
      <w:r>
        <w:rPr>
          <w:rFonts w:ascii="Times New Roman" w:eastAsia="Times New Roman" w:hAnsi="Times New Roman" w:cs="Times New Roman"/>
          <w:bCs/>
          <w:color w:val="000000"/>
        </w:rPr>
        <w:t>.2020</w:t>
      </w: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№</w:t>
      </w:r>
      <w:r w:rsidR="00F03D4F">
        <w:rPr>
          <w:rFonts w:ascii="Times New Roman" w:eastAsia="Times New Roman" w:hAnsi="Times New Roman" w:cs="Times New Roman"/>
          <w:bCs/>
          <w:color w:val="000000"/>
        </w:rPr>
        <w:t xml:space="preserve"> 117</w:t>
      </w:r>
    </w:p>
    <w:p w:rsidR="003F36B8" w:rsidRPr="003F36B8" w:rsidRDefault="003F36B8" w:rsidP="003F3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36B8" w:rsidRPr="003F36B8" w:rsidRDefault="003F36B8" w:rsidP="003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D4F" w:rsidRPr="00F03D4F" w:rsidRDefault="00F03D4F" w:rsidP="00F03D4F">
      <w:pPr>
        <w:tabs>
          <w:tab w:val="left" w:pos="6804"/>
        </w:tabs>
        <w:autoSpaceDE w:val="0"/>
        <w:autoSpaceDN w:val="0"/>
        <w:adjustRightInd w:val="0"/>
        <w:spacing w:after="0"/>
        <w:ind w:left="6804"/>
        <w:outlineLvl w:val="0"/>
        <w:rPr>
          <w:rFonts w:ascii="Times New Roman" w:eastAsia="Times New Roman" w:hAnsi="Times New Roman" w:cs="Times New Roman"/>
        </w:rPr>
      </w:pPr>
      <w:r w:rsidRPr="00F03D4F">
        <w:rPr>
          <w:rFonts w:ascii="Times New Roman" w:eastAsia="Times New Roman" w:hAnsi="Times New Roman" w:cs="Times New Roman"/>
        </w:rPr>
        <w:t xml:space="preserve">«Приложение </w:t>
      </w:r>
    </w:p>
    <w:p w:rsidR="00F03D4F" w:rsidRPr="00F03D4F" w:rsidRDefault="00F03D4F" w:rsidP="00F03D4F">
      <w:pPr>
        <w:tabs>
          <w:tab w:val="left" w:pos="6804"/>
        </w:tabs>
        <w:autoSpaceDE w:val="0"/>
        <w:autoSpaceDN w:val="0"/>
        <w:adjustRightInd w:val="0"/>
        <w:spacing w:after="0"/>
        <w:ind w:left="6804"/>
        <w:outlineLvl w:val="0"/>
        <w:rPr>
          <w:rFonts w:ascii="Times New Roman" w:eastAsia="Times New Roman" w:hAnsi="Times New Roman" w:cs="Times New Roman"/>
        </w:rPr>
      </w:pPr>
      <w:r w:rsidRPr="00F03D4F">
        <w:rPr>
          <w:rFonts w:ascii="Times New Roman" w:eastAsia="Times New Roman" w:hAnsi="Times New Roman" w:cs="Times New Roman"/>
        </w:rPr>
        <w:t>к постановлению администрации Кувшиновского района от 18.03.2020 № 90»</w:t>
      </w:r>
    </w:p>
    <w:p w:rsidR="00F03D4F" w:rsidRPr="00F03D4F" w:rsidRDefault="00F03D4F" w:rsidP="00F03D4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3D4F" w:rsidRPr="00F03D4F" w:rsidRDefault="00F03D4F" w:rsidP="00F03D4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Перечень непродовольственных товаров первой необходимости</w:t>
      </w:r>
    </w:p>
    <w:p w:rsidR="00F03D4F" w:rsidRPr="00F03D4F" w:rsidRDefault="00F03D4F" w:rsidP="00F0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Санитарно-гигиеническая маска.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Антисептик для рук.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Салфетки влажные.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Салфетки сухие.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Мыло туалетное.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Мыло хозяйственное.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Паста зубная.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Щетка зубная.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Бумага туалетная.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Гигиенические прокладки.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Стиральный порошок.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Подгузники детские.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Спички, коробок.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Свечи.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Пеленка для новорожденного.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Шампунь детский.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Крем от опрелостей детский.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Бутылочка для кормления.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Соска-пустышка.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Бензин автомобильный.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Дизельное топливо.</w:t>
      </w:r>
    </w:p>
    <w:p w:rsidR="00F03D4F" w:rsidRPr="00F03D4F" w:rsidRDefault="00F03D4F" w:rsidP="00F03D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sz w:val="24"/>
          <w:szCs w:val="24"/>
        </w:rPr>
        <w:t>Сжиженный природный газ».</w:t>
      </w:r>
    </w:p>
    <w:p w:rsidR="00F03D4F" w:rsidRPr="00F03D4F" w:rsidRDefault="00F03D4F" w:rsidP="00F03D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3D4F" w:rsidRPr="00F03D4F" w:rsidRDefault="00F03D4F" w:rsidP="00F03D4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D4F" w:rsidRPr="00F03D4F" w:rsidRDefault="00F03D4F" w:rsidP="00F03D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F03D4F" w:rsidRDefault="00F03D4F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03D4F" w:rsidSect="004272C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03D4F" w:rsidRPr="003F36B8" w:rsidRDefault="00F03D4F" w:rsidP="00F03D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 2</w:t>
      </w:r>
    </w:p>
    <w:p w:rsidR="00F03D4F" w:rsidRDefault="00F03D4F" w:rsidP="00F03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к постановлению </w:t>
      </w:r>
    </w:p>
    <w:p w:rsidR="00F03D4F" w:rsidRPr="003F36B8" w:rsidRDefault="00F03D4F" w:rsidP="00F03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администрации </w:t>
      </w:r>
    </w:p>
    <w:p w:rsidR="00F03D4F" w:rsidRPr="003F36B8" w:rsidRDefault="00F03D4F" w:rsidP="00F03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Кувшиновского района </w:t>
      </w:r>
    </w:p>
    <w:p w:rsidR="00F03D4F" w:rsidRPr="003F36B8" w:rsidRDefault="00F03D4F" w:rsidP="00F03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от 07.04.2020</w:t>
      </w:r>
      <w:r w:rsidRPr="003F36B8">
        <w:rPr>
          <w:rFonts w:ascii="Times New Roman" w:eastAsia="Times New Roman" w:hAnsi="Times New Roman" w:cs="Times New Roman"/>
          <w:bCs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117</w:t>
      </w:r>
    </w:p>
    <w:p w:rsid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D4F" w:rsidRDefault="00F03D4F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D4F" w:rsidRPr="00F03D4F" w:rsidRDefault="00F03D4F" w:rsidP="00F03D4F">
      <w:pPr>
        <w:widowControl w:val="0"/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03D4F" w:rsidRPr="00F03D4F" w:rsidRDefault="00F03D4F" w:rsidP="00F03D4F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оперативного штаба по мероприятиям по предупреждению завоза </w:t>
      </w:r>
    </w:p>
    <w:p w:rsidR="00F03D4F" w:rsidRPr="00F03D4F" w:rsidRDefault="00F03D4F" w:rsidP="00F03D4F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и распространения инфекции, вызванной </w:t>
      </w:r>
      <w:proofErr w:type="spellStart"/>
      <w:r w:rsidRPr="00F03D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коронавирусом</w:t>
      </w:r>
      <w:proofErr w:type="spellEnd"/>
      <w:r w:rsidRPr="00F03D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2019-nCoV </w:t>
      </w:r>
    </w:p>
    <w:p w:rsidR="00F03D4F" w:rsidRPr="00F03D4F" w:rsidRDefault="00F03D4F" w:rsidP="00F03D4F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03D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 МО «</w:t>
      </w:r>
      <w:proofErr w:type="spellStart"/>
      <w:r w:rsidRPr="00F03D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Кувшиновский</w:t>
      </w:r>
      <w:proofErr w:type="spellEnd"/>
      <w:r w:rsidRPr="00F03D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район» </w:t>
      </w:r>
    </w:p>
    <w:p w:rsidR="00F03D4F" w:rsidRPr="00F03D4F" w:rsidRDefault="00F03D4F" w:rsidP="00F03D4F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6"/>
        <w:gridCol w:w="2045"/>
        <w:gridCol w:w="409"/>
        <w:gridCol w:w="6953"/>
      </w:tblGrid>
      <w:tr w:rsidR="00F03D4F" w:rsidRPr="00F03D4F" w:rsidTr="00363662">
        <w:trPr>
          <w:trHeight w:val="326"/>
        </w:trPr>
        <w:tc>
          <w:tcPr>
            <w:tcW w:w="516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:rsidR="00F03D4F" w:rsidRPr="00B77FDB" w:rsidRDefault="00B77FDB" w:rsidP="00B77F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 w:rsidR="00F03D4F" w:rsidRPr="00F0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штаба:</w:t>
            </w:r>
          </w:p>
        </w:tc>
      </w:tr>
      <w:tr w:rsidR="00F03D4F" w:rsidRPr="00F03D4F" w:rsidTr="00363662">
        <w:trPr>
          <w:trHeight w:val="443"/>
        </w:trPr>
        <w:tc>
          <w:tcPr>
            <w:tcW w:w="516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Никифорова А.С.</w:t>
            </w:r>
          </w:p>
        </w:tc>
        <w:tc>
          <w:tcPr>
            <w:tcW w:w="409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глава Кувшиновского района,   председатель КЧС и ОПБ</w:t>
            </w:r>
            <w:r w:rsidR="007B09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3D4F" w:rsidRPr="00F03D4F" w:rsidTr="00363662">
        <w:trPr>
          <w:trHeight w:val="312"/>
        </w:trPr>
        <w:tc>
          <w:tcPr>
            <w:tcW w:w="516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:rsidR="00F03D4F" w:rsidRPr="00F03D4F" w:rsidRDefault="00B77FDB" w:rsidP="00F03D4F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Заместители</w:t>
            </w:r>
            <w:r w:rsidR="00F03D4F" w:rsidRPr="00F03D4F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начальника штаба:</w:t>
            </w:r>
          </w:p>
        </w:tc>
      </w:tr>
      <w:tr w:rsidR="00F03D4F" w:rsidRPr="00F03D4F" w:rsidTr="00363662">
        <w:trPr>
          <w:trHeight w:val="639"/>
        </w:trPr>
        <w:tc>
          <w:tcPr>
            <w:tcW w:w="516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F03D4F" w:rsidRPr="00F03D4F" w:rsidRDefault="00F03D4F" w:rsidP="00B77FD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Аввакумов И.Б.</w:t>
            </w:r>
          </w:p>
        </w:tc>
        <w:tc>
          <w:tcPr>
            <w:tcW w:w="409" w:type="dxa"/>
          </w:tcPr>
          <w:p w:rsidR="00F03D4F" w:rsidRPr="00F03D4F" w:rsidRDefault="00F03D4F" w:rsidP="00B77FD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7B09F6" w:rsidP="00B77FD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="00F03D4F" w:rsidRPr="00F03D4F">
              <w:rPr>
                <w:rFonts w:ascii="Times New Roman" w:eastAsia="Arial Unicode MS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редседатель Собрания депутатов Кувшиновского района шестого созыва</w:t>
            </w:r>
            <w:r w:rsidR="00B77FDB">
              <w:rPr>
                <w:rFonts w:ascii="Times New Roman" w:eastAsia="Arial Unicode MS" w:hAnsi="Times New Roman" w:cs="Times New Roman"/>
                <w:color w:val="282828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B77FDB" w:rsidRPr="00F03D4F" w:rsidTr="00363662">
        <w:trPr>
          <w:trHeight w:val="639"/>
        </w:trPr>
        <w:tc>
          <w:tcPr>
            <w:tcW w:w="516" w:type="dxa"/>
          </w:tcPr>
          <w:p w:rsidR="00B77FDB" w:rsidRPr="00F03D4F" w:rsidRDefault="00B77FDB" w:rsidP="00F03D4F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77FDB" w:rsidRPr="00F03D4F" w:rsidRDefault="00B77FDB" w:rsidP="00B77FD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Аваев</w:t>
            </w:r>
            <w:proofErr w:type="spellEnd"/>
            <w:r w:rsidRPr="002B4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409" w:type="dxa"/>
          </w:tcPr>
          <w:p w:rsidR="00B77FDB" w:rsidRPr="00F03D4F" w:rsidRDefault="00B77FDB" w:rsidP="00B77FD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B77FDB" w:rsidRDefault="00B77FDB" w:rsidP="00B77FD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2B4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заместитель главы адм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инистрации Кувшиновского района.</w:t>
            </w:r>
          </w:p>
        </w:tc>
      </w:tr>
      <w:tr w:rsidR="00F03D4F" w:rsidRPr="00F03D4F" w:rsidTr="00363662">
        <w:trPr>
          <w:trHeight w:val="312"/>
        </w:trPr>
        <w:tc>
          <w:tcPr>
            <w:tcW w:w="516" w:type="dxa"/>
          </w:tcPr>
          <w:p w:rsidR="00F03D4F" w:rsidRPr="00F03D4F" w:rsidRDefault="00F03D4F" w:rsidP="00F03D4F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:rsidR="00F03D4F" w:rsidRPr="00F03D4F" w:rsidRDefault="00B77FDB" w:rsidP="00F03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F03D4F" w:rsidRPr="00F0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штаба:</w:t>
            </w:r>
          </w:p>
        </w:tc>
      </w:tr>
      <w:tr w:rsidR="00F03D4F" w:rsidRPr="00F03D4F" w:rsidTr="00363662">
        <w:trPr>
          <w:trHeight w:val="56"/>
        </w:trPr>
        <w:tc>
          <w:tcPr>
            <w:tcW w:w="516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Бушуева О.Н.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 главы администрации  Кувшиновского района;</w:t>
            </w:r>
          </w:p>
        </w:tc>
      </w:tr>
      <w:tr w:rsidR="00F03D4F" w:rsidRPr="00F03D4F" w:rsidTr="00363662">
        <w:trPr>
          <w:trHeight w:val="312"/>
        </w:trPr>
        <w:tc>
          <w:tcPr>
            <w:tcW w:w="516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Белова А.С.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главы администрации Кувшиновского района;</w:t>
            </w:r>
          </w:p>
        </w:tc>
      </w:tr>
      <w:tr w:rsidR="00F03D4F" w:rsidRPr="00F03D4F" w:rsidTr="00363662">
        <w:trPr>
          <w:trHeight w:val="624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Комарова Е.А.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руководитель отдела по делам ГО ЧС и ООС администрации Кувшиновского района;</w:t>
            </w:r>
          </w:p>
        </w:tc>
      </w:tr>
      <w:tr w:rsidR="00F03D4F" w:rsidRPr="00F03D4F" w:rsidTr="00363662">
        <w:trPr>
          <w:trHeight w:val="639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Курашов</w:t>
            </w:r>
            <w:proofErr w:type="spellEnd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F03D4F" w:rsidP="007B09F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D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Кувшиновского ОП МО МВД России «</w:t>
            </w:r>
            <w:proofErr w:type="spellStart"/>
            <w:r w:rsidRPr="00F03D4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F0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F03D4F" w:rsidRPr="00F03D4F" w:rsidTr="00363662">
        <w:trPr>
          <w:trHeight w:val="312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5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Борисова И.А.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7B09F6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="007B09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главного врача ГБУЗ «</w:t>
            </w:r>
            <w:proofErr w:type="spellStart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Кувшиновская</w:t>
            </w:r>
            <w:proofErr w:type="spellEnd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ЦРБ» </w:t>
            </w:r>
          </w:p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(по согласованию); </w:t>
            </w:r>
          </w:p>
        </w:tc>
      </w:tr>
      <w:tr w:rsidR="00F03D4F" w:rsidRPr="00F03D4F" w:rsidTr="00363662">
        <w:trPr>
          <w:trHeight w:val="312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Ногаев</w:t>
            </w:r>
            <w:proofErr w:type="spellEnd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ПЧС-36 (по согласованию);</w:t>
            </w:r>
          </w:p>
        </w:tc>
      </w:tr>
      <w:tr w:rsidR="00F03D4F" w:rsidRPr="00F03D4F" w:rsidTr="00363662">
        <w:trPr>
          <w:trHeight w:val="312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Жукова Н.В.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руководитель МУ </w:t>
            </w:r>
            <w:proofErr w:type="spellStart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РОО;</w:t>
            </w:r>
          </w:p>
        </w:tc>
      </w:tr>
      <w:tr w:rsidR="00F03D4F" w:rsidRPr="00F03D4F" w:rsidTr="00363662">
        <w:trPr>
          <w:trHeight w:val="624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Хобарева</w:t>
            </w:r>
            <w:proofErr w:type="spellEnd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7B09F6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</w:t>
            </w: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ачальник территориального отдела Управления </w:t>
            </w:r>
            <w:proofErr w:type="spellStart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Тверской области в городе Торжке </w:t>
            </w:r>
          </w:p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F03D4F" w:rsidRPr="00F03D4F" w:rsidTr="00363662">
        <w:trPr>
          <w:trHeight w:val="327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Цой А.С.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7B09F6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 по персоналу АО «Каменская БКФ»</w:t>
            </w:r>
          </w:p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F03D4F" w:rsidRPr="00F03D4F" w:rsidTr="00363662">
        <w:trPr>
          <w:trHeight w:val="342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Боброва С.В.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глава городского поселения «Город Кувшиново»;</w:t>
            </w:r>
          </w:p>
        </w:tc>
      </w:tr>
      <w:tr w:rsidR="00F03D4F" w:rsidRPr="00F03D4F" w:rsidTr="00363662">
        <w:trPr>
          <w:trHeight w:val="327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Чистякова А.Е.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03D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главный редактор газеты «Знамя»</w:t>
            </w: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</w:tc>
      </w:tr>
      <w:tr w:rsidR="00F03D4F" w:rsidRPr="00F03D4F" w:rsidTr="00363662">
        <w:trPr>
          <w:trHeight w:val="327"/>
        </w:trPr>
        <w:tc>
          <w:tcPr>
            <w:tcW w:w="516" w:type="dxa"/>
          </w:tcPr>
          <w:p w:rsidR="00F03D4F" w:rsidRPr="00F03D4F" w:rsidRDefault="007B09F6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Орлов В.Б.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r w:rsidR="00363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ООО «Каменка» (по согласованию).</w:t>
            </w:r>
            <w:bookmarkStart w:id="5" w:name="_GoBack"/>
            <w:bookmarkEnd w:id="5"/>
          </w:p>
        </w:tc>
      </w:tr>
      <w:tr w:rsidR="00363662" w:rsidRPr="00F03D4F" w:rsidTr="00363662">
        <w:trPr>
          <w:trHeight w:val="327"/>
        </w:trPr>
        <w:tc>
          <w:tcPr>
            <w:tcW w:w="516" w:type="dxa"/>
          </w:tcPr>
          <w:p w:rsidR="00363662" w:rsidRDefault="00363662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363662" w:rsidRPr="00F03D4F" w:rsidRDefault="00363662" w:rsidP="00363662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6366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Секретарь штаба:</w:t>
            </w:r>
          </w:p>
        </w:tc>
        <w:tc>
          <w:tcPr>
            <w:tcW w:w="6953" w:type="dxa"/>
          </w:tcPr>
          <w:p w:rsidR="00363662" w:rsidRPr="00F03D4F" w:rsidRDefault="00363662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D4F" w:rsidRPr="00F03D4F" w:rsidTr="00363662">
        <w:trPr>
          <w:trHeight w:val="624"/>
        </w:trPr>
        <w:tc>
          <w:tcPr>
            <w:tcW w:w="516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Цветкова Т.В.</w:t>
            </w:r>
          </w:p>
        </w:tc>
        <w:tc>
          <w:tcPr>
            <w:tcW w:w="409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ind w:hanging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3" w:type="dxa"/>
          </w:tcPr>
          <w:p w:rsidR="00F03D4F" w:rsidRPr="00F03D4F" w:rsidRDefault="00F03D4F" w:rsidP="007B09F6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03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главный специалист отдела по делам ГО ЧС и ООС администрац</w:t>
            </w:r>
            <w:r w:rsidR="007B09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ии Кувшиновского района.</w:t>
            </w:r>
          </w:p>
        </w:tc>
      </w:tr>
    </w:tbl>
    <w:p w:rsidR="00F03D4F" w:rsidRPr="00F03D4F" w:rsidRDefault="00F03D4F" w:rsidP="00F0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D4F" w:rsidRPr="00F03D4F" w:rsidRDefault="00F03D4F" w:rsidP="00F0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D4F" w:rsidRPr="00F03D4F" w:rsidRDefault="00F03D4F" w:rsidP="00F03D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F03D4F" w:rsidRPr="00F03D4F" w:rsidRDefault="00F03D4F" w:rsidP="00F03D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F03D4F" w:rsidRPr="00F03D4F" w:rsidRDefault="00F03D4F" w:rsidP="00F03D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F03D4F" w:rsidRPr="004272C2" w:rsidRDefault="00F03D4F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3D4F" w:rsidRPr="004272C2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1634"/>
    <w:multiLevelType w:val="hybridMultilevel"/>
    <w:tmpl w:val="5EEA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18"/>
  </w:num>
  <w:num w:numId="5">
    <w:abstractNumId w:val="24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26"/>
  </w:num>
  <w:num w:numId="11">
    <w:abstractNumId w:val="16"/>
  </w:num>
  <w:num w:numId="12">
    <w:abstractNumId w:val="22"/>
  </w:num>
  <w:num w:numId="13">
    <w:abstractNumId w:val="0"/>
  </w:num>
  <w:num w:numId="14">
    <w:abstractNumId w:val="25"/>
  </w:num>
  <w:num w:numId="15">
    <w:abstractNumId w:val="13"/>
  </w:num>
  <w:num w:numId="16">
    <w:abstractNumId w:val="3"/>
  </w:num>
  <w:num w:numId="17">
    <w:abstractNumId w:val="6"/>
  </w:num>
  <w:num w:numId="18">
    <w:abstractNumId w:val="23"/>
  </w:num>
  <w:num w:numId="19">
    <w:abstractNumId w:val="7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17296"/>
    <w:rsid w:val="00026F83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A6490"/>
    <w:rsid w:val="002B398A"/>
    <w:rsid w:val="002B464C"/>
    <w:rsid w:val="002E58E0"/>
    <w:rsid w:val="003114A1"/>
    <w:rsid w:val="003318B3"/>
    <w:rsid w:val="00353F8A"/>
    <w:rsid w:val="003577EF"/>
    <w:rsid w:val="00363662"/>
    <w:rsid w:val="003651D0"/>
    <w:rsid w:val="003863D4"/>
    <w:rsid w:val="003B6C3C"/>
    <w:rsid w:val="003B7F91"/>
    <w:rsid w:val="003D124E"/>
    <w:rsid w:val="003F36B8"/>
    <w:rsid w:val="0041713A"/>
    <w:rsid w:val="004272C2"/>
    <w:rsid w:val="004566A9"/>
    <w:rsid w:val="004611B8"/>
    <w:rsid w:val="004776DA"/>
    <w:rsid w:val="004777C4"/>
    <w:rsid w:val="004A1999"/>
    <w:rsid w:val="004B321D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B09F6"/>
    <w:rsid w:val="007D117F"/>
    <w:rsid w:val="007D15B0"/>
    <w:rsid w:val="007D2927"/>
    <w:rsid w:val="0080601A"/>
    <w:rsid w:val="00811D12"/>
    <w:rsid w:val="00820699"/>
    <w:rsid w:val="00821FB7"/>
    <w:rsid w:val="00833ABF"/>
    <w:rsid w:val="00834217"/>
    <w:rsid w:val="00847168"/>
    <w:rsid w:val="008559F6"/>
    <w:rsid w:val="00862282"/>
    <w:rsid w:val="008664A3"/>
    <w:rsid w:val="00873CAF"/>
    <w:rsid w:val="0087764A"/>
    <w:rsid w:val="008F5112"/>
    <w:rsid w:val="00977102"/>
    <w:rsid w:val="00984C6A"/>
    <w:rsid w:val="00996AB3"/>
    <w:rsid w:val="009A59CF"/>
    <w:rsid w:val="009B18B8"/>
    <w:rsid w:val="009B2BB6"/>
    <w:rsid w:val="009E65CE"/>
    <w:rsid w:val="009F6BEE"/>
    <w:rsid w:val="00A157F3"/>
    <w:rsid w:val="00A157FF"/>
    <w:rsid w:val="00A3050F"/>
    <w:rsid w:val="00A56D40"/>
    <w:rsid w:val="00A932A6"/>
    <w:rsid w:val="00A967A1"/>
    <w:rsid w:val="00AA7DD5"/>
    <w:rsid w:val="00B4366C"/>
    <w:rsid w:val="00B555C0"/>
    <w:rsid w:val="00B608D9"/>
    <w:rsid w:val="00B7237A"/>
    <w:rsid w:val="00B77FDB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16556"/>
    <w:rsid w:val="00E45478"/>
    <w:rsid w:val="00E909C4"/>
    <w:rsid w:val="00EC12C5"/>
    <w:rsid w:val="00EE080E"/>
    <w:rsid w:val="00F03D4F"/>
    <w:rsid w:val="00F10515"/>
    <w:rsid w:val="00F23F0E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03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03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F8C41E25A387094B5D04D5750317262DCD9C424EB8301E143AD36201E9B5DE8414F05A6B6DBF56C3D1C93A0A9F44AE73F5C56H" TargetMode="External"/><Relationship Id="rId13" Type="http://schemas.openxmlformats.org/officeDocument/2006/relationships/hyperlink" Target="consultantplus://offline/ref=F475EF8C41E25A387094B5D04D5750317264D7D2CD23EB8301E143AD36201E9B4FE819450DF2F99FA37F3C1C8F5A5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75EF8C41E25A387094B5D04D5750317262DCD9C424EB8301E143AD36201E9B5DE8414F05A6B6DBF56C3D1C93A0A9F44AE73F5C5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75EF8C41E25A387094ABDD5B3B0A3F776B8AD6C427E1D354BE18F0612914CC1AA7180B4AFFE69FA063361A86F4FBAE1DEA3EC6CAB2E68F7FE8E4515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75EF8C41E25A387094ABDD5B3B0A3F776B8AD6C421E3D55EBE18F0612914CC1AA7180B4AFFE69FA0613F1486F4FBAE1DEA3EC6CAB2E68F7FE8E4515AH" TargetMode="External"/><Relationship Id="rId10" Type="http://schemas.openxmlformats.org/officeDocument/2006/relationships/hyperlink" Target="consultantplus://offline/ref=F475EF8C41E25A387094B5D04D5750317262DCD9C424EB8301E143AD36201E9B5DE8414F05A6B6DBF56C3D1C93A0A9F44AE73F5C5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5EF8C41E25A387094ABDD5B3B0A3F776B8AD6C427E1D354BE18F0612914CC1AA7180B4AFFE69FA063361A86F4FBAE1DEA3EC6CAB2E68F7FE8E4515AH" TargetMode="External"/><Relationship Id="rId14" Type="http://schemas.openxmlformats.org/officeDocument/2006/relationships/hyperlink" Target="consultantplus://offline/ref=F475EF8C41E25A387094B5D04D5750317264D3D3CA24EB8301E143AD36201E9B4FE819450DF2F99FA37F3C1C8F5A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E033-0943-48A3-B9ED-387D750F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7</cp:revision>
  <cp:lastPrinted>2020-04-15T08:01:00Z</cp:lastPrinted>
  <dcterms:created xsi:type="dcterms:W3CDTF">2020-04-14T07:07:00Z</dcterms:created>
  <dcterms:modified xsi:type="dcterms:W3CDTF">2020-04-15T08:01:00Z</dcterms:modified>
</cp:coreProperties>
</file>