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1A" w:rsidRPr="00BE7790" w:rsidRDefault="000D2F1A" w:rsidP="000D2F1A">
      <w:pPr>
        <w:autoSpaceDE w:val="0"/>
        <w:autoSpaceDN w:val="0"/>
        <w:adjustRightInd w:val="0"/>
        <w:ind w:left="-567"/>
        <w:jc w:val="center"/>
      </w:pPr>
      <w:r>
        <w:rPr>
          <w:noProof/>
        </w:rPr>
        <w:drawing>
          <wp:inline distT="0" distB="0" distL="0" distR="0">
            <wp:extent cx="998220" cy="1074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1A" w:rsidRPr="00BE7790" w:rsidRDefault="000D2F1A" w:rsidP="000D2F1A">
      <w:pPr>
        <w:autoSpaceDE w:val="0"/>
        <w:autoSpaceDN w:val="0"/>
        <w:adjustRightInd w:val="0"/>
        <w:ind w:left="-567"/>
        <w:jc w:val="center"/>
        <w:rPr>
          <w:color w:val="000000"/>
        </w:rPr>
      </w:pPr>
    </w:p>
    <w:p w:rsidR="000D2F1A" w:rsidRPr="00BE7790" w:rsidRDefault="000D2F1A" w:rsidP="000D2F1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</w:rPr>
      </w:pPr>
      <w:r w:rsidRPr="00BE7790">
        <w:rPr>
          <w:b/>
          <w:bCs/>
          <w:color w:val="000000"/>
          <w:sz w:val="32"/>
        </w:rPr>
        <w:t>ПРАВИТЕЛЬСТВО</w:t>
      </w:r>
    </w:p>
    <w:p w:rsidR="000D2F1A" w:rsidRPr="00BE7790" w:rsidRDefault="000D2F1A" w:rsidP="000D2F1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</w:rPr>
      </w:pPr>
      <w:r w:rsidRPr="00BE7790">
        <w:rPr>
          <w:b/>
          <w:bCs/>
          <w:color w:val="000000"/>
          <w:sz w:val="32"/>
        </w:rPr>
        <w:t>ТВЕРСКОЙ ОБЛАСТИ</w:t>
      </w:r>
    </w:p>
    <w:p w:rsidR="000D2F1A" w:rsidRPr="00BE7790" w:rsidRDefault="000D2F1A" w:rsidP="000D2F1A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</w:rPr>
      </w:pPr>
    </w:p>
    <w:p w:rsidR="000D2F1A" w:rsidRPr="00BE7790" w:rsidRDefault="000D2F1A" w:rsidP="000D2F1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</w:rPr>
      </w:pPr>
      <w:proofErr w:type="gramStart"/>
      <w:r w:rsidRPr="00BE7790">
        <w:rPr>
          <w:b/>
          <w:bCs/>
          <w:color w:val="000000"/>
          <w:sz w:val="32"/>
        </w:rPr>
        <w:t>П</w:t>
      </w:r>
      <w:proofErr w:type="gramEnd"/>
      <w:r w:rsidRPr="00BE7790">
        <w:rPr>
          <w:b/>
          <w:bCs/>
          <w:color w:val="000000"/>
          <w:sz w:val="32"/>
        </w:rPr>
        <w:t xml:space="preserve"> О С Т А Н О В Л Е Н И Е</w:t>
      </w:r>
    </w:p>
    <w:p w:rsidR="000D2F1A" w:rsidRPr="00BE7790" w:rsidRDefault="000D2F1A" w:rsidP="000D2F1A">
      <w:pPr>
        <w:ind w:left="-284"/>
        <w:rPr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0D2F1A" w:rsidRPr="00BE7790" w:rsidTr="00F24162">
        <w:tc>
          <w:tcPr>
            <w:tcW w:w="2835" w:type="dxa"/>
          </w:tcPr>
          <w:p w:rsidR="000D2F1A" w:rsidRPr="00BE7790" w:rsidRDefault="000D2F1A" w:rsidP="000D2F1A">
            <w:pPr>
              <w:ind w:left="-249" w:firstLine="141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.04</w:t>
            </w:r>
            <w:r w:rsidRPr="00BE7790">
              <w:rPr>
                <w:bCs/>
              </w:rPr>
              <w:t>.2017</w:t>
            </w:r>
          </w:p>
        </w:tc>
        <w:tc>
          <w:tcPr>
            <w:tcW w:w="3186" w:type="dxa"/>
          </w:tcPr>
          <w:p w:rsidR="000D2F1A" w:rsidRPr="00BE7790" w:rsidRDefault="000D2F1A" w:rsidP="00F24162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0D2F1A" w:rsidRPr="00BE7790" w:rsidRDefault="000D2F1A" w:rsidP="000D2F1A">
            <w:pPr>
              <w:ind w:left="-284"/>
              <w:jc w:val="right"/>
              <w:rPr>
                <w:bCs/>
              </w:rPr>
            </w:pPr>
            <w:r w:rsidRPr="00BE7790">
              <w:rPr>
                <w:bCs/>
              </w:rPr>
              <w:t xml:space="preserve">№ </w:t>
            </w: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7</w:t>
            </w:r>
            <w:r w:rsidRPr="00BE7790">
              <w:rPr>
                <w:bCs/>
              </w:rPr>
              <w:t>-</w:t>
            </w:r>
            <w:proofErr w:type="spellStart"/>
            <w:r w:rsidRPr="00BE7790">
              <w:rPr>
                <w:bCs/>
              </w:rPr>
              <w:t>пп</w:t>
            </w:r>
            <w:proofErr w:type="spellEnd"/>
            <w:r w:rsidRPr="00BE7790">
              <w:rPr>
                <w:bCs/>
              </w:rPr>
              <w:t xml:space="preserve">        </w:t>
            </w:r>
          </w:p>
        </w:tc>
      </w:tr>
      <w:tr w:rsidR="000D2F1A" w:rsidRPr="00BE7790" w:rsidTr="00F24162">
        <w:tc>
          <w:tcPr>
            <w:tcW w:w="2835" w:type="dxa"/>
          </w:tcPr>
          <w:p w:rsidR="000D2F1A" w:rsidRPr="00BE7790" w:rsidRDefault="000D2F1A" w:rsidP="00F24162">
            <w:pPr>
              <w:ind w:left="-108"/>
              <w:jc w:val="both"/>
              <w:rPr>
                <w:bCs/>
              </w:rPr>
            </w:pPr>
          </w:p>
        </w:tc>
        <w:tc>
          <w:tcPr>
            <w:tcW w:w="3186" w:type="dxa"/>
          </w:tcPr>
          <w:p w:rsidR="000D2F1A" w:rsidRPr="00BE7790" w:rsidRDefault="000D2F1A" w:rsidP="00F24162">
            <w:pPr>
              <w:pStyle w:val="2"/>
              <w:ind w:left="-284"/>
              <w:rPr>
                <w:b w:val="0"/>
                <w:szCs w:val="28"/>
              </w:rPr>
            </w:pPr>
            <w:r w:rsidRPr="00BE7790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0D2F1A" w:rsidRPr="00BE7790" w:rsidRDefault="000D2F1A" w:rsidP="00F24162">
            <w:pPr>
              <w:ind w:left="-284"/>
              <w:jc w:val="right"/>
              <w:rPr>
                <w:bCs/>
              </w:rPr>
            </w:pPr>
          </w:p>
        </w:tc>
      </w:tr>
    </w:tbl>
    <w:p w:rsidR="0065726D" w:rsidRDefault="0065726D" w:rsidP="0065726D">
      <w:pPr>
        <w:tabs>
          <w:tab w:val="left" w:pos="6450"/>
        </w:tabs>
        <w:rPr>
          <w:b/>
        </w:rPr>
      </w:pPr>
    </w:p>
    <w:p w:rsidR="0065726D" w:rsidRDefault="0065726D" w:rsidP="0065726D">
      <w:pPr>
        <w:tabs>
          <w:tab w:val="left" w:pos="6450"/>
        </w:tabs>
        <w:rPr>
          <w:b/>
        </w:rPr>
      </w:pPr>
    </w:p>
    <w:p w:rsidR="0065726D" w:rsidRDefault="0065726D" w:rsidP="0065726D">
      <w:pPr>
        <w:tabs>
          <w:tab w:val="left" w:pos="6450"/>
        </w:tabs>
        <w:rPr>
          <w:b/>
        </w:rPr>
      </w:pPr>
    </w:p>
    <w:p w:rsidR="0065726D" w:rsidRDefault="0065726D" w:rsidP="0065726D">
      <w:pPr>
        <w:tabs>
          <w:tab w:val="left" w:pos="6450"/>
        </w:tabs>
        <w:rPr>
          <w:b/>
        </w:rPr>
      </w:pPr>
    </w:p>
    <w:p w:rsidR="0065726D" w:rsidRPr="0065726D" w:rsidRDefault="0065726D" w:rsidP="0065726D">
      <w:pPr>
        <w:tabs>
          <w:tab w:val="left" w:pos="6450"/>
        </w:tabs>
        <w:rPr>
          <w:b/>
        </w:rPr>
      </w:pPr>
      <w:r w:rsidRPr="0065726D">
        <w:rPr>
          <w:b/>
        </w:rPr>
        <w:t>Об установлении</w:t>
      </w:r>
    </w:p>
    <w:p w:rsidR="0065726D" w:rsidRPr="0065726D" w:rsidRDefault="0065726D" w:rsidP="0065726D">
      <w:pPr>
        <w:tabs>
          <w:tab w:val="left" w:pos="6450"/>
        </w:tabs>
        <w:rPr>
          <w:b/>
        </w:rPr>
      </w:pPr>
      <w:r w:rsidRPr="0065726D">
        <w:rPr>
          <w:b/>
        </w:rPr>
        <w:t>особого противопожарного режима</w:t>
      </w:r>
    </w:p>
    <w:p w:rsidR="0065726D" w:rsidRPr="0065726D" w:rsidRDefault="0065726D" w:rsidP="0065726D">
      <w:pPr>
        <w:rPr>
          <w:b/>
        </w:rPr>
      </w:pPr>
      <w:r w:rsidRPr="0065726D">
        <w:rPr>
          <w:b/>
        </w:rPr>
        <w:t>на территории Тверской области</w:t>
      </w:r>
    </w:p>
    <w:p w:rsidR="0065726D" w:rsidRPr="0065726D" w:rsidRDefault="0065726D" w:rsidP="00657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26D" w:rsidRPr="0065726D" w:rsidRDefault="0065726D" w:rsidP="00657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В связи с повышением пожарной опасности на территории Тверской области Правительство Тверской области постановляет: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1. Установить особый противопожарный режим на территории Тверской области на период с 30 апреля 2017 года по 20 мая 2017 года.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2. Министерству лесного хозяйства Тверской области: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proofErr w:type="gramStart"/>
      <w:r w:rsidRPr="0065726D">
        <w:t>а) нормативным правовым актом Министерства лесного хозяйства Тверской области вводить ограничение пребывания граждан в лесах и въезда в них транспортных средств на территории Тверской области в случаях</w:t>
      </w:r>
      <w:r w:rsidR="00E23406">
        <w:t>,</w:t>
      </w:r>
      <w:r w:rsidRPr="0065726D">
        <w:t xml:space="preserve"> предусмотренных законодательством, в том числе при установлении IV и </w:t>
      </w:r>
      <w:r w:rsidR="002D6702">
        <w:t xml:space="preserve">            </w:t>
      </w:r>
      <w:r w:rsidRPr="0065726D">
        <w:t>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</w:t>
      </w:r>
      <w:proofErr w:type="gramEnd"/>
      <w:r w:rsidRPr="0065726D">
        <w:t xml:space="preserve"> с Лесным кодексом Российской Федерации, а также вводить запрет на разведение костров, сжигание в лесах порубочных остатков при установлении III класса пожарной опасности и выше на соответствующей территории;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proofErr w:type="gramStart"/>
      <w:r w:rsidRPr="0065726D">
        <w:t xml:space="preserve">б) незамедлительно представлять информацию о принятии нормативного правового акта Министерства лесного хозяйства Тверской области о введении ограничения в орган повседневного управления Тверской территориальной подсистемы единой государственной системы предупреждения и ликвидации чрезвычайных ситуаций – федеральное казенное учреждение «Центр управления в кризисных ситуациях Главного </w:t>
      </w:r>
      <w:r w:rsidRPr="0065726D">
        <w:lastRenderedPageBreak/>
        <w:t>управления МЧС России по Тверской области» и управление информационной политики аппарата Правительства Тверской области для информирования населения через средства</w:t>
      </w:r>
      <w:proofErr w:type="gramEnd"/>
      <w:r w:rsidRPr="0065726D">
        <w:t xml:space="preserve"> массовой информации;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в) незамедлительно довести до лиц</w:t>
      </w:r>
      <w:r w:rsidR="00666027">
        <w:t>,</w:t>
      </w:r>
      <w:r w:rsidRPr="0065726D">
        <w:t xml:space="preserve"> использующих леса, требование о необходимости при проведении очистки мест рубок (лесосек) завершить сжигание порубочных остатков до начала пожароопасного сезона в установленном порядке.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3. Министерству природных ресурсов и экологии Тверской области: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а) обеспечить разработку и представление в Правительство Тверской области проекта постановления Правительства Тверской области, предусматривающего введение запрета охоты в соответствующих охотничьих угодьях на территории Тверской области в период введения ограничения пребывания граждан в лесах;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 xml:space="preserve">б) рекомендовать </w:t>
      </w:r>
      <w:proofErr w:type="spellStart"/>
      <w:r w:rsidRPr="0065726D">
        <w:t>охотпользователям</w:t>
      </w:r>
      <w:proofErr w:type="spellEnd"/>
      <w:r w:rsidRPr="0065726D">
        <w:t xml:space="preserve"> Тверской области: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привлекать охотников к профилактической работе, проводимой в условиях особого противопожарного режима на территории Тверской области;</w:t>
      </w:r>
    </w:p>
    <w:p w:rsidR="0065726D" w:rsidRPr="0065726D" w:rsidRDefault="0065726D" w:rsidP="00666027">
      <w:pPr>
        <w:tabs>
          <w:tab w:val="left" w:pos="1134"/>
        </w:tabs>
        <w:ind w:firstLine="709"/>
        <w:jc w:val="both"/>
      </w:pPr>
      <w:r w:rsidRPr="0065726D">
        <w:t>согласовать схемы обмена информацией о пожарной обстановке с органами местного самоуправления муниципальных образований Тверской области,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и государственны</w:t>
      </w:r>
      <w:r w:rsidR="00666027">
        <w:t>ми</w:t>
      </w:r>
      <w:r w:rsidRPr="0065726D">
        <w:t xml:space="preserve"> каз</w:t>
      </w:r>
      <w:r w:rsidR="00666027">
        <w:t>е</w:t>
      </w:r>
      <w:r w:rsidRPr="0065726D">
        <w:t>нны</w:t>
      </w:r>
      <w:r w:rsidR="00666027">
        <w:t>ми</w:t>
      </w:r>
      <w:r w:rsidRPr="0065726D">
        <w:t xml:space="preserve"> учреждени</w:t>
      </w:r>
      <w:r w:rsidR="00666027">
        <w:t>ями</w:t>
      </w:r>
      <w:r w:rsidRPr="0065726D">
        <w:t xml:space="preserve"> Тверской области </w:t>
      </w:r>
      <w:r w:rsidR="00666027">
        <w:t>–</w:t>
      </w:r>
      <w:r w:rsidRPr="0065726D">
        <w:t xml:space="preserve"> лесничеств</w:t>
      </w:r>
      <w:r w:rsidR="00666027">
        <w:t>ами</w:t>
      </w:r>
      <w:r w:rsidRPr="0065726D">
        <w:t xml:space="preserve"> Тверской области;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обеспечить выполнение плана мероприятий по противопожарному обустройству предоставленной в пользование территории.</w:t>
      </w:r>
    </w:p>
    <w:p w:rsidR="0065726D" w:rsidRPr="0065726D" w:rsidRDefault="0065726D" w:rsidP="0065726D">
      <w:pPr>
        <w:shd w:val="clear" w:color="auto" w:fill="FFFFFF"/>
        <w:tabs>
          <w:tab w:val="left" w:pos="1190"/>
        </w:tabs>
        <w:ind w:firstLine="709"/>
        <w:jc w:val="both"/>
      </w:pPr>
      <w:r w:rsidRPr="0065726D">
        <w:t>4.</w:t>
      </w:r>
      <w:r w:rsidRPr="0065726D">
        <w:tab/>
        <w:t xml:space="preserve">Управлению информационной политики аппарата Правительства Тверской области обеспечить информирование населения через средства массовой информации Тверской области и по иным каналам связи: 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а) об установлении особого противопожарного режима на территории Тверской области;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 xml:space="preserve">б) о введении </w:t>
      </w:r>
      <w:r w:rsidR="0033525B">
        <w:t>(</w:t>
      </w:r>
      <w:r w:rsidRPr="0065726D">
        <w:t>отмене</w:t>
      </w:r>
      <w:r w:rsidR="0033525B">
        <w:t>)</w:t>
      </w:r>
      <w:r w:rsidRPr="0065726D">
        <w:t xml:space="preserve"> ограничения пребывания граждан в лесах и въезда в них транспортных средств на соответствующих территориях Тверской области в целях обеспечения пожарной безопасности.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5.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 на период особого противопожарного режима: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 xml:space="preserve">а) усилить </w:t>
      </w:r>
      <w:proofErr w:type="gramStart"/>
      <w:r w:rsidRPr="0065726D">
        <w:t>контроль за</w:t>
      </w:r>
      <w:proofErr w:type="gramEnd"/>
      <w:r w:rsidRPr="0065726D">
        <w:t xml:space="preserve"> соблюдением первичных мер пожарной безопасности в населенных пунктах органами местного самоуправления муниципальных образований Тверской области;</w:t>
      </w:r>
    </w:p>
    <w:p w:rsidR="0065726D" w:rsidRPr="0065726D" w:rsidRDefault="0065726D" w:rsidP="0065726D">
      <w:pPr>
        <w:ind w:firstLine="709"/>
        <w:jc w:val="both"/>
      </w:pPr>
      <w:r w:rsidRPr="0065726D">
        <w:t>б) принимать меры административного воздействия в соответствии с законодательством Российской Федерации.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lastRenderedPageBreak/>
        <w:t>6. Рекомендовать Управлению Министерства внутренних дел Российской Федерации по Тверской области: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а) привлекать сотрудников органов внутренних дел к профилактической работе, проводимой подразделениями Государственной противопожарной службы в условиях особого противопожарного режима на территории Тверской области;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б) принять меры по соблюдению запрета на посещение гражданами лесов на соответствующих территориях Тверской области в целях пожарной безопасности на период действия особого противопожарного режима.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7. Рекомендовать органам местного самоуправления муниципальных образований Тверской области: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 xml:space="preserve">а) усилить </w:t>
      </w:r>
      <w:proofErr w:type="gramStart"/>
      <w:r w:rsidRPr="0065726D">
        <w:t>контроль за</w:t>
      </w:r>
      <w:proofErr w:type="gramEnd"/>
      <w:r w:rsidRPr="0065726D">
        <w:t xml:space="preserve"> обеспечением первичных мер пожарной безопасности в границах сельских поселений;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б) привлекать население для локализации пожаров вне границ населенных пунктов;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в) организовать патрулирование населенных пунктов, территорий садоводческих, огороднических и дачных некоммерческих объединений и прилегающих к ним зон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г) обеспечить подготовку имеющейся водовозной и землеройной техники для возможного использования в тушении пожаров;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proofErr w:type="spellStart"/>
      <w:r w:rsidRPr="0065726D">
        <w:t>д</w:t>
      </w:r>
      <w:proofErr w:type="spellEnd"/>
      <w:r w:rsidRPr="0065726D">
        <w:t xml:space="preserve">) принять меры </w:t>
      </w:r>
      <w:proofErr w:type="gramStart"/>
      <w:r w:rsidRPr="0065726D">
        <w:t>по</w:t>
      </w:r>
      <w:proofErr w:type="gramEnd"/>
      <w:r w:rsidRPr="0065726D">
        <w:t>: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запрету сжигания сухой травы (сельскохозяйственных палов);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 xml:space="preserve">созданию в соответствии с требованиями пожарной безопасности минерализованных полос и </w:t>
      </w:r>
      <w:r w:rsidRPr="0065726D">
        <w:rPr>
          <w:rFonts w:eastAsia="Calibri"/>
        </w:rPr>
        <w:t>удалению (сбору) сухой растительности</w:t>
      </w:r>
      <w:r w:rsidRPr="0065726D">
        <w:t>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5726D">
        <w:t>усилению охраны объектов, непосредственно обеспечивающих жизнедеятельность населения;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информированию населения об установленных требованиях к обеспечению пожарной безопасности, в том числе к пользованию открытым огнем;</w:t>
      </w:r>
    </w:p>
    <w:p w:rsidR="0065726D" w:rsidRPr="0065726D" w:rsidRDefault="0065726D" w:rsidP="0065726D">
      <w:pPr>
        <w:ind w:firstLine="709"/>
        <w:jc w:val="both"/>
      </w:pPr>
      <w:r w:rsidRPr="0065726D">
        <w:t>обеспечению устройства и поддержания в надлежащем состоянии для беспрепятственного забора воды водоемов</w:t>
      </w:r>
      <w:r w:rsidR="003F29EB">
        <w:t>,</w:t>
      </w:r>
      <w:r w:rsidRPr="0065726D">
        <w:t xml:space="preserve"> а также подъездов к ним в населенных пунктах с числом жителей до 50 человек;</w:t>
      </w:r>
    </w:p>
    <w:p w:rsidR="0065726D" w:rsidRPr="0065726D" w:rsidRDefault="0065726D" w:rsidP="0065726D">
      <w:pPr>
        <w:ind w:firstLine="709"/>
        <w:jc w:val="both"/>
      </w:pPr>
      <w:r w:rsidRPr="0065726D">
        <w:t>е) осуществить введение дополнительных требований пожарной безопасности: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вводить запрет на разведение костров, пользование открытым огнем, сжигание мусора, травы, листвы и иных отходов на землях общего пользования населенных пунктов;</w:t>
      </w:r>
    </w:p>
    <w:p w:rsidR="0065726D" w:rsidRPr="0065726D" w:rsidRDefault="0065726D" w:rsidP="0065726D">
      <w:pPr>
        <w:autoSpaceDE w:val="0"/>
        <w:autoSpaceDN w:val="0"/>
        <w:adjustRightInd w:val="0"/>
        <w:ind w:firstLine="709"/>
        <w:jc w:val="both"/>
      </w:pPr>
      <w:r w:rsidRPr="0065726D">
        <w:t>вводить запрет на разведение костров, сжигание порубочных остатков в полосах отвода и охранных зонах прохождения линий электропередач</w:t>
      </w:r>
      <w:r w:rsidR="008E3314">
        <w:t>и</w:t>
      </w:r>
      <w:r w:rsidRPr="0065726D">
        <w:t xml:space="preserve">, в полосах строительства дорог любого назначения при установлении III класса </w:t>
      </w:r>
      <w:r w:rsidRPr="0065726D">
        <w:lastRenderedPageBreak/>
        <w:t>пожарной опасности и выше по данным прогноза метеорологических (погодных) условий на соответствующей территории.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>8.</w:t>
      </w:r>
      <w:r w:rsidRPr="0065726D">
        <w:tab/>
      </w:r>
      <w:proofErr w:type="gramStart"/>
      <w:r w:rsidRPr="0065726D">
        <w:t>Контроль за</w:t>
      </w:r>
      <w:proofErr w:type="gramEnd"/>
      <w:r w:rsidRPr="0065726D">
        <w:t xml:space="preserve"> исполнением настоящего постановления возложить на первого заместителя (заместителя) Председателя Правительства Тверской области, курирующего вопросы организации пожарной безопасности.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 xml:space="preserve">Отчет об исполнении постановления представить в срок </w:t>
      </w:r>
      <w:r w:rsidR="002D6702">
        <w:t xml:space="preserve">                                   </w:t>
      </w:r>
      <w:r w:rsidRPr="0065726D">
        <w:t>до</w:t>
      </w:r>
      <w:r w:rsidR="002D6702">
        <w:t xml:space="preserve"> </w:t>
      </w:r>
      <w:r w:rsidRPr="0065726D">
        <w:t>7 июня 2017 года</w:t>
      </w:r>
      <w:r w:rsidRPr="0065726D">
        <w:rPr>
          <w:bCs/>
        </w:rPr>
        <w:t>.</w:t>
      </w:r>
    </w:p>
    <w:p w:rsidR="0065726D" w:rsidRPr="0065726D" w:rsidRDefault="0065726D" w:rsidP="0065726D">
      <w:pPr>
        <w:tabs>
          <w:tab w:val="left" w:pos="1134"/>
        </w:tabs>
        <w:ind w:firstLine="709"/>
        <w:jc w:val="both"/>
      </w:pPr>
      <w:r w:rsidRPr="0065726D">
        <w:t xml:space="preserve">9. Настоящее постановление вступает в силу со дня его официального опубликования, </w:t>
      </w:r>
      <w:r w:rsidRPr="0065726D">
        <w:rPr>
          <w:rFonts w:eastAsia="Calibri"/>
        </w:rPr>
        <w:t>подлежит размещению на официальном сайте Правительства Тверской области в информационно-телекоммуникационной сети Интернет</w:t>
      </w:r>
      <w:r w:rsidRPr="0065726D">
        <w:t xml:space="preserve"> и действует до 20 мая 2017 года.</w:t>
      </w:r>
    </w:p>
    <w:p w:rsidR="00122551" w:rsidRPr="0065726D" w:rsidRDefault="00122551"/>
    <w:p w:rsidR="0065726D" w:rsidRPr="0065726D" w:rsidRDefault="0065726D"/>
    <w:p w:rsidR="0065726D" w:rsidRPr="0065726D" w:rsidRDefault="0065726D"/>
    <w:p w:rsidR="0065726D" w:rsidRPr="0065726D" w:rsidRDefault="0065726D" w:rsidP="008E3314">
      <w:pPr>
        <w:jc w:val="both"/>
        <w:rPr>
          <w:b/>
        </w:rPr>
      </w:pPr>
      <w:r w:rsidRPr="0065726D">
        <w:rPr>
          <w:b/>
        </w:rPr>
        <w:t xml:space="preserve">Губернатор </w:t>
      </w:r>
    </w:p>
    <w:p w:rsidR="0065726D" w:rsidRPr="0065726D" w:rsidRDefault="0065726D" w:rsidP="0065726D">
      <w:pPr>
        <w:jc w:val="both"/>
      </w:pPr>
      <w:r w:rsidRPr="0065726D">
        <w:rPr>
          <w:b/>
        </w:rPr>
        <w:t xml:space="preserve">Тверской области                                                                             И.М. </w:t>
      </w:r>
      <w:proofErr w:type="spellStart"/>
      <w:r w:rsidRPr="0065726D">
        <w:rPr>
          <w:b/>
        </w:rPr>
        <w:t>Руденя</w:t>
      </w:r>
      <w:proofErr w:type="spellEnd"/>
      <w:r w:rsidRPr="0065726D">
        <w:t xml:space="preserve"> </w:t>
      </w:r>
    </w:p>
    <w:sectPr w:rsidR="0065726D" w:rsidRPr="0065726D" w:rsidSect="006572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BE" w:rsidRDefault="00BA0BBE" w:rsidP="0065726D">
      <w:r>
        <w:separator/>
      </w:r>
    </w:p>
  </w:endnote>
  <w:endnote w:type="continuationSeparator" w:id="0">
    <w:p w:rsidR="00BA0BBE" w:rsidRDefault="00BA0BBE" w:rsidP="00657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BE" w:rsidRDefault="00BA0BBE" w:rsidP="0065726D">
      <w:r>
        <w:separator/>
      </w:r>
    </w:p>
  </w:footnote>
  <w:footnote w:type="continuationSeparator" w:id="0">
    <w:p w:rsidR="00BA0BBE" w:rsidRDefault="00BA0BBE" w:rsidP="00657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6436"/>
      <w:docPartObj>
        <w:docPartGallery w:val="Page Numbers (Top of Page)"/>
        <w:docPartUnique/>
      </w:docPartObj>
    </w:sdtPr>
    <w:sdtContent>
      <w:p w:rsidR="008E3314" w:rsidRDefault="00A657BE">
        <w:pPr>
          <w:pStyle w:val="a3"/>
          <w:jc w:val="center"/>
        </w:pPr>
        <w:r w:rsidRPr="0065726D">
          <w:rPr>
            <w:sz w:val="24"/>
            <w:szCs w:val="24"/>
          </w:rPr>
          <w:fldChar w:fldCharType="begin"/>
        </w:r>
        <w:r w:rsidR="008E3314" w:rsidRPr="0065726D">
          <w:rPr>
            <w:sz w:val="24"/>
            <w:szCs w:val="24"/>
          </w:rPr>
          <w:instrText xml:space="preserve"> PAGE   \* MERGEFORMAT </w:instrText>
        </w:r>
        <w:r w:rsidRPr="0065726D">
          <w:rPr>
            <w:sz w:val="24"/>
            <w:szCs w:val="24"/>
          </w:rPr>
          <w:fldChar w:fldCharType="separate"/>
        </w:r>
        <w:r w:rsidR="000D2F1A">
          <w:rPr>
            <w:noProof/>
            <w:sz w:val="24"/>
            <w:szCs w:val="24"/>
          </w:rPr>
          <w:t>2</w:t>
        </w:r>
        <w:r w:rsidRPr="0065726D">
          <w:rPr>
            <w:sz w:val="24"/>
            <w:szCs w:val="24"/>
          </w:rPr>
          <w:fldChar w:fldCharType="end"/>
        </w:r>
      </w:p>
    </w:sdtContent>
  </w:sdt>
  <w:p w:rsidR="008E3314" w:rsidRDefault="008E33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6D"/>
    <w:rsid w:val="00025088"/>
    <w:rsid w:val="00061B7D"/>
    <w:rsid w:val="00091564"/>
    <w:rsid w:val="000A54A4"/>
    <w:rsid w:val="000D12AE"/>
    <w:rsid w:val="000D2AF9"/>
    <w:rsid w:val="000D2F1A"/>
    <w:rsid w:val="000F7FA1"/>
    <w:rsid w:val="00101ABC"/>
    <w:rsid w:val="00122551"/>
    <w:rsid w:val="0012737A"/>
    <w:rsid w:val="00131338"/>
    <w:rsid w:val="001323DB"/>
    <w:rsid w:val="00145CFE"/>
    <w:rsid w:val="001503D8"/>
    <w:rsid w:val="00166C6C"/>
    <w:rsid w:val="001B4BD7"/>
    <w:rsid w:val="001C52EF"/>
    <w:rsid w:val="001E7144"/>
    <w:rsid w:val="001F1310"/>
    <w:rsid w:val="002149FA"/>
    <w:rsid w:val="00216833"/>
    <w:rsid w:val="00251E7C"/>
    <w:rsid w:val="002653C4"/>
    <w:rsid w:val="0026676E"/>
    <w:rsid w:val="00273BBE"/>
    <w:rsid w:val="0028058D"/>
    <w:rsid w:val="002811C5"/>
    <w:rsid w:val="0028291A"/>
    <w:rsid w:val="002842BF"/>
    <w:rsid w:val="0028480B"/>
    <w:rsid w:val="0029005D"/>
    <w:rsid w:val="002B1326"/>
    <w:rsid w:val="002D6702"/>
    <w:rsid w:val="002D6C70"/>
    <w:rsid w:val="002E5188"/>
    <w:rsid w:val="002F138E"/>
    <w:rsid w:val="00332092"/>
    <w:rsid w:val="0033525B"/>
    <w:rsid w:val="00364173"/>
    <w:rsid w:val="003A1FB8"/>
    <w:rsid w:val="003F29EB"/>
    <w:rsid w:val="00416EEF"/>
    <w:rsid w:val="0044358D"/>
    <w:rsid w:val="00482F67"/>
    <w:rsid w:val="00484D74"/>
    <w:rsid w:val="004B573F"/>
    <w:rsid w:val="004C6EBB"/>
    <w:rsid w:val="004D143F"/>
    <w:rsid w:val="00504E50"/>
    <w:rsid w:val="00510A7D"/>
    <w:rsid w:val="00533DB2"/>
    <w:rsid w:val="005359F0"/>
    <w:rsid w:val="00540FD7"/>
    <w:rsid w:val="00574993"/>
    <w:rsid w:val="005950A7"/>
    <w:rsid w:val="00597C59"/>
    <w:rsid w:val="005B32F5"/>
    <w:rsid w:val="005B4CC4"/>
    <w:rsid w:val="005E065F"/>
    <w:rsid w:val="005F3A40"/>
    <w:rsid w:val="006059D3"/>
    <w:rsid w:val="00607096"/>
    <w:rsid w:val="00640338"/>
    <w:rsid w:val="0065726D"/>
    <w:rsid w:val="00666027"/>
    <w:rsid w:val="00681559"/>
    <w:rsid w:val="00683626"/>
    <w:rsid w:val="006D0106"/>
    <w:rsid w:val="006D1402"/>
    <w:rsid w:val="006D5777"/>
    <w:rsid w:val="006F2536"/>
    <w:rsid w:val="006F7F01"/>
    <w:rsid w:val="00710CE9"/>
    <w:rsid w:val="00714FBC"/>
    <w:rsid w:val="00737474"/>
    <w:rsid w:val="00813E86"/>
    <w:rsid w:val="00854DE8"/>
    <w:rsid w:val="00864CC6"/>
    <w:rsid w:val="00892454"/>
    <w:rsid w:val="00893F22"/>
    <w:rsid w:val="008A7911"/>
    <w:rsid w:val="008D6418"/>
    <w:rsid w:val="008E3314"/>
    <w:rsid w:val="008E45D8"/>
    <w:rsid w:val="008F665C"/>
    <w:rsid w:val="00903F69"/>
    <w:rsid w:val="0091134D"/>
    <w:rsid w:val="00922F0F"/>
    <w:rsid w:val="009512C2"/>
    <w:rsid w:val="00961053"/>
    <w:rsid w:val="00996151"/>
    <w:rsid w:val="0099704F"/>
    <w:rsid w:val="009E20BA"/>
    <w:rsid w:val="00A13694"/>
    <w:rsid w:val="00A15E9B"/>
    <w:rsid w:val="00A40353"/>
    <w:rsid w:val="00A43D1E"/>
    <w:rsid w:val="00A513E8"/>
    <w:rsid w:val="00A578A1"/>
    <w:rsid w:val="00A657BE"/>
    <w:rsid w:val="00A80DE3"/>
    <w:rsid w:val="00AB144B"/>
    <w:rsid w:val="00AE178C"/>
    <w:rsid w:val="00AE35AD"/>
    <w:rsid w:val="00AF2032"/>
    <w:rsid w:val="00B14FED"/>
    <w:rsid w:val="00B46964"/>
    <w:rsid w:val="00B4792E"/>
    <w:rsid w:val="00B51E1E"/>
    <w:rsid w:val="00B55328"/>
    <w:rsid w:val="00B71FBF"/>
    <w:rsid w:val="00B76063"/>
    <w:rsid w:val="00BA0BBE"/>
    <w:rsid w:val="00BA43D9"/>
    <w:rsid w:val="00BC3BC7"/>
    <w:rsid w:val="00BC53FE"/>
    <w:rsid w:val="00BD64E8"/>
    <w:rsid w:val="00BF09D7"/>
    <w:rsid w:val="00C05FAE"/>
    <w:rsid w:val="00C70526"/>
    <w:rsid w:val="00CA42DD"/>
    <w:rsid w:val="00D04EA6"/>
    <w:rsid w:val="00D25E30"/>
    <w:rsid w:val="00D34BD8"/>
    <w:rsid w:val="00D403C4"/>
    <w:rsid w:val="00D438BC"/>
    <w:rsid w:val="00D53A34"/>
    <w:rsid w:val="00D63A79"/>
    <w:rsid w:val="00D7126D"/>
    <w:rsid w:val="00DC77DA"/>
    <w:rsid w:val="00DF244C"/>
    <w:rsid w:val="00E0585A"/>
    <w:rsid w:val="00E10349"/>
    <w:rsid w:val="00E23406"/>
    <w:rsid w:val="00E2670B"/>
    <w:rsid w:val="00E4754C"/>
    <w:rsid w:val="00E53816"/>
    <w:rsid w:val="00E62299"/>
    <w:rsid w:val="00E952BA"/>
    <w:rsid w:val="00EA04A1"/>
    <w:rsid w:val="00ED3404"/>
    <w:rsid w:val="00EF6757"/>
    <w:rsid w:val="00F025FD"/>
    <w:rsid w:val="00F31525"/>
    <w:rsid w:val="00F43863"/>
    <w:rsid w:val="00F50AB5"/>
    <w:rsid w:val="00FB4043"/>
    <w:rsid w:val="00FE1B13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2F1A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7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72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26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2F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zhms</cp:lastModifiedBy>
  <cp:revision>2</cp:revision>
  <dcterms:created xsi:type="dcterms:W3CDTF">2017-04-28T06:30:00Z</dcterms:created>
  <dcterms:modified xsi:type="dcterms:W3CDTF">2017-04-28T06:30:00Z</dcterms:modified>
</cp:coreProperties>
</file>