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F1" w:rsidRPr="00E637F1" w:rsidRDefault="00E637F1" w:rsidP="00E637F1">
      <w:pPr>
        <w:keepNext/>
        <w:tabs>
          <w:tab w:val="left" w:pos="900"/>
          <w:tab w:val="left" w:pos="1980"/>
          <w:tab w:val="left" w:pos="2340"/>
        </w:tabs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426085</wp:posOffset>
            </wp:positionV>
            <wp:extent cx="511175" cy="627380"/>
            <wp:effectExtent l="0" t="0" r="3175" b="1270"/>
            <wp:wrapNone/>
            <wp:docPr id="1" name="Рисунок 1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7F1" w:rsidRPr="00E637F1" w:rsidRDefault="00E637F1" w:rsidP="00E637F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E637F1" w:rsidRPr="00E637F1" w:rsidRDefault="00E637F1" w:rsidP="00E637F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E637F1" w:rsidRPr="00E637F1" w:rsidRDefault="00E637F1" w:rsidP="00E637F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</w:pPr>
      <w:r w:rsidRPr="00E637F1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ГЛАВА   КУВШИНОВСКОГО  РАЙОНА</w:t>
      </w:r>
    </w:p>
    <w:p w:rsidR="00E637F1" w:rsidRPr="00E637F1" w:rsidRDefault="00E637F1" w:rsidP="00E637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37F1" w:rsidRPr="00E637F1" w:rsidRDefault="00E637F1" w:rsidP="00E637F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</w:pPr>
      <w:proofErr w:type="gramStart"/>
      <w:r w:rsidRPr="00E637F1"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E637F1"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E637F1" w:rsidRPr="00E637F1" w:rsidRDefault="00E637F1" w:rsidP="00E6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7F1" w:rsidRPr="00E637F1" w:rsidRDefault="00E637F1" w:rsidP="00E637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E637F1" w:rsidRPr="000D6A77" w:rsidRDefault="0094601D" w:rsidP="00E6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B7EC6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637F1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81067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7F1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г. Кувшиново       </w:t>
      </w:r>
      <w:r w:rsid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86B29"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P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>224/1</w:t>
      </w:r>
    </w:p>
    <w:p w:rsidR="00E637F1" w:rsidRPr="00E637F1" w:rsidRDefault="00E637F1" w:rsidP="00E63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5"/>
        <w:gridCol w:w="2814"/>
      </w:tblGrid>
      <w:tr w:rsidR="00E637F1" w:rsidRPr="00E637F1" w:rsidTr="005266F5">
        <w:trPr>
          <w:trHeight w:val="22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86B29" w:rsidRPr="00986B29" w:rsidRDefault="00E637F1" w:rsidP="00986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порядка предоставления</w:t>
            </w:r>
            <w:r w:rsidR="00A9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муниципального образования</w:t>
            </w:r>
            <w:r w:rsidR="00A9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«Кувшиновский район» Тверской области</w:t>
            </w:r>
            <w:r w:rsidR="00A90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субсидий </w:t>
            </w:r>
            <w:r w:rsidR="0070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лицам и индивидуальным предпринимателям в целях возмещения</w:t>
            </w:r>
            <w:r w:rsidR="0070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затрат,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</w:t>
            </w:r>
            <w:r w:rsidR="0070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B29" w:rsidRPr="009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области, включенных в перечень социальных маршрутов муниципального района.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E637F1" w:rsidRPr="00E637F1" w:rsidRDefault="00986B29" w:rsidP="00E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37F1" w:rsidRPr="00E637F1" w:rsidRDefault="00E637F1" w:rsidP="00E6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7F1" w:rsidRPr="00E637F1" w:rsidRDefault="005266F5" w:rsidP="00A905A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986B29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статьей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78 Бюджетного кодекса Российской Федерации</w:t>
      </w:r>
      <w:r w:rsidR="00986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 муниципального образования «Кувшиновский район» Тверской области</w:t>
      </w:r>
      <w:r w:rsidR="00A90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постановляет</w:t>
      </w:r>
      <w:r w:rsidR="00E637F1" w:rsidRPr="00E637F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905AB" w:rsidRDefault="005266F5" w:rsidP="0031781C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A905AB"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рядок </w:t>
      </w:r>
      <w:r w:rsidR="00A905AB"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предоставления из </w:t>
      </w:r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муниципального образования «Кувшиновский район» </w:t>
      </w:r>
      <w:r w:rsidR="00A905AB"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Тверской области субсидий</w:t>
      </w:r>
      <w:r w:rsid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юридическим лицам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 между поселениями в границах муниципального района Тверской области, включенных в перечень социальных маршрутов муниципального района. </w:t>
      </w:r>
    </w:p>
    <w:p w:rsidR="00AA4B5E" w:rsidRPr="00A905AB" w:rsidRDefault="005266F5" w:rsidP="00A905AB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</w:t>
      </w:r>
      <w:r w:rsidR="00AA4B5E" w:rsidRP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первого заместителя главы района по экономике, финансовым и </w:t>
      </w:r>
      <w:r w:rsid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социальным вопросам Демидову В.Н.</w:t>
      </w:r>
    </w:p>
    <w:p w:rsidR="0031781C" w:rsidRPr="00E637F1" w:rsidRDefault="0031781C" w:rsidP="0031781C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</w:t>
      </w:r>
      <w:r w:rsidR="00A905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вступает в силу со дня его подписания  и подл</w:t>
      </w:r>
      <w:r w:rsidR="0018233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ежит официальному опубликованию и распространяет свое действие на правоотношения, возникшие с 01.01.2013 года.</w:t>
      </w:r>
    </w:p>
    <w:p w:rsidR="00E637F1" w:rsidRDefault="00E637F1" w:rsidP="00E637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5AB" w:rsidRPr="00E637F1" w:rsidRDefault="00A905AB" w:rsidP="00E637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1067" w:rsidRDefault="00C81067" w:rsidP="00C8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E637F1" w:rsidRPr="00E637F1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E637F1" w:rsidRPr="00E637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6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Кувшиновского </w:t>
      </w:r>
      <w:r w:rsidR="00E637F1" w:rsidRPr="00E637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0D6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Д.В.Новосёлов</w:t>
      </w:r>
      <w:r w:rsidR="00E637F1" w:rsidRPr="00E637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</w:p>
    <w:p w:rsidR="00C81067" w:rsidRDefault="00C81067" w:rsidP="00C8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1067" w:rsidRDefault="00707A3C" w:rsidP="00C8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31781C" w:rsidRPr="0031781C" w:rsidRDefault="00C81067" w:rsidP="000D6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159FE">
        <w:rPr>
          <w:rFonts w:ascii="Times New Roman" w:hAnsi="Times New Roman" w:cs="Times New Roman"/>
          <w:sz w:val="28"/>
          <w:szCs w:val="28"/>
        </w:rPr>
        <w:t xml:space="preserve">    </w:t>
      </w:r>
      <w:r w:rsidR="0031781C" w:rsidRPr="003178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781C" w:rsidRPr="0031781C" w:rsidRDefault="00C81067" w:rsidP="000D6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1781C" w:rsidRPr="0031781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D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1C" w:rsidRPr="0031781C">
        <w:rPr>
          <w:rFonts w:ascii="Times New Roman" w:hAnsi="Times New Roman" w:cs="Times New Roman"/>
          <w:sz w:val="28"/>
          <w:szCs w:val="28"/>
        </w:rPr>
        <w:t>главы</w:t>
      </w:r>
    </w:p>
    <w:p w:rsidR="0031781C" w:rsidRPr="0031781C" w:rsidRDefault="00C81067" w:rsidP="000D6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1781C" w:rsidRPr="0031781C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31781C" w:rsidRPr="00C81067" w:rsidRDefault="00C81067" w:rsidP="000D6A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25E23">
        <w:rPr>
          <w:rFonts w:ascii="Times New Roman" w:hAnsi="Times New Roman" w:cs="Times New Roman"/>
          <w:sz w:val="28"/>
          <w:szCs w:val="28"/>
        </w:rPr>
        <w:t xml:space="preserve">от </w:t>
      </w:r>
      <w:r w:rsidR="00301159">
        <w:rPr>
          <w:rFonts w:ascii="Times New Roman" w:hAnsi="Times New Roman" w:cs="Times New Roman"/>
          <w:sz w:val="28"/>
          <w:szCs w:val="28"/>
        </w:rPr>
        <w:t>03</w:t>
      </w:r>
      <w:r w:rsidR="0031781C" w:rsidRPr="0031781C">
        <w:rPr>
          <w:rFonts w:ascii="Times New Roman" w:hAnsi="Times New Roman" w:cs="Times New Roman"/>
          <w:sz w:val="28"/>
          <w:szCs w:val="28"/>
        </w:rPr>
        <w:t>.</w:t>
      </w:r>
      <w:r w:rsidR="00025E23">
        <w:rPr>
          <w:rFonts w:ascii="Times New Roman" w:hAnsi="Times New Roman" w:cs="Times New Roman"/>
          <w:sz w:val="28"/>
          <w:szCs w:val="28"/>
        </w:rPr>
        <w:t>0</w:t>
      </w:r>
      <w:r w:rsidR="00025E23" w:rsidRPr="00C810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025E23">
        <w:rPr>
          <w:rFonts w:ascii="Times New Roman" w:hAnsi="Times New Roman" w:cs="Times New Roman"/>
          <w:sz w:val="28"/>
          <w:szCs w:val="28"/>
        </w:rPr>
        <w:t>г. № 2</w:t>
      </w:r>
      <w:r w:rsidR="00301159">
        <w:rPr>
          <w:rFonts w:ascii="Times New Roman" w:hAnsi="Times New Roman" w:cs="Times New Roman"/>
          <w:sz w:val="28"/>
          <w:szCs w:val="28"/>
        </w:rPr>
        <w:t>24/1</w:t>
      </w:r>
    </w:p>
    <w:p w:rsidR="0031781C" w:rsidRDefault="0031781C" w:rsidP="00317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81C" w:rsidRDefault="0031781C" w:rsidP="00317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81C" w:rsidRPr="00C82008" w:rsidRDefault="0031781C" w:rsidP="00317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81C" w:rsidRPr="000D6A77" w:rsidRDefault="0031781C" w:rsidP="000D6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781C" w:rsidRDefault="00707A3C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из </w:t>
      </w:r>
      <w:r w:rsidR="00317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муниципального образования «Кувшиновский район»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Тверской области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и индивидуальным предпринимателям в целях возмещения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затрат,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области, включенных в перечень социальных маршрутов муниципального района.</w:t>
      </w:r>
    </w:p>
    <w:p w:rsidR="0031781C" w:rsidRDefault="0031781C" w:rsidP="000D6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9B8" w:rsidRPr="00EE09B8" w:rsidRDefault="00EE09B8" w:rsidP="000D6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1781C" w:rsidRDefault="0031781C" w:rsidP="000D6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09B8" w:rsidRPr="0031781C" w:rsidRDefault="00EE09B8" w:rsidP="000D6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81C" w:rsidRDefault="00EE09B8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 Порядок  регламентирует предоставление из бюджета муниципального образования «Кувшиновский район» Тверской области субсидий </w:t>
      </w:r>
      <w:r w:rsidR="0031781C" w:rsidRPr="00EE09B8">
        <w:rPr>
          <w:rFonts w:ascii="Times New Roman" w:hAnsi="Times New Roman" w:cs="Times New Roman"/>
          <w:sz w:val="28"/>
          <w:szCs w:val="28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и индивидуальным предпринимателям в целях возмещения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затрат,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области, включенных в перечень социальных маршрутов муниципального района.</w:t>
      </w:r>
    </w:p>
    <w:p w:rsidR="00EE09B8" w:rsidRDefault="00EE09B8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средств бюджета муниципального образования «Кувшиновский район» Тверской области на предоставление субсидии является администрация муниципального образования.</w:t>
      </w:r>
    </w:p>
    <w:p w:rsidR="00EE09B8" w:rsidRDefault="00EE09B8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C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получение субсидий обладают юридические лица и индивидуальные предприниматели, осуществляющие перевозку граждан на маршрутах автомобильного транспорта между поселениями в границах муниципального района  Тверской области,  включенных в перечень социальных маршрутов муниципального района, на основании договора на осуществление перевозок по маршрутам между поселениями в границах муниципального района  Тверской области, включенных в перечень социальных маршрутов муниципального района, заключенного с МУП «Кувшиновское ПАТП».</w:t>
      </w:r>
      <w:proofErr w:type="gramEnd"/>
    </w:p>
    <w:p w:rsidR="002C4F14" w:rsidRDefault="002C4F14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Субсидии предоставляются за счет средств бюджета муниципального образования «Кувшиновский район» Тверской области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которых 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данные цели в текущем году устанавливается решением Собрания депутатов Кувшиновского района от 2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«Кувшиновский район» на 201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на 201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7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годы».</w:t>
      </w:r>
    </w:p>
    <w:p w:rsidR="00FC75A9" w:rsidRDefault="00FC75A9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A9" w:rsidRPr="00FC75A9" w:rsidRDefault="00FC75A9" w:rsidP="000D6A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C75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FC75A9" w:rsidRDefault="00FC75A9" w:rsidP="000D6A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FC75A9" w:rsidRDefault="00FC75A9" w:rsidP="000D6A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5A9" w:rsidRPr="000D6A77" w:rsidRDefault="000D6A77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75A9" w:rsidRPr="000D6A77">
        <w:rPr>
          <w:rFonts w:ascii="Times New Roman" w:eastAsia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0D4841" w:rsidRDefault="00FC75A9" w:rsidP="000D6A77">
      <w:pPr>
        <w:tabs>
          <w:tab w:val="num" w:pos="7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осуществление перевозок граждан на маршрутах автомобильного транспорта между поселениями в границах муниципального района Тверской области, включенных в перечень социальных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маршрутов муниципального район</w:t>
      </w:r>
      <w:proofErr w:type="gramStart"/>
      <w:r w:rsidR="00946AD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946AD2">
        <w:rPr>
          <w:rFonts w:ascii="Times New Roman" w:eastAsia="Times New Roman" w:hAnsi="Times New Roman" w:cs="Times New Roman"/>
          <w:sz w:val="28"/>
          <w:szCs w:val="28"/>
        </w:rPr>
        <w:t xml:space="preserve"> Кувшиново-Красный городок, Кувшиново 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 xml:space="preserve"> Пречисто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- Каменка, Кувшиново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 xml:space="preserve">-Прямухино, 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Кувшиново - Сокольники, Кувшиново - </w:t>
      </w:r>
      <w:proofErr w:type="spellStart"/>
      <w:r w:rsidR="00946AD2">
        <w:rPr>
          <w:rFonts w:ascii="Times New Roman" w:eastAsia="Times New Roman" w:hAnsi="Times New Roman" w:cs="Times New Roman"/>
          <w:sz w:val="28"/>
          <w:szCs w:val="28"/>
        </w:rPr>
        <w:t>Велеможье</w:t>
      </w:r>
      <w:proofErr w:type="spellEnd"/>
      <w:r w:rsidR="00946AD2">
        <w:rPr>
          <w:rFonts w:ascii="Times New Roman" w:eastAsia="Times New Roman" w:hAnsi="Times New Roman" w:cs="Times New Roman"/>
          <w:sz w:val="28"/>
          <w:szCs w:val="28"/>
        </w:rPr>
        <w:t>, Кувшиново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46AD2">
        <w:rPr>
          <w:rFonts w:ascii="Times New Roman" w:eastAsia="Times New Roman" w:hAnsi="Times New Roman" w:cs="Times New Roman"/>
          <w:sz w:val="28"/>
          <w:szCs w:val="28"/>
        </w:rPr>
        <w:t>Щеголево</w:t>
      </w:r>
      <w:proofErr w:type="spellEnd"/>
      <w:r w:rsidR="00946AD2">
        <w:rPr>
          <w:rFonts w:ascii="Times New Roman" w:eastAsia="Times New Roman" w:hAnsi="Times New Roman" w:cs="Times New Roman"/>
          <w:sz w:val="28"/>
          <w:szCs w:val="28"/>
        </w:rPr>
        <w:t>, Кувшиново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eastAsia="Times New Roman" w:hAnsi="Times New Roman" w:cs="Times New Roman"/>
          <w:sz w:val="28"/>
          <w:szCs w:val="28"/>
        </w:rPr>
        <w:t>Борзыни.</w:t>
      </w:r>
    </w:p>
    <w:p w:rsidR="00946AD2" w:rsidRDefault="00946AD2" w:rsidP="000D6A77">
      <w:pPr>
        <w:tabs>
          <w:tab w:val="num" w:pos="7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договора на осуществление перевозок граждан на маршрутах автомобильного транспорта между поселениями в границах муниципального района Тверской области, включенных в перечень социальных маршрутов муниципального района на 201</w:t>
      </w:r>
      <w:r w:rsidR="00C8106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946AD2" w:rsidRDefault="00946AD2" w:rsidP="000D6A77">
      <w:pPr>
        <w:tabs>
          <w:tab w:val="num" w:pos="7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предоставление отчетов об оказании услуг по перевозке пассажиров на маршрутах перевозок по форме согласно приложению 1 к настоящему Порядку.</w:t>
      </w:r>
    </w:p>
    <w:p w:rsidR="00414073" w:rsidRDefault="00946AD2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г) наличие договора о предоставлении субсидии из бюджета муниципального образования  «Кувшиновский район» Тверской области в целях возмещения части затрат, связанных с организацией транспортного обслуживания населения  </w:t>
      </w:r>
      <w:r w:rsidR="00414073"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маршрутах автомобильного транспорта между поселениями в границах муниципального района</w:t>
      </w:r>
      <w:r w:rsidR="0041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73" w:rsidRPr="0098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области, включенных в перечень социальных </w:t>
      </w:r>
      <w:r w:rsidR="00414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 муниципального района, заключенного по типовой форме согласно приложению 2 к настоящему Порядку.</w:t>
      </w:r>
      <w:proofErr w:type="gramEnd"/>
    </w:p>
    <w:p w:rsidR="00414073" w:rsidRDefault="000D6A77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субсидий из бюджета муниципального образования «Кувшиновский район» Тверской области определяется исходя из компенсации на 1 километр пробега по маршруту перевозки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4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нулевого пробега).</w:t>
      </w:r>
    </w:p>
    <w:p w:rsidR="00414073" w:rsidRDefault="00414073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на 1 километр пробега по маршруту перевозки утверждается постановлением главы района. </w:t>
      </w:r>
    </w:p>
    <w:p w:rsidR="00414073" w:rsidRDefault="00414073" w:rsidP="000D6A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конкретному перевозчику определяется исходя из размера компенсации на 1 километр пробега по маршруту перевозки, указанного в настоящем пункте, и объема фактически выполненной работы по организации перевозок согласно перечню маршрутов перевозок и пер</w:t>
      </w:r>
      <w:r w:rsidR="00AD6A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одичнос</w:t>
      </w:r>
      <w:r w:rsidR="00AD6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рейсов на них, утвержденного администрацией муниципального образования «Кувшиновский район», но не более суммы убытков, указанной в отчете об оказанных услугах.</w:t>
      </w:r>
      <w:proofErr w:type="gramEnd"/>
    </w:p>
    <w:p w:rsidR="00AD6ADC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D6ADC">
        <w:rPr>
          <w:rFonts w:ascii="Times New Roman" w:hAnsi="Times New Roman" w:cs="Times New Roman"/>
          <w:sz w:val="28"/>
          <w:szCs w:val="28"/>
        </w:rPr>
        <w:t xml:space="preserve">Для получения субсидий перевозчики представляют в администрацию муниципального образования в срок до 15 числа месяца, следующего за отчетным, </w:t>
      </w:r>
      <w:r w:rsidR="00AD6ADC">
        <w:rPr>
          <w:rFonts w:ascii="Times New Roman" w:hAnsi="Times New Roman" w:cs="Times New Roman"/>
          <w:sz w:val="28"/>
          <w:szCs w:val="28"/>
        </w:rPr>
        <w:lastRenderedPageBreak/>
        <w:t>ежемесячные отчеты об оказанных услугах.</w:t>
      </w:r>
      <w:proofErr w:type="gramEnd"/>
      <w:r w:rsidR="00AD6ADC">
        <w:rPr>
          <w:rFonts w:ascii="Times New Roman" w:hAnsi="Times New Roman" w:cs="Times New Roman"/>
          <w:sz w:val="28"/>
          <w:szCs w:val="28"/>
        </w:rPr>
        <w:t xml:space="preserve"> Протяженность маршрута указывается исходя из паспорта автобусного </w:t>
      </w:r>
      <w:r w:rsidR="00C81067">
        <w:rPr>
          <w:rFonts w:ascii="Times New Roman" w:hAnsi="Times New Roman" w:cs="Times New Roman"/>
          <w:sz w:val="28"/>
          <w:szCs w:val="28"/>
        </w:rPr>
        <w:t>маршрута. Отчеты за декабрь 2013</w:t>
      </w:r>
      <w:r w:rsidR="00AD6ADC">
        <w:rPr>
          <w:rFonts w:ascii="Times New Roman" w:hAnsi="Times New Roman" w:cs="Times New Roman"/>
          <w:sz w:val="28"/>
          <w:szCs w:val="28"/>
        </w:rPr>
        <w:t xml:space="preserve">года предоставляются в срок до 15 декабря. </w:t>
      </w:r>
    </w:p>
    <w:p w:rsidR="00AD6ADC" w:rsidRDefault="00AD6ADC" w:rsidP="000D6A77">
      <w:pPr>
        <w:pStyle w:val="a3"/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A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вправе потребовать </w:t>
      </w:r>
      <w:r>
        <w:rPr>
          <w:rFonts w:ascii="Times New Roman" w:hAnsi="Times New Roman" w:cs="Times New Roman"/>
          <w:sz w:val="28"/>
          <w:szCs w:val="28"/>
        </w:rPr>
        <w:t>необходимые документы, подтверждающие достоверность сведений в представленных перевозчиками отчетах об оказанных услугах.</w:t>
      </w:r>
    </w:p>
    <w:p w:rsidR="00AD6ADC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6A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 течение десяти дней после получения от перевозчиков отчетов об оказанных услугах формирует реестр перевозчиков</w:t>
      </w:r>
      <w:r w:rsidR="0081693F">
        <w:rPr>
          <w:rFonts w:ascii="Times New Roman" w:hAnsi="Times New Roman" w:cs="Times New Roman"/>
          <w:sz w:val="28"/>
          <w:szCs w:val="28"/>
        </w:rPr>
        <w:t xml:space="preserve"> с расчетом сумм субсидий, необходимых для перечисления перевозчикам.</w:t>
      </w:r>
    </w:p>
    <w:p w:rsidR="0081693F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693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«Кувшиновский район» принимает решение о расходовании средств бюджета муниципального образования Тверской области и осуществляет их расходование, для чего представляет  в финансовый отдел муниципального образования «Кувшиновский район» реестр перевозчиков и платежные документы для перечисления средств бюджета муниципального образования «Кувшиновский район» Тверской области на счета перевозчиков.</w:t>
      </w:r>
    </w:p>
    <w:p w:rsidR="000D6A77" w:rsidRDefault="000D6A77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3F" w:rsidRDefault="0081693F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169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81693F" w:rsidRDefault="0081693F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возврата субсидий в случае нарушений условий,</w:t>
      </w:r>
    </w:p>
    <w:p w:rsidR="0081693F" w:rsidRDefault="0081693F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их предоставлении</w:t>
      </w:r>
    </w:p>
    <w:p w:rsidR="0081693F" w:rsidRDefault="0081693F" w:rsidP="000D6A77">
      <w:pPr>
        <w:tabs>
          <w:tab w:val="num" w:pos="716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431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6A77">
        <w:rPr>
          <w:rFonts w:ascii="Times New Roman" w:hAnsi="Times New Roman" w:cs="Times New Roman"/>
          <w:sz w:val="28"/>
          <w:szCs w:val="28"/>
        </w:rPr>
        <w:t>1.</w:t>
      </w:r>
      <w:r w:rsidR="008169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93F" w:rsidRPr="0081693F">
        <w:rPr>
          <w:rFonts w:ascii="Times New Roman" w:hAnsi="Times New Roman" w:cs="Times New Roman"/>
          <w:sz w:val="28"/>
          <w:szCs w:val="28"/>
        </w:rPr>
        <w:t>В случае установления факта представления перевозчиком недос</w:t>
      </w:r>
      <w:r w:rsidR="00F53431">
        <w:rPr>
          <w:rFonts w:ascii="Times New Roman" w:hAnsi="Times New Roman" w:cs="Times New Roman"/>
          <w:sz w:val="28"/>
          <w:szCs w:val="28"/>
        </w:rPr>
        <w:t>то</w:t>
      </w:r>
      <w:r w:rsidR="0081693F" w:rsidRPr="0081693F">
        <w:rPr>
          <w:rFonts w:ascii="Times New Roman" w:hAnsi="Times New Roman" w:cs="Times New Roman"/>
          <w:sz w:val="28"/>
          <w:szCs w:val="28"/>
        </w:rPr>
        <w:t>верных сведений</w:t>
      </w:r>
      <w:r w:rsidR="00F53431">
        <w:rPr>
          <w:rFonts w:ascii="Times New Roman" w:hAnsi="Times New Roman" w:cs="Times New Roman"/>
          <w:sz w:val="28"/>
          <w:szCs w:val="28"/>
        </w:rPr>
        <w:t xml:space="preserve">, содержащихся в документах, сумма </w:t>
      </w:r>
      <w:proofErr w:type="gramStart"/>
      <w:r w:rsidR="00F53431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C81067">
        <w:rPr>
          <w:rFonts w:ascii="Times New Roman" w:hAnsi="Times New Roman" w:cs="Times New Roman"/>
          <w:sz w:val="28"/>
          <w:szCs w:val="28"/>
        </w:rPr>
        <w:t xml:space="preserve"> неправомерно полученные </w:t>
      </w:r>
      <w:r w:rsidR="00F53431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«Кувшиновский </w:t>
      </w:r>
      <w:r w:rsidR="00C81067">
        <w:rPr>
          <w:rFonts w:ascii="Times New Roman" w:hAnsi="Times New Roman" w:cs="Times New Roman"/>
          <w:sz w:val="28"/>
          <w:szCs w:val="28"/>
        </w:rPr>
        <w:t>район» Тверской области, подлежа</w:t>
      </w:r>
      <w:r w:rsidR="00F53431">
        <w:rPr>
          <w:rFonts w:ascii="Times New Roman" w:hAnsi="Times New Roman" w:cs="Times New Roman"/>
          <w:sz w:val="28"/>
          <w:szCs w:val="28"/>
        </w:rPr>
        <w:t>т возврату в доход бюджета муниципального образования «Кувшиновский район».</w:t>
      </w:r>
    </w:p>
    <w:p w:rsidR="005C6463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343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течение пяти рабочих дней с момента установления случая, указанного в пункте 10 настоящего Порядка</w:t>
      </w:r>
      <w:r w:rsidR="00C81067">
        <w:rPr>
          <w:rFonts w:ascii="Times New Roman" w:hAnsi="Times New Roman" w:cs="Times New Roman"/>
          <w:sz w:val="28"/>
          <w:szCs w:val="28"/>
        </w:rPr>
        <w:t>,</w:t>
      </w:r>
      <w:r w:rsidR="00F53431">
        <w:rPr>
          <w:rFonts w:ascii="Times New Roman" w:hAnsi="Times New Roman" w:cs="Times New Roman"/>
          <w:sz w:val="28"/>
          <w:szCs w:val="28"/>
        </w:rPr>
        <w:t xml:space="preserve"> </w:t>
      </w:r>
      <w:r w:rsidR="0081693F" w:rsidRPr="0081693F">
        <w:rPr>
          <w:rFonts w:ascii="Times New Roman" w:hAnsi="Times New Roman" w:cs="Times New Roman"/>
          <w:sz w:val="28"/>
          <w:szCs w:val="28"/>
        </w:rPr>
        <w:t xml:space="preserve">  </w:t>
      </w:r>
      <w:r w:rsidR="00F53431">
        <w:rPr>
          <w:rFonts w:ascii="Times New Roman" w:hAnsi="Times New Roman" w:cs="Times New Roman"/>
          <w:sz w:val="28"/>
          <w:szCs w:val="28"/>
        </w:rPr>
        <w:t>письменно уведомляет перевозчика о необходимости возврата неправомерно полученной субсидии в доход бюджета</w:t>
      </w:r>
      <w:r w:rsidR="005C64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«Кувшиновский район» Тверской области  с указанием</w:t>
      </w:r>
      <w:r w:rsidR="00C81067">
        <w:rPr>
          <w:rFonts w:ascii="Times New Roman" w:hAnsi="Times New Roman" w:cs="Times New Roman"/>
          <w:sz w:val="28"/>
          <w:szCs w:val="28"/>
        </w:rPr>
        <w:t xml:space="preserve"> </w:t>
      </w:r>
      <w:r w:rsidR="005C6463">
        <w:rPr>
          <w:rFonts w:ascii="Times New Roman" w:hAnsi="Times New Roman" w:cs="Times New Roman"/>
          <w:sz w:val="28"/>
          <w:szCs w:val="28"/>
        </w:rPr>
        <w:t>реквизитов счета для перечисления денежных средств.</w:t>
      </w:r>
    </w:p>
    <w:p w:rsidR="005C6463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067">
        <w:rPr>
          <w:rFonts w:ascii="Times New Roman" w:hAnsi="Times New Roman" w:cs="Times New Roman"/>
          <w:sz w:val="28"/>
          <w:szCs w:val="28"/>
        </w:rPr>
        <w:t xml:space="preserve">  Перевозчик в течение </w:t>
      </w:r>
      <w:r w:rsidR="005C6463">
        <w:rPr>
          <w:rFonts w:ascii="Times New Roman" w:hAnsi="Times New Roman" w:cs="Times New Roman"/>
          <w:sz w:val="28"/>
          <w:szCs w:val="28"/>
        </w:rPr>
        <w:t>десяти рабочих дней с момента получения письменного уведомления администрации муниципального образования обязан произвести возврат в доход бюджета муниципального образования «Кувшиновский район» тверской области неправомерно полученной субсидии.</w:t>
      </w:r>
    </w:p>
    <w:p w:rsidR="00C81067" w:rsidRPr="00C81067" w:rsidRDefault="000D6A77" w:rsidP="000D6A7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3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28E">
        <w:rPr>
          <w:rFonts w:ascii="Times New Roman" w:hAnsi="Times New Roman" w:cs="Times New Roman"/>
          <w:sz w:val="28"/>
          <w:szCs w:val="28"/>
        </w:rPr>
        <w:t>Контроль</w:t>
      </w:r>
      <w:r w:rsidR="00C81067">
        <w:rPr>
          <w:rFonts w:ascii="Times New Roman" w:hAnsi="Times New Roman" w:cs="Times New Roman"/>
          <w:sz w:val="28"/>
          <w:szCs w:val="28"/>
        </w:rPr>
        <w:t xml:space="preserve"> </w:t>
      </w:r>
      <w:r w:rsidR="0097328E">
        <w:rPr>
          <w:rFonts w:ascii="Times New Roman" w:hAnsi="Times New Roman" w:cs="Times New Roman"/>
          <w:sz w:val="28"/>
          <w:szCs w:val="28"/>
        </w:rPr>
        <w:t>з</w:t>
      </w:r>
      <w:r w:rsidR="005C64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6463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в соответствии с бюджетным законодательством.</w:t>
      </w:r>
      <w:r w:rsidR="00C81067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81067" w:rsidRPr="00C81067" w:rsidSect="000D6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52441"/>
    <w:multiLevelType w:val="hybridMultilevel"/>
    <w:tmpl w:val="F0C66F8E"/>
    <w:lvl w:ilvl="0" w:tplc="7F324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E1ADD"/>
    <w:multiLevelType w:val="hybridMultilevel"/>
    <w:tmpl w:val="6A34E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7137B0"/>
    <w:multiLevelType w:val="hybridMultilevel"/>
    <w:tmpl w:val="25A6CF08"/>
    <w:lvl w:ilvl="0" w:tplc="C7386886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2307"/>
        </w:tabs>
        <w:ind w:left="2307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F1F15"/>
    <w:multiLevelType w:val="hybridMultilevel"/>
    <w:tmpl w:val="CE7285E6"/>
    <w:lvl w:ilvl="0" w:tplc="7F324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9B651E"/>
    <w:multiLevelType w:val="hybridMultilevel"/>
    <w:tmpl w:val="168C5C10"/>
    <w:lvl w:ilvl="0" w:tplc="7F32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5489C"/>
    <w:multiLevelType w:val="hybridMultilevel"/>
    <w:tmpl w:val="89004D94"/>
    <w:lvl w:ilvl="0" w:tplc="00701AA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658619B"/>
    <w:multiLevelType w:val="hybridMultilevel"/>
    <w:tmpl w:val="952C4DAE"/>
    <w:lvl w:ilvl="0" w:tplc="CCF2DF8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E8E"/>
    <w:rsid w:val="000159FE"/>
    <w:rsid w:val="00025E23"/>
    <w:rsid w:val="00046F42"/>
    <w:rsid w:val="000744A9"/>
    <w:rsid w:val="00096604"/>
    <w:rsid w:val="000B533C"/>
    <w:rsid w:val="000D4841"/>
    <w:rsid w:val="000D6A77"/>
    <w:rsid w:val="0018233F"/>
    <w:rsid w:val="00211F35"/>
    <w:rsid w:val="002C4F14"/>
    <w:rsid w:val="00301159"/>
    <w:rsid w:val="0031781C"/>
    <w:rsid w:val="00414073"/>
    <w:rsid w:val="00482C18"/>
    <w:rsid w:val="005266F5"/>
    <w:rsid w:val="00564ACF"/>
    <w:rsid w:val="005C6463"/>
    <w:rsid w:val="00642FFB"/>
    <w:rsid w:val="00707A3C"/>
    <w:rsid w:val="007D215D"/>
    <w:rsid w:val="0081693F"/>
    <w:rsid w:val="00920DF9"/>
    <w:rsid w:val="00944097"/>
    <w:rsid w:val="0094601D"/>
    <w:rsid w:val="00946269"/>
    <w:rsid w:val="00946AD2"/>
    <w:rsid w:val="0097328E"/>
    <w:rsid w:val="00986B29"/>
    <w:rsid w:val="009D274F"/>
    <w:rsid w:val="00A905AB"/>
    <w:rsid w:val="00AA4B5E"/>
    <w:rsid w:val="00AD6ADC"/>
    <w:rsid w:val="00B65BFF"/>
    <w:rsid w:val="00C12E8E"/>
    <w:rsid w:val="00C6192B"/>
    <w:rsid w:val="00C73F9E"/>
    <w:rsid w:val="00C81067"/>
    <w:rsid w:val="00DB7EC6"/>
    <w:rsid w:val="00E4688B"/>
    <w:rsid w:val="00E637F1"/>
    <w:rsid w:val="00ED6DC9"/>
    <w:rsid w:val="00EE09B8"/>
    <w:rsid w:val="00EF4553"/>
    <w:rsid w:val="00F20701"/>
    <w:rsid w:val="00F53431"/>
    <w:rsid w:val="00F659D2"/>
    <w:rsid w:val="00FC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1C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17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1C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17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7881-93B9-436B-BBEA-5165360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23</cp:revision>
  <cp:lastPrinted>2013-06-14T05:33:00Z</cp:lastPrinted>
  <dcterms:created xsi:type="dcterms:W3CDTF">2011-11-08T07:20:00Z</dcterms:created>
  <dcterms:modified xsi:type="dcterms:W3CDTF">2013-06-14T05:37:00Z</dcterms:modified>
</cp:coreProperties>
</file>