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74717A" w:rsidRDefault="00FD338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356F64" w:rsidRDefault="00356F64" w:rsidP="00356F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Земельный фонд Тверской области</w:t>
      </w:r>
    </w:p>
    <w:p w:rsidR="00356F64" w:rsidRDefault="00356F64" w:rsidP="00356F64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56F64" w:rsidRDefault="00356F64" w:rsidP="00356F64">
      <w:pPr>
        <w:pStyle w:val="a6"/>
        <w:ind w:firstLine="709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В связи с запросами, регулярно поступающими в Управление Росреестра по Тверской области, ведомство публикует официальную информацию о земельном фонде Тверской области и его распределении по категориям земель и формам собственности по состоянию на 1 января 2019 года. Данная информация подготовлена на основании Регионального доклада о состоянии и использовании земель в Тверской области за 2018 год ⃰.</w:t>
      </w:r>
    </w:p>
    <w:p w:rsidR="00356F64" w:rsidRDefault="00356F64" w:rsidP="00356F64">
      <w:pPr>
        <w:pStyle w:val="a6"/>
        <w:ind w:firstLine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состав Тверской области входят 32 </w:t>
      </w:r>
      <w:hyperlink r:id="rId7" w:tooltip="Муниципальный район" w:history="1">
        <w:r w:rsidRPr="00B7752C">
          <w:rPr>
            <w:rStyle w:val="a5"/>
            <w:rFonts w:ascii="Segoe UI" w:hAnsi="Segoe UI" w:cs="Segoe UI"/>
            <w:color w:val="auto"/>
            <w:sz w:val="22"/>
            <w:szCs w:val="22"/>
            <w:u w:val="none"/>
          </w:rPr>
          <w:t>муниципальных</w:t>
        </w:r>
      </w:hyperlink>
      <w:r w:rsidRPr="00B7752C">
        <w:rPr>
          <w:rFonts w:ascii="Segoe UI" w:hAnsi="Segoe UI" w:cs="Segoe UI"/>
          <w:sz w:val="22"/>
          <w:szCs w:val="22"/>
        </w:rPr>
        <w:t xml:space="preserve"> образования (районы), 11 </w:t>
      </w:r>
      <w:hyperlink r:id="rId8" w:tooltip="Городской округ" w:history="1">
        <w:r w:rsidRPr="00B7752C">
          <w:rPr>
            <w:rStyle w:val="a5"/>
            <w:rFonts w:ascii="Segoe UI" w:hAnsi="Segoe UI" w:cs="Segoe UI"/>
            <w:color w:val="auto"/>
            <w:sz w:val="22"/>
            <w:szCs w:val="22"/>
            <w:u w:val="none"/>
          </w:rPr>
          <w:t>городских округов</w:t>
        </w:r>
      </w:hyperlink>
      <w:r>
        <w:rPr>
          <w:rFonts w:ascii="Segoe UI" w:hAnsi="Segoe UI" w:cs="Segoe UI"/>
          <w:sz w:val="22"/>
          <w:szCs w:val="22"/>
        </w:rPr>
        <w:t xml:space="preserve"> (в том числе 2 закрытых административных территориальных образования). Общая площадь территории области в административных границах равна  8420,1 тыс. га.  </w:t>
      </w:r>
    </w:p>
    <w:p w:rsidR="00356F64" w:rsidRDefault="00356F64" w:rsidP="00356F64">
      <w:pPr>
        <w:spacing w:after="0" w:line="240" w:lineRule="auto"/>
        <w:ind w:left="709"/>
        <w:rPr>
          <w:b/>
          <w:bCs/>
          <w:sz w:val="28"/>
          <w:szCs w:val="28"/>
        </w:rPr>
      </w:pPr>
    </w:p>
    <w:p w:rsidR="00356F64" w:rsidRDefault="00356F64" w:rsidP="00356F64">
      <w:pPr>
        <w:spacing w:after="0" w:line="240" w:lineRule="auto"/>
        <w:ind w:left="709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Распределение земельного фонда по категориям земель</w:t>
      </w:r>
    </w:p>
    <w:p w:rsidR="00356F64" w:rsidRDefault="00356F64" w:rsidP="00356F64">
      <w:pPr>
        <w:spacing w:after="0" w:line="240" w:lineRule="auto"/>
        <w:ind w:left="709"/>
        <w:rPr>
          <w:rFonts w:ascii="Segoe UI" w:hAnsi="Segoe UI" w:cs="Segoe UI"/>
          <w:sz w:val="24"/>
          <w:szCs w:val="24"/>
        </w:rPr>
      </w:pPr>
    </w:p>
    <w:p w:rsidR="00356F64" w:rsidRDefault="00356F64" w:rsidP="00356F64">
      <w:pPr>
        <w:ind w:right="141"/>
        <w:jc w:val="both"/>
      </w:pPr>
      <w:r>
        <w:rPr>
          <w:noProof/>
          <w:lang w:eastAsia="ru-RU"/>
        </w:rPr>
        <w:drawing>
          <wp:inline distT="0" distB="0" distL="0" distR="0">
            <wp:extent cx="5669280" cy="3068955"/>
            <wp:effectExtent l="0" t="0" r="0" b="0"/>
            <wp:docPr id="2" name="Объект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6F64" w:rsidRDefault="00356F64" w:rsidP="00356F64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состоянию на 1 января 2019 года земли сельскохозяйственного назначения в структуре земельного фонда составляют 2574,8 тыс. га или 30,6% от общей площади земель области. В 2018 году площадь земель сельскохозяйственного назначения уменьшилась на 0,5 тыс. га.</w:t>
      </w:r>
    </w:p>
    <w:p w:rsidR="00356F64" w:rsidRDefault="00356F64" w:rsidP="00356F64">
      <w:pPr>
        <w:pStyle w:val="21"/>
        <w:spacing w:after="0" w:line="240" w:lineRule="auto"/>
        <w:ind w:left="0" w:firstLine="70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Площадь  земель населённых пунктов составляет 411,0 тыс. га или 4,9% от общей площади области, из них площадь городских  - 90,5 тыс. га (1,1%), сельских – 320,5 тыс. га (3,8%). </w:t>
      </w:r>
    </w:p>
    <w:p w:rsidR="00356F64" w:rsidRDefault="00356F64" w:rsidP="00356F64">
      <w:pPr>
        <w:spacing w:after="0" w:line="240" w:lineRule="auto"/>
        <w:ind w:firstLine="708"/>
        <w:jc w:val="both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lastRenderedPageBreak/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color w:val="FF0000"/>
        </w:rPr>
        <w:t xml:space="preserve"> </w:t>
      </w:r>
      <w:r>
        <w:rPr>
          <w:rFonts w:ascii="Segoe UI" w:hAnsi="Segoe UI" w:cs="Segoe UI"/>
        </w:rPr>
        <w:t>увеличились на 0,5 тыс. га.</w:t>
      </w:r>
      <w:proofErr w:type="gramEnd"/>
      <w:r>
        <w:rPr>
          <w:rFonts w:ascii="Segoe UI" w:hAnsi="Segoe UI" w:cs="Segoe UI"/>
        </w:rPr>
        <w:t xml:space="preserve"> Площадь данной категории земель составляет 121,5 тыс. га или 1,4 % от общей площади области. </w:t>
      </w:r>
    </w:p>
    <w:p w:rsidR="00356F64" w:rsidRDefault="00356F64" w:rsidP="00356F64">
      <w:pPr>
        <w:spacing w:after="0" w:line="240" w:lineRule="auto"/>
        <w:ind w:firstLine="709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Площадь земель </w:t>
      </w:r>
      <w:r>
        <w:rPr>
          <w:rFonts w:ascii="Segoe UI" w:hAnsi="Segoe UI" w:cs="Segoe UI"/>
          <w:bCs/>
        </w:rPr>
        <w:t>особо охраняемых территорий и объектов</w:t>
      </w:r>
      <w:r>
        <w:rPr>
          <w:rFonts w:ascii="Segoe UI" w:hAnsi="Segoe UI" w:cs="Segoe UI"/>
        </w:rPr>
        <w:t xml:space="preserve"> за 2018 год не изменилась и составила 81,6 тыс. га или около 1 % от общей территории области. При этом</w:t>
      </w:r>
      <w:r>
        <w:rPr>
          <w:rFonts w:ascii="Segoe UI" w:hAnsi="Segoe UI" w:cs="Segoe UI"/>
          <w:bCs/>
        </w:rPr>
        <w:t xml:space="preserve"> в составе данной категории земель 79,6 тыс. га занято землями особо охраняемых природных территорий. Земли рекреационного назначения занимают 1,9 тыс. га, историко-культурного назначения – 0,1 тыс. га.  </w:t>
      </w:r>
    </w:p>
    <w:p w:rsidR="00356F64" w:rsidRDefault="00356F64" w:rsidP="00356F64">
      <w:pPr>
        <w:spacing w:after="0" w:line="240" w:lineRule="auto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В 2018 году площадь земель лесного фонда увеличилась на 0,1 тыс. га и составляет 4832,3 тыс. га (57,4%). </w:t>
      </w:r>
    </w:p>
    <w:p w:rsidR="00356F64" w:rsidRDefault="00356F64" w:rsidP="00356F64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Площадь земель водного фонда не изменилась и составляет 174,6 тыс. га или 2% от общей площади области. </w:t>
      </w:r>
    </w:p>
    <w:p w:rsidR="00356F64" w:rsidRDefault="00356F64" w:rsidP="00356F64">
      <w:pPr>
        <w:pStyle w:val="5"/>
        <w:spacing w:before="0" w:line="240" w:lineRule="auto"/>
        <w:ind w:firstLine="708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Земли запаса составляют 224,3 тыс. га или 2,7 % от общей площади области. </w:t>
      </w:r>
    </w:p>
    <w:p w:rsidR="00356F64" w:rsidRDefault="00356F64" w:rsidP="00356F64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Распределение земельного фонда по формам собственности </w:t>
      </w:r>
    </w:p>
    <w:p w:rsidR="00356F64" w:rsidRDefault="00356F64" w:rsidP="00356F64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состоянию на 1 января 2019 года в собственности граждан находится 1520,8 тыс. га земель (18,1% земельного фонда области), юридических лиц – 332,7 тыс. га земель (4%).  Доля земель, находящихся в собственности РФ, составляет 4987,9 тыс. га земель (59,2 %), в собственности Тверской области – 60,8 тыс. га (0,7%), муниципальной собственности – 52,3 тыс. га (06%).</w:t>
      </w:r>
    </w:p>
    <w:p w:rsidR="00356F64" w:rsidRDefault="00356F64" w:rsidP="00356F64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Распределение земель сельскохозяйственного назначения</w:t>
      </w:r>
    </w:p>
    <w:p w:rsidR="00356F64" w:rsidRDefault="00356F64" w:rsidP="00356F64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Всего площадь земель сельскохозяйственного назначения в тверском регионе составляет 2574,8 тыс. га. </w:t>
      </w:r>
    </w:p>
    <w:p w:rsidR="00356F64" w:rsidRDefault="00356F64" w:rsidP="00356F64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По состоянию на 1 января 2019 года значительная часть земель сельхозназначения находится в собственности граждан - 1429,3 тыс. га или 55,5% от общей площади данной категории земель, в собственности юридических лиц – 311 тыс. га (12,1%), в государственной и муниципальной собственности  – 834,5 тыс. га (32,4%).</w:t>
      </w:r>
    </w:p>
    <w:p w:rsidR="00356F64" w:rsidRDefault="00356F64" w:rsidP="00356F64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356F64" w:rsidRDefault="00356F64" w:rsidP="00356F64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⃰С полным текстом Регионального доклада о состоянии и использовании земель в Тверской области за 2018 год можно ознакомиться на официальном сайте Росреестра </w:t>
      </w:r>
      <w:proofErr w:type="spellStart"/>
      <w:r>
        <w:rPr>
          <w:rFonts w:ascii="Segoe UI" w:hAnsi="Segoe UI" w:cs="Segoe UI"/>
          <w:lang w:val="en-US"/>
        </w:rPr>
        <w:t>rosreestr</w:t>
      </w:r>
      <w:proofErr w:type="spellEnd"/>
      <w:r>
        <w:rPr>
          <w:rFonts w:ascii="Segoe UI" w:hAnsi="Segoe UI" w:cs="Segoe UI"/>
        </w:rPr>
        <w:t>.</w:t>
      </w:r>
      <w:proofErr w:type="spellStart"/>
      <w:r>
        <w:rPr>
          <w:rFonts w:ascii="Segoe UI" w:hAnsi="Segoe UI" w:cs="Segoe UI"/>
          <w:lang w:val="en-US"/>
        </w:rPr>
        <w:t>ru</w:t>
      </w:r>
      <w:proofErr w:type="spellEnd"/>
      <w:r w:rsidRPr="00356F6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 разделе «Открытая служба/Статистика и аналитика/Тверская область». </w:t>
      </w:r>
    </w:p>
    <w:p w:rsidR="003923D1" w:rsidRPr="004A7112" w:rsidRDefault="003923D1" w:rsidP="004A711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22AB" w:rsidRPr="0003071B" w:rsidRDefault="00EA0F7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EA0F7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10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851DB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0F33"/>
    <w:rsid w:val="00172E33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803"/>
    <w:rsid w:val="0030334F"/>
    <w:rsid w:val="00316FF8"/>
    <w:rsid w:val="0032488C"/>
    <w:rsid w:val="0033250C"/>
    <w:rsid w:val="00333470"/>
    <w:rsid w:val="003356CB"/>
    <w:rsid w:val="00335BF6"/>
    <w:rsid w:val="00337BA6"/>
    <w:rsid w:val="003420F1"/>
    <w:rsid w:val="003511C0"/>
    <w:rsid w:val="00356F64"/>
    <w:rsid w:val="00380D58"/>
    <w:rsid w:val="003837A2"/>
    <w:rsid w:val="003840D7"/>
    <w:rsid w:val="00386CC9"/>
    <w:rsid w:val="0039071D"/>
    <w:rsid w:val="00390FF2"/>
    <w:rsid w:val="003923D1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1879"/>
    <w:rsid w:val="00482ADC"/>
    <w:rsid w:val="00485147"/>
    <w:rsid w:val="00490191"/>
    <w:rsid w:val="00496DB7"/>
    <w:rsid w:val="004A7112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4246F"/>
    <w:rsid w:val="00561635"/>
    <w:rsid w:val="005658F7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D88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0FDC"/>
    <w:rsid w:val="007967E7"/>
    <w:rsid w:val="007A1B32"/>
    <w:rsid w:val="007B2DD8"/>
    <w:rsid w:val="007D3EC4"/>
    <w:rsid w:val="007E00E2"/>
    <w:rsid w:val="007E2303"/>
    <w:rsid w:val="007E26CF"/>
    <w:rsid w:val="007E2B93"/>
    <w:rsid w:val="007E5550"/>
    <w:rsid w:val="007E67D0"/>
    <w:rsid w:val="007F2CA0"/>
    <w:rsid w:val="00800B99"/>
    <w:rsid w:val="00804647"/>
    <w:rsid w:val="00806A88"/>
    <w:rsid w:val="008122C7"/>
    <w:rsid w:val="0081239F"/>
    <w:rsid w:val="00814265"/>
    <w:rsid w:val="00814602"/>
    <w:rsid w:val="008320A7"/>
    <w:rsid w:val="0085066F"/>
    <w:rsid w:val="00852616"/>
    <w:rsid w:val="00862DD6"/>
    <w:rsid w:val="00876ACC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64828"/>
    <w:rsid w:val="009730BE"/>
    <w:rsid w:val="009738C7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17567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5B25"/>
    <w:rsid w:val="00B7622A"/>
    <w:rsid w:val="00B764A5"/>
    <w:rsid w:val="00B7752C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B8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A0F74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0E6B"/>
    <w:rsid w:val="00F14DC8"/>
    <w:rsid w:val="00F15380"/>
    <w:rsid w:val="00F278E8"/>
    <w:rsid w:val="00F34E05"/>
    <w:rsid w:val="00F46707"/>
    <w:rsid w:val="00F46898"/>
    <w:rsid w:val="00F559CC"/>
    <w:rsid w:val="00F55F96"/>
    <w:rsid w:val="00F575ED"/>
    <w:rsid w:val="00F61860"/>
    <w:rsid w:val="00F62B2F"/>
    <w:rsid w:val="00F6404F"/>
    <w:rsid w:val="00F6624C"/>
    <w:rsid w:val="00F6644E"/>
    <w:rsid w:val="00F67932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B7027"/>
    <w:rsid w:val="00FC2D87"/>
    <w:rsid w:val="00FC4FC0"/>
    <w:rsid w:val="00FD1DC1"/>
    <w:rsid w:val="00FD2B39"/>
    <w:rsid w:val="00FD3383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56F64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zarinsk.ru/wiki/%D0%93%D0%BE%D1%80%D0%BE%D0%B4%D1%81%D0%BA%D0%BE%D0%B9_%D0%BE%D0%BA%D1%80%D1%83%D0%B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iki.zarinsk.ru/wiki/%D0%9C%D1%83%D0%BD%D0%B8%D1%86%D0%B8%D0%BF%D0%B0%D0%BB%D1%8C%D0%BD%D1%8B%D0%B9_%D1%80%D0%B0%D0%B9%D0%BE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7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Земельный фонд по категориям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Земли с/х назначения 2574,8 тыс. га (30,6%)</c:v>
                </c:pt>
                <c:pt idx="1">
                  <c:v>Земли населенных пунктов 411,0 тыс. га (4,9%)</c:v>
                </c:pt>
                <c:pt idx="2">
                  <c:v>Земли промышленности и иного специального назначения 121,5 тыс. га (1,4%)</c:v>
                </c:pt>
                <c:pt idx="3">
                  <c:v>Земли особо охраняемых территорий и объектов 81,6 тыс. га (1%)</c:v>
                </c:pt>
                <c:pt idx="4">
                  <c:v>Земли лесного фонда 4832,3 тыс. га (57,4%)</c:v>
                </c:pt>
                <c:pt idx="5">
                  <c:v>Земли водного фонда 174,6 тыс. га (2%)</c:v>
                </c:pt>
                <c:pt idx="6">
                  <c:v>Земли запаса 224,3 тыс. га (2,7%)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2574.8000000000002</c:v>
                </c:pt>
                <c:pt idx="1">
                  <c:v>411</c:v>
                </c:pt>
                <c:pt idx="2">
                  <c:v>121.5</c:v>
                </c:pt>
                <c:pt idx="3">
                  <c:v>81.599999999999994</c:v>
                </c:pt>
                <c:pt idx="4">
                  <c:v>4832.3</c:v>
                </c:pt>
                <c:pt idx="5">
                  <c:v>174.6</c:v>
                </c:pt>
                <c:pt idx="6">
                  <c:v>224.3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5097991237151553"/>
          <c:y val="0.15108860588567921"/>
          <c:w val="0.33513086760569344"/>
          <c:h val="0.83715961549822515"/>
        </c:manualLayout>
      </c:layout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629C-F12A-49C3-8F51-27CF47CE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2019-08-09T13:14:00Z</cp:lastPrinted>
  <dcterms:created xsi:type="dcterms:W3CDTF">2019-08-09T13:14:00Z</dcterms:created>
  <dcterms:modified xsi:type="dcterms:W3CDTF">2019-08-09T13:18:00Z</dcterms:modified>
</cp:coreProperties>
</file>