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33" w:rsidRPr="006A4533" w:rsidRDefault="006A4533" w:rsidP="006A4533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47">
        <w:rPr>
          <w:rFonts w:ascii="Times New Roman" w:hAnsi="Times New Roman" w:cs="Times New Roman"/>
          <w:b/>
          <w:bCs/>
          <w:sz w:val="24"/>
          <w:szCs w:val="24"/>
        </w:rPr>
        <w:t>Поступление на муниципальную службу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7C47">
        <w:rPr>
          <w:rFonts w:ascii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Федерации, соответствующие определенным квалификационным требованиям для замещения должностей муниципальной службы, при отсутствии обстоятельств, связанных с ограничением по прохождению муниципальной службы.</w:t>
      </w:r>
      <w:proofErr w:type="gramEnd"/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7C47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3) паспорт;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заключается впервые;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  и лиц, подлежащих призыву на военную службу;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i/>
          <w:sz w:val="24"/>
          <w:szCs w:val="24"/>
        </w:rPr>
        <w:t>11</w:t>
      </w:r>
      <w:r w:rsidRPr="004D7C47">
        <w:rPr>
          <w:rFonts w:ascii="Times New Roman" w:hAnsi="Times New Roman" w:cs="Times New Roman"/>
          <w:sz w:val="24"/>
          <w:szCs w:val="24"/>
        </w:rPr>
        <w:t>) сведения  о размещении информации в информационно – телекоммуникационной сети «Интернет»;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5.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договора, в соответствии с трудовым законодательством.</w:t>
      </w:r>
    </w:p>
    <w:p w:rsidR="006A4533" w:rsidRPr="004D7C47" w:rsidRDefault="006A4533" w:rsidP="006A4533">
      <w:pPr>
        <w:spacing w:after="0"/>
        <w:ind w:firstLine="284"/>
        <w:jc w:val="both"/>
        <w:rPr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 xml:space="preserve">6. Гражданин, поступающий на должность главы администрации Кувшиновского района по результатам конкурса на замещение указанной должности, заключает контракт. Порядок замещения должности главы администрации  Кувшиновского района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6" w:history="1">
        <w:r w:rsidRPr="004D7C47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4D7C4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</w:t>
      </w:r>
      <w:r w:rsidRPr="004D7C47">
        <w:rPr>
          <w:rFonts w:ascii="Times New Roman" w:hAnsi="Times New Roman" w:cs="Times New Roman"/>
          <w:sz w:val="24"/>
          <w:szCs w:val="24"/>
        </w:rPr>
        <w:lastRenderedPageBreak/>
        <w:t>контракта с лицом, назначаемым на должность главы местной администрации по контракту, утверждается законом Тверской области.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A4533" w:rsidRPr="004D7C47" w:rsidRDefault="006A4533" w:rsidP="006A45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45CE3" w:rsidRDefault="00B45CE3" w:rsidP="006A4533">
      <w:pPr>
        <w:spacing w:after="0"/>
        <w:jc w:val="both"/>
      </w:pPr>
      <w:bookmarkStart w:id="0" w:name="_GoBack"/>
      <w:bookmarkEnd w:id="0"/>
    </w:p>
    <w:sectPr w:rsidR="00B45CE3" w:rsidSect="009418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544"/>
    <w:multiLevelType w:val="hybridMultilevel"/>
    <w:tmpl w:val="E578D26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7EB"/>
    <w:multiLevelType w:val="hybridMultilevel"/>
    <w:tmpl w:val="7FB6E5B6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533"/>
    <w:rsid w:val="006A4533"/>
    <w:rsid w:val="007B0D3B"/>
    <w:rsid w:val="009418CA"/>
    <w:rsid w:val="00B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8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418C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rsid w:val="009418CA"/>
    <w:rPr>
      <w:rFonts w:ascii="Arial" w:eastAsia="Times New Roman" w:hAnsi="Arial" w:cs="Arial"/>
      <w:b/>
      <w:bCs/>
      <w:color w:val="0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2019-04-08T06:58:00Z</dcterms:created>
  <dcterms:modified xsi:type="dcterms:W3CDTF">2019-04-08T06:58:00Z</dcterms:modified>
</cp:coreProperties>
</file>