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1819" w14:textId="556C3CFC" w:rsidR="002F7522" w:rsidRDefault="002F7522"/>
    <w:p w14:paraId="3A714349" w14:textId="346C778C" w:rsidR="00A5740B" w:rsidRDefault="00361BC7">
      <w:r w:rsidRPr="00A5740B">
        <w:rPr>
          <w:rFonts w:cstheme="minorHAnsi"/>
          <w:noProof/>
          <w:sz w:val="32"/>
          <w:szCs w:val="5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EAF44" wp14:editId="22BFAA75">
                <wp:simplePos x="0" y="0"/>
                <wp:positionH relativeFrom="margin">
                  <wp:posOffset>9525</wp:posOffset>
                </wp:positionH>
                <wp:positionV relativeFrom="paragraph">
                  <wp:posOffset>66040</wp:posOffset>
                </wp:positionV>
                <wp:extent cx="5935980" cy="94488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42A3" w14:textId="77777777" w:rsidR="00361BC7" w:rsidRDefault="00A5740B" w:rsidP="00A574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</w:pPr>
                            <w:r w:rsidRPr="00A5740B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Точки</w:t>
                            </w:r>
                            <w:r w:rsidR="00786437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 xml:space="preserve"> доступа к финансовым услугам </w:t>
                            </w:r>
                          </w:p>
                          <w:p w14:paraId="38404499" w14:textId="2D0E3CA5" w:rsidR="00A5740B" w:rsidRPr="00A5740B" w:rsidRDefault="00786437" w:rsidP="00A574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в К</w:t>
                            </w:r>
                            <w:r w:rsidR="0073077D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увшинов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ском</w:t>
                            </w:r>
                            <w:r w:rsidR="00DD72F3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1BC7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муниципальном округе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AF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75pt;margin-top:5.2pt;width:467.4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" filled="f" stroked="f">
                <v:textbox>
                  <w:txbxContent>
                    <w:p w14:paraId="163942A3" w14:textId="77777777" w:rsidR="00361BC7" w:rsidRDefault="00A5740B" w:rsidP="00A5740B">
                      <w:pPr>
                        <w:jc w:val="center"/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</w:pPr>
                      <w:r w:rsidRPr="00A5740B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Точки</w:t>
                      </w:r>
                      <w:r w:rsidR="00786437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 xml:space="preserve"> доступа к финансовым услугам </w:t>
                      </w:r>
                    </w:p>
                    <w:p w14:paraId="38404499" w14:textId="2D0E3CA5" w:rsidR="00A5740B" w:rsidRPr="00A5740B" w:rsidRDefault="00786437" w:rsidP="00A5740B">
                      <w:pPr>
                        <w:jc w:val="center"/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в К</w:t>
                      </w:r>
                      <w:r w:rsidR="0073077D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увшинов</w:t>
                      </w:r>
                      <w:r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ском</w:t>
                      </w:r>
                      <w:r w:rsidR="00DD72F3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 xml:space="preserve"> </w:t>
                      </w:r>
                      <w:r w:rsidR="00361BC7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муниципальном округе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0B">
        <w:rPr>
          <w:noProof/>
          <w:lang w:eastAsia="ru-RU"/>
        </w:rPr>
        <w:drawing>
          <wp:inline distT="0" distB="0" distL="0" distR="0" wp14:anchorId="02CA8C34" wp14:editId="7A5AD7C2">
            <wp:extent cx="593280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73077D" w:rsidRPr="000C6821" w14:paraId="6B8D365C" w14:textId="77777777" w:rsidTr="004A0971">
        <w:trPr>
          <w:trHeight w:val="3312"/>
        </w:trPr>
        <w:tc>
          <w:tcPr>
            <w:tcW w:w="5098" w:type="dxa"/>
          </w:tcPr>
          <w:p w14:paraId="262F16F2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г. Кувшиново, ул. Октябрьская, д. 26</w:t>
            </w:r>
          </w:p>
          <w:p w14:paraId="77900A11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г. Кувшиново, б-р Пионерский, д. 9</w:t>
            </w:r>
          </w:p>
        </w:tc>
        <w:tc>
          <w:tcPr>
            <w:tcW w:w="4247" w:type="dxa"/>
          </w:tcPr>
          <w:p w14:paraId="6BDF2B4E" w14:textId="77777777" w:rsidR="0073077D" w:rsidRPr="000C6821" w:rsidRDefault="0073077D" w:rsidP="004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последующего открытия банковского счета (вклада) и получения кредита и кредитной карты, есть техническая возможность для оплаты товаров и почтовых услуг, снятия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карт любых банков) и внесения (клиентами АО «Почта Банк») с помощью POS-терминала банка (через кассу отделения почтовой связи) наличных денежных средств, оформления перевода пенсии.</w:t>
            </w:r>
          </w:p>
        </w:tc>
      </w:tr>
      <w:tr w:rsidR="0073077D" w:rsidRPr="002320B5" w14:paraId="12AEB9F5" w14:textId="77777777" w:rsidTr="004A0971">
        <w:trPr>
          <w:trHeight w:val="1833"/>
        </w:trPr>
        <w:tc>
          <w:tcPr>
            <w:tcW w:w="5098" w:type="dxa"/>
            <w:noWrap/>
          </w:tcPr>
          <w:p w14:paraId="236B5E56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п. Красный Городок, ул. Центральная, д. 31</w:t>
            </w:r>
          </w:p>
          <w:p w14:paraId="690EC6E8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Ранцево</w:t>
            </w:r>
            <w:proofErr w:type="spellEnd"/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, ул. Гагарина, д. 1/3</w:t>
            </w:r>
          </w:p>
          <w:p w14:paraId="76F19EED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п. Сокольники, ул. Октябрьская, д. 16</w:t>
            </w:r>
          </w:p>
          <w:p w14:paraId="2E6AD279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с. Большой Борок, ул. Школьная, д. 57</w:t>
            </w:r>
          </w:p>
          <w:p w14:paraId="531946D8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с. Заовражье, ул. Центральная, д. 7</w:t>
            </w:r>
          </w:p>
          <w:p w14:paraId="0BBFB2F9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с. Пречисто-Каменка, д. 17</w:t>
            </w:r>
          </w:p>
          <w:p w14:paraId="5441C084" w14:textId="77777777" w:rsidR="0073077D" w:rsidRPr="0026227E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с. Прямухино, д. 26</w:t>
            </w:r>
          </w:p>
          <w:p w14:paraId="79835B6C" w14:textId="77777777" w:rsidR="0073077D" w:rsidRDefault="0073077D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Тысяцкое</w:t>
            </w:r>
            <w:proofErr w:type="spellEnd"/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</w:p>
          <w:p w14:paraId="3F572569" w14:textId="77777777" w:rsidR="0026227E" w:rsidRPr="0026227E" w:rsidRDefault="0026227E" w:rsidP="002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7E">
              <w:rPr>
                <w:rFonts w:ascii="Times New Roman" w:hAnsi="Times New Roman" w:cs="Times New Roman"/>
                <w:sz w:val="24"/>
                <w:szCs w:val="24"/>
              </w:rPr>
              <w:t>д. Пень, ул. Болотная, д. 2</w:t>
            </w:r>
          </w:p>
          <w:p w14:paraId="0D430BA2" w14:textId="77777777" w:rsidR="0026227E" w:rsidRPr="0026227E" w:rsidRDefault="0026227E" w:rsidP="004A0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47" w:type="dxa"/>
          </w:tcPr>
          <w:p w14:paraId="6021FB33" w14:textId="77777777" w:rsidR="0073077D" w:rsidRPr="002320B5" w:rsidRDefault="0073077D" w:rsidP="004A0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почтовых услуг, снятия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карт любых банков) и внесения (клиентами АО «Почта Банк») с помощью POS-терминала банка (через кассу отделения почтовой связи) наличных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BC62FA" w:rsidRPr="007937ED" w14:paraId="2CFE006F" w14:textId="77777777" w:rsidTr="00B31AF9">
        <w:trPr>
          <w:trHeight w:val="60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5420AB18" w14:textId="77777777" w:rsidR="00BC62FA" w:rsidRPr="007937ED" w:rsidRDefault="00BC62FA" w:rsidP="00B31AF9">
            <w:pPr>
              <w:tabs>
                <w:tab w:val="left" w:pos="3996"/>
              </w:tabs>
              <w:spacing w:line="252" w:lineRule="auto"/>
              <w:jc w:val="center"/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</w:pPr>
          </w:p>
          <w:p w14:paraId="04508F50" w14:textId="77777777" w:rsidR="00BC62FA" w:rsidRPr="007937ED" w:rsidRDefault="00BC62FA" w:rsidP="00B31AF9">
            <w:pPr>
              <w:tabs>
                <w:tab w:val="left" w:pos="3996"/>
              </w:tabs>
              <w:spacing w:line="252" w:lineRule="auto"/>
              <w:jc w:val="center"/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</w:pPr>
            <w:r w:rsidRPr="007937ED"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>Т</w:t>
            </w:r>
            <w:r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>очки с</w:t>
            </w:r>
            <w:r w:rsidRPr="007937ED"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 xml:space="preserve">сервисом </w:t>
            </w:r>
            <w:r w:rsidRPr="007937ED"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>«</w:t>
            </w:r>
            <w:r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>наличные на кассе</w:t>
            </w:r>
            <w:r w:rsidRPr="007937ED"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 xml:space="preserve">» </w:t>
            </w:r>
            <w:r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  <w:t>в Кувшиновском районе</w:t>
            </w:r>
          </w:p>
          <w:p w14:paraId="2196B081" w14:textId="77777777" w:rsidR="00BC62FA" w:rsidRPr="007937ED" w:rsidRDefault="00BC62FA" w:rsidP="00B31AF9">
            <w:pPr>
              <w:jc w:val="both"/>
              <w:rPr>
                <w:rFonts w:asciiTheme="majorHAnsi" w:eastAsiaTheme="minorHAnsi" w:hAnsiTheme="majorHAnsi" w:cstheme="majorHAnsi"/>
                <w:color w:val="EBFDFF"/>
                <w:sz w:val="30"/>
                <w:szCs w:val="30"/>
              </w:rPr>
            </w:pPr>
          </w:p>
        </w:tc>
      </w:tr>
      <w:tr w:rsidR="00AA5088" w:rsidRPr="00AA5088" w14:paraId="490DE333" w14:textId="77777777" w:rsidTr="00AA5088">
        <w:trPr>
          <w:trHeight w:val="102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550" w14:textId="77777777" w:rsidR="00AA5088" w:rsidRPr="00AA5088" w:rsidRDefault="00AA5088" w:rsidP="00AA5088">
            <w:pPr>
              <w:rPr>
                <w:rFonts w:ascii="Times New Roman" w:hAnsi="Times New Roman"/>
                <w:sz w:val="24"/>
                <w:szCs w:val="24"/>
              </w:rPr>
            </w:pPr>
            <w:r w:rsidRPr="00AA5088">
              <w:rPr>
                <w:rFonts w:ascii="Times New Roman" w:hAnsi="Times New Roman"/>
                <w:sz w:val="24"/>
                <w:szCs w:val="24"/>
              </w:rPr>
              <w:t>Адреса установки терминалов кредитных организаций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7060" w14:textId="77777777" w:rsidR="00AA5088" w:rsidRPr="00AA5088" w:rsidRDefault="00AA5088" w:rsidP="00AA5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88">
              <w:rPr>
                <w:rFonts w:ascii="Times New Roman" w:hAnsi="Times New Roman"/>
                <w:sz w:val="24"/>
                <w:szCs w:val="24"/>
              </w:rPr>
              <w:t>Место установки терминала</w:t>
            </w:r>
          </w:p>
        </w:tc>
      </w:tr>
      <w:tr w:rsidR="00AA5088" w:rsidRPr="00AA5088" w14:paraId="04B0E290" w14:textId="77777777" w:rsidTr="00AA5088">
        <w:trPr>
          <w:trHeight w:val="9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A94" w14:textId="77777777" w:rsidR="00AA5088" w:rsidRPr="00AA5088" w:rsidRDefault="00AA5088" w:rsidP="00AA5088">
            <w:pPr>
              <w:rPr>
                <w:rFonts w:ascii="Times New Roman" w:hAnsi="Times New Roman"/>
                <w:sz w:val="24"/>
                <w:szCs w:val="24"/>
              </w:rPr>
            </w:pPr>
            <w:r w:rsidRPr="00AA5088">
              <w:rPr>
                <w:rFonts w:ascii="Times New Roman" w:hAnsi="Times New Roman"/>
                <w:sz w:val="24"/>
                <w:szCs w:val="24"/>
              </w:rPr>
              <w:t xml:space="preserve">Терминалы ПАО Сбербанк: </w:t>
            </w:r>
          </w:p>
          <w:p w14:paraId="7420FB71" w14:textId="77777777" w:rsidR="00AA5088" w:rsidRDefault="003C2638" w:rsidP="00AA5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 xml:space="preserve"> Кувшиново,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 xml:space="preserve"> Октябрьская, </w:t>
            </w:r>
            <w:r w:rsidR="001602A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>28А</w:t>
            </w:r>
          </w:p>
          <w:p w14:paraId="305B096D" w14:textId="77777777" w:rsidR="003C2638" w:rsidRPr="00AA5088" w:rsidRDefault="003C2638" w:rsidP="00AA5088">
            <w:pPr>
              <w:rPr>
                <w:rFonts w:ascii="Times New Roman" w:hAnsi="Times New Roman"/>
                <w:sz w:val="24"/>
                <w:szCs w:val="24"/>
              </w:rPr>
            </w:pPr>
            <w:r w:rsidRPr="003C263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 xml:space="preserve"> Кувшиново,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 xml:space="preserve"> Октябрьская, </w:t>
            </w:r>
            <w:r w:rsidR="001602A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C26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950" w14:textId="77777777" w:rsidR="00AA5088" w:rsidRPr="00AA5088" w:rsidRDefault="00AA5088" w:rsidP="00AA5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02D2D" w14:textId="77777777" w:rsidR="00AA5088" w:rsidRPr="00AA5088" w:rsidRDefault="00AA5088" w:rsidP="00AA5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88">
              <w:rPr>
                <w:rFonts w:ascii="Times New Roman" w:hAnsi="Times New Roman"/>
                <w:sz w:val="24"/>
                <w:szCs w:val="24"/>
              </w:rPr>
              <w:t>Супермаркет</w:t>
            </w:r>
            <w:r w:rsidR="003C2638">
              <w:rPr>
                <w:rFonts w:ascii="Times New Roman" w:hAnsi="Times New Roman"/>
                <w:sz w:val="24"/>
                <w:szCs w:val="24"/>
              </w:rPr>
              <w:t>ы</w:t>
            </w:r>
            <w:r w:rsidRPr="00AA5088">
              <w:rPr>
                <w:rFonts w:ascii="Times New Roman" w:hAnsi="Times New Roman"/>
                <w:sz w:val="24"/>
                <w:szCs w:val="24"/>
              </w:rPr>
              <w:t xml:space="preserve"> «ПЯТЕРОЧКА»</w:t>
            </w:r>
          </w:p>
          <w:p w14:paraId="4C91EC64" w14:textId="77777777" w:rsidR="00AA5088" w:rsidRPr="00AA5088" w:rsidRDefault="00AA5088" w:rsidP="00AA5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69864" w14:textId="77777777" w:rsidR="00AA5088" w:rsidRPr="00AA5088" w:rsidRDefault="00AA5088" w:rsidP="00AA5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06490" w14:textId="77777777" w:rsidR="00AA5088" w:rsidRPr="002F7522" w:rsidRDefault="00BC62FA" w:rsidP="002F7522">
      <w:pPr>
        <w:tabs>
          <w:tab w:val="left" w:pos="3996"/>
        </w:tabs>
      </w:pPr>
      <w:r>
        <w:rPr>
          <w:noProof/>
          <w:lang w:eastAsia="ru-RU"/>
        </w:rPr>
        <w:drawing>
          <wp:inline distT="0" distB="0" distL="0" distR="0" wp14:anchorId="285A3435" wp14:editId="0A141CE6">
            <wp:extent cx="592836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088" w:rsidRPr="002F7522" w:rsidSect="002C79D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22"/>
    <w:rsid w:val="000E5ED3"/>
    <w:rsid w:val="001602AD"/>
    <w:rsid w:val="00180490"/>
    <w:rsid w:val="0019251F"/>
    <w:rsid w:val="00233D18"/>
    <w:rsid w:val="0026227E"/>
    <w:rsid w:val="002C79D6"/>
    <w:rsid w:val="002F7522"/>
    <w:rsid w:val="00361BC7"/>
    <w:rsid w:val="003C2638"/>
    <w:rsid w:val="005A626B"/>
    <w:rsid w:val="005F082C"/>
    <w:rsid w:val="00641191"/>
    <w:rsid w:val="0073077D"/>
    <w:rsid w:val="00776324"/>
    <w:rsid w:val="00786437"/>
    <w:rsid w:val="00827330"/>
    <w:rsid w:val="00885DE7"/>
    <w:rsid w:val="009B5387"/>
    <w:rsid w:val="009F7CE8"/>
    <w:rsid w:val="00A34F82"/>
    <w:rsid w:val="00A5740B"/>
    <w:rsid w:val="00A611D3"/>
    <w:rsid w:val="00A919B2"/>
    <w:rsid w:val="00AA5088"/>
    <w:rsid w:val="00AC4A85"/>
    <w:rsid w:val="00B164AD"/>
    <w:rsid w:val="00B53D86"/>
    <w:rsid w:val="00BC5A20"/>
    <w:rsid w:val="00BC62FA"/>
    <w:rsid w:val="00DD72F3"/>
    <w:rsid w:val="00E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3A33"/>
  <w15:chartTrackingRefBased/>
  <w15:docId w15:val="{AF224503-8E5A-43D3-B318-80C1AE4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A5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Герич Наталья Владимировна</dc:creator>
  <cp:keywords/>
  <dc:description/>
  <cp:lastModifiedBy>Мария Русакова</cp:lastModifiedBy>
  <cp:revision>11</cp:revision>
  <dcterms:created xsi:type="dcterms:W3CDTF">2023-12-04T14:10:00Z</dcterms:created>
  <dcterms:modified xsi:type="dcterms:W3CDTF">2024-07-08T07:15:00Z</dcterms:modified>
</cp:coreProperties>
</file>