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E" w:rsidRPr="000E02EE" w:rsidRDefault="000E02EE" w:rsidP="000E0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41"/>
      <w:r w:rsidRPr="000E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</w:t>
      </w:r>
      <w:r w:rsidRPr="000E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Устава </w:t>
      </w:r>
      <w:r w:rsidRPr="000E0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E02EE" w:rsidRPr="000E02EE" w:rsidRDefault="000E02EE" w:rsidP="000E0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«Кувшиновский район»</w:t>
      </w:r>
    </w:p>
    <w:p w:rsidR="00516B33" w:rsidRDefault="000E02EE" w:rsidP="000E0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0E02EE" w:rsidRPr="000E02EE" w:rsidRDefault="000E02EE" w:rsidP="000E0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32. Администрация Кувшиновского района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Кувшиновского района являетс</w:t>
      </w:r>
      <w:bookmarkStart w:id="1" w:name="_GoBack"/>
      <w:bookmarkEnd w:id="1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исполнительно-распорядительным органом Кувшиновского района, имеет статус юридического лица и печать с изображением герба Кувшиновского района.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Кувшиновского района осуществляет свою деятельность на основе принципа гласности. 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Структура Администрации Кувшиновского района утверждается Собранием депутатов Кувшиновского  района по представлению Главы Кувшиновского района, </w:t>
      </w: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возглавляющего</w:t>
      </w:r>
      <w:proofErr w:type="gram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Кувшиновского района.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Администрации Кувшиновского  района могут входить отраслевые, функциональные и территориальные органы Администрации Кувшиновского района, которые могут наделяться правами юридического лица.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Функции и полномочия органов Администрации Кувшиновского  района определяются положениями об этих органах, утверждаемыми Администрацией Кувшиновского района, а если указанные органы обладают статусом  юридического лица – Собранием  депутатов Кувшиновского района по представлению Главы Кувшиновского  района, возглавляющего Администрацию Кувшиновского  района.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Органы Администрации Кувшиновского  района наделяются правами юридических лиц на основании решения Собрания депутатов Кувшиновского   района об учреждении соответствующего органа в форме муниципального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утверждения положения о нем Собранием депутатов Кувшиновского района по представлению Главы Кувшиновского района, возглавляющего Администрацию Кувшиновского  района.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Руководители функциональных органов Администрации Кувшиновского  района назначаются и освобождаются от должности Главой Кувшиновского  района, </w:t>
      </w: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возглавляющим</w:t>
      </w:r>
      <w:proofErr w:type="gram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 Кувшиновского  района.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Глава Кувшиновского  района, </w:t>
      </w: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возглавляющий</w:t>
      </w:r>
      <w:proofErr w:type="gram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Кувшиновского района на принципах единоначалия,  осуществляет руководство Администрацией Кувшиновского района, её структурными подразделениями, определяет их компетенцию и штаты в пределах ассигнований, предусмотренных на эти цели в бюджете, организует работу с муниципальными служащими, их аттестацию, принимает меры по повышению их квалификации.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 Полномочия администрации Кувшиновского района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Кувшиновского района осуществляет полномочия по решению вопросов местного значения и полномочия  по осуществлению отдельных государственных полномочий, переданных органам местного самоуправления федеральными законами и законами Тверской области, за исключением тех, которые согласно настоящему Уставу и решениям Собрания депутатов Кувшиновского района входят в компетенцию Собрания депутатов Кувшиновского района и Главы Кувшиновского района.</w:t>
      </w:r>
      <w:proofErr w:type="gramEnd"/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пределах своих полномочий Администрация Кувшиновского района: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проект программы социально-экономического развития Кувшиновского района, проект  районного бюджета;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разрабатывает муниципальные программы, реализуемые за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обеспечивает комплексное социально-экономическое развитие Кувшиновского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исполнение бюджета и программы социально-экономического развития Кувшиновского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владение, пользование, распоряжение имуществом, находящимся в муниципальной собственности Кувшиновского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исполняет отдельные государственные полномочия, переданные органам местного самоуправления  Кувшиновского района федеральными законами и законами Тверской области;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организует в границах Кувшиновского района электро-, газоснабжение поселений </w:t>
      </w:r>
      <w:r w:rsidRPr="00516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пределах полномочий, установленных законодательством Российской Федерации;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осуществляет дорожную деятельность в отношении автомобильных дорог местного значения вне границ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в границах муниципального района,  муниципальный контроль за сохранностью автомобильных дорог местного значения вне границ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в границах муниципального района и обеспечивает безопасность дорожного движения на них,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предоставления транспортных услуг населению и организует транспортное обслуживание населения между поселениями Кувшиновского района в границах Кувшиновского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организует  мероприятия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по охране окружающей среды;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 осуществляет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</w:t>
      </w:r>
      <w:proofErr w:type="gram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Тверской области),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 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оказания медицинской помощи населению на территории муниципального района (за исключением территорий поселений,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обеспечения поселений Кувшиновского района услугами связи, общественного питания, торговли и бытового обслуживания;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организует библиотечное обслуживание населения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межпоселенческими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библиотеками,  комплектование и обеспечение сохранности их библиотечных фондов;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осуществляет сохранение, использование и популяризацию объектов культурного наследия (памятников истории и культуры), находящихся в собственности муниципального района, охрану объектов культурного наследия (памятников истории и культуры) местного (муниципального) значения, расположенных на территории </w:t>
      </w: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Кувшиновского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формирует и содержит муниципальный архив, включая хранение архивных фондов поселений;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осуществляет организацию ритуальных услуг и содержание межпоселенческих  мест захоронения;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18) участвует в организации  деятельности по сбору (в том числе раздельному сбору), транспортированию, обработке, утилизации, обезвреживанию и захоронению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твердых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коммунальных отходов;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обеспечивает подготовку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организует и осуществляет мероприятия по территориальной  обороне и  гражданской обороне, защите населения и территории  муниципального района от чрезвычайных ситуаций природного и техногенного характера;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содержит и организует деятельность аварийно-спасательных служб и (или) аварийно-спасательных формирований на территории Кувшиновского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 и обеспечивает охрану лечебно-оздоровительных местностей и курортов местного значения на территории муниципального района,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организует и осуществляет мероприятия по мобилизационной подготовке муниципальных предприятий и учреждений, находящихся на территории Кувшиновского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осуществляет мероприятия по обеспечению безопасности людей на водных объектах, охране их жизни и здоровья;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организует работу с муниципальными служащими, их аттестацию, принимает меры по повышению их квалификации;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участвует в профилактике терроризма и экстремизма, а также в минимизации    и    (или)    ликвидации    последствий   проявлений   терроризма   и  экстремизма на территории муниципального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27)  участвует  в предупреждении и ликвидации последствий чрезвычайных ситуаций на территории </w:t>
      </w: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28)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29)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условия для развития местного традиционного народного художественного творчества в Кувшиновского районах, входящих в состав муниципального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30) осуществляет выравнивание уровня бюджетной обеспеченности поселений, входящих в состав муниципального района, за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бюджета муниципального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31)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сельскохозяйственного производства в Кувшиновского районах,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 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обеспечивает условия для развития на территории муниципального района физической культуры,  школьного спорта и массового спорта, организует проведение официальных физкультурно-оздоровительных и спортивных мероприятий муниципального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33) организует и осуществляет мероприятия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по работе </w:t>
      </w: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детьми и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молодежью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35) осуществляет меры по противодействию коррупции в границах </w:t>
      </w:r>
      <w:proofErr w:type="gram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устанавливает тарифы на продукцию (услуги) муниципальных предприятий и учреждений, выполнение работ в порядке, установленном решением Собрания депутатов Кувшиновского 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sz w:val="24"/>
          <w:szCs w:val="24"/>
          <w:lang w:eastAsia="ru-RU"/>
        </w:rPr>
        <w:t>37) организует охрану общественного порядка в границах Кувшиновского района муниципальной милицией;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предоставляет помещения для работы на обслуживаемом административном участке Кувшиновского района сотруднику, замещающему должность участкового уполномоченного полиции;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пользуется кредитными ресурсами для финансирования жизнеобеспечения Кувшиновского  района;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40) осуществляет муниципальные заимствования, в том числе за </w:t>
      </w:r>
      <w:proofErr w:type="spellStart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 муниципальных ценных бумаг в соответствии с Бюджетным кодексом Российской Федерации и настоящим Уставом;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Кувшиновского района, изменение, аннулирование таких наименований, размещение информации в государственном адресном реестре;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участвует в соответствии с Федеральным законом от 24.07.2007  № 221-ФЗ «О кадастровой деятельности» в выполнении комплексных кадастровых работ;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осуществляет иные полномочия в соответствии с законодательством, настоящим Уставом, решениями Собрания депутатов Кувшиновского района.</w:t>
      </w:r>
    </w:p>
    <w:p w:rsidR="00516B33" w:rsidRPr="00516B33" w:rsidRDefault="00516B33" w:rsidP="00516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3757B" w:rsidRDefault="0093757B"/>
    <w:sectPr w:rsidR="0093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F7"/>
    <w:rsid w:val="000E02EE"/>
    <w:rsid w:val="00516B33"/>
    <w:rsid w:val="009146F7"/>
    <w:rsid w:val="009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2019-05-06T15:52:00Z</dcterms:created>
  <dcterms:modified xsi:type="dcterms:W3CDTF">2019-05-06T16:01:00Z</dcterms:modified>
</cp:coreProperties>
</file>