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55" w:rsidRDefault="00180B55" w:rsidP="00C849A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ВСТУПЛЕНИЕ (ведущий)</w:t>
      </w:r>
    </w:p>
    <w:p w:rsidR="00180B55" w:rsidRDefault="00180B55" w:rsidP="00C849A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ПРИВЕТСТВУЮ ВСЕХ ПРИСУТСТВУЮЩИХ В ЭТОМ ЗАЛЕ </w:t>
      </w:r>
    </w:p>
    <w:p w:rsidR="00180B55" w:rsidRPr="00080D3D" w:rsidRDefault="00180B55" w:rsidP="00EE052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80B55" w:rsidRPr="009D3D6F" w:rsidRDefault="00180B55" w:rsidP="009D3D6F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9D3D6F">
        <w:rPr>
          <w:rFonts w:ascii="Times New Roman" w:hAnsi="Times New Roman"/>
          <w:sz w:val="32"/>
          <w:szCs w:val="32"/>
        </w:rPr>
        <w:t>Совершенно очевидно: видение проблем, постановка новых задач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3D6F">
        <w:rPr>
          <w:rFonts w:ascii="Times New Roman" w:hAnsi="Times New Roman"/>
          <w:sz w:val="32"/>
          <w:szCs w:val="32"/>
        </w:rPr>
        <w:t>формируются на основе анализа уже сделанного</w:t>
      </w:r>
      <w:r>
        <w:rPr>
          <w:rFonts w:ascii="Times New Roman" w:hAnsi="Times New Roman"/>
          <w:sz w:val="32"/>
          <w:szCs w:val="32"/>
        </w:rPr>
        <w:t xml:space="preserve">. Поэтому отчет Главы района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D6F">
        <w:rPr>
          <w:rFonts w:ascii="Times New Roman" w:hAnsi="Times New Roman"/>
          <w:sz w:val="28"/>
          <w:szCs w:val="28"/>
        </w:rPr>
        <w:t xml:space="preserve"> </w:t>
      </w:r>
      <w:r w:rsidRPr="009D3D6F">
        <w:rPr>
          <w:rFonts w:ascii="Times New Roman" w:hAnsi="Times New Roman"/>
          <w:sz w:val="32"/>
          <w:szCs w:val="32"/>
        </w:rPr>
        <w:t xml:space="preserve">высшего должностного лица </w:t>
      </w:r>
      <w:r>
        <w:rPr>
          <w:rFonts w:ascii="Times New Roman" w:hAnsi="Times New Roman"/>
          <w:sz w:val="32"/>
          <w:szCs w:val="32"/>
        </w:rPr>
        <w:t>–</w:t>
      </w:r>
      <w:r w:rsidRPr="009D3D6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это необходимость совместного обсуждения итогов развития района за 2015 год, определение приоритетов в развитии на следующий 2016 год, ближайшую и долгосрочную перспективу.</w:t>
      </w:r>
    </w:p>
    <w:p w:rsidR="00180B55" w:rsidRPr="006C29E1" w:rsidRDefault="00180B55" w:rsidP="006755A6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6C29E1">
        <w:rPr>
          <w:rFonts w:ascii="Times New Roman" w:hAnsi="Times New Roman"/>
          <w:sz w:val="32"/>
          <w:szCs w:val="32"/>
        </w:rPr>
        <w:t xml:space="preserve">Отчет Главы района, подводящий итоги ушедшего 2015 года, традиционно рассматривается в свете выполнения тех задач, которые ежегодно </w:t>
      </w:r>
      <w:r w:rsidRPr="006C29E1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6C29E1">
        <w:rPr>
          <w:rFonts w:ascii="Times New Roman" w:hAnsi="Times New Roman"/>
          <w:sz w:val="32"/>
          <w:szCs w:val="32"/>
        </w:rPr>
        <w:t>озвучиваются Президентом в сво</w:t>
      </w:r>
      <w:r>
        <w:rPr>
          <w:rFonts w:ascii="Times New Roman" w:hAnsi="Times New Roman"/>
          <w:sz w:val="32"/>
          <w:szCs w:val="32"/>
        </w:rPr>
        <w:t>ем</w:t>
      </w:r>
      <w:r w:rsidRPr="006C29E1">
        <w:rPr>
          <w:rFonts w:ascii="Times New Roman" w:hAnsi="Times New Roman"/>
          <w:sz w:val="32"/>
          <w:szCs w:val="32"/>
        </w:rPr>
        <w:t xml:space="preserve"> Послани</w:t>
      </w:r>
      <w:r>
        <w:rPr>
          <w:rFonts w:ascii="Times New Roman" w:hAnsi="Times New Roman"/>
          <w:sz w:val="32"/>
          <w:szCs w:val="32"/>
        </w:rPr>
        <w:t>ии</w:t>
      </w:r>
      <w:r w:rsidRPr="006C29E1">
        <w:rPr>
          <w:rFonts w:ascii="Times New Roman" w:hAnsi="Times New Roman"/>
          <w:sz w:val="32"/>
          <w:szCs w:val="32"/>
        </w:rPr>
        <w:t xml:space="preserve"> Федеральному Собранию и, соответственно, в Послани</w:t>
      </w:r>
      <w:r>
        <w:rPr>
          <w:rFonts w:ascii="Times New Roman" w:hAnsi="Times New Roman"/>
          <w:sz w:val="32"/>
          <w:szCs w:val="32"/>
        </w:rPr>
        <w:t>и</w:t>
      </w:r>
      <w:r w:rsidRPr="006C29E1">
        <w:rPr>
          <w:rFonts w:ascii="Times New Roman" w:hAnsi="Times New Roman"/>
          <w:sz w:val="32"/>
          <w:szCs w:val="32"/>
        </w:rPr>
        <w:t xml:space="preserve">  Губернатор</w:t>
      </w:r>
      <w:r>
        <w:rPr>
          <w:rFonts w:ascii="Times New Roman" w:hAnsi="Times New Roman"/>
          <w:sz w:val="32"/>
          <w:szCs w:val="32"/>
        </w:rPr>
        <w:t>а</w:t>
      </w:r>
      <w:r w:rsidRPr="006C29E1">
        <w:rPr>
          <w:rFonts w:ascii="Times New Roman" w:hAnsi="Times New Roman"/>
          <w:sz w:val="32"/>
          <w:szCs w:val="32"/>
        </w:rPr>
        <w:t xml:space="preserve"> област</w:t>
      </w:r>
      <w:r>
        <w:rPr>
          <w:rFonts w:ascii="Times New Roman" w:hAnsi="Times New Roman"/>
          <w:sz w:val="32"/>
          <w:szCs w:val="32"/>
        </w:rPr>
        <w:t>и</w:t>
      </w:r>
      <w:r w:rsidRPr="006C29E1">
        <w:rPr>
          <w:rFonts w:ascii="Times New Roman" w:hAnsi="Times New Roman"/>
          <w:sz w:val="32"/>
          <w:szCs w:val="32"/>
        </w:rPr>
        <w:t xml:space="preserve"> – законодательной власти.  </w:t>
      </w:r>
    </w:p>
    <w:p w:rsidR="00180B55" w:rsidRPr="006C29E1" w:rsidRDefault="00180B55" w:rsidP="00EE0523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6C29E1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ab/>
      </w:r>
      <w:r w:rsidRPr="006C29E1">
        <w:rPr>
          <w:rFonts w:ascii="Times New Roman" w:hAnsi="Times New Roman"/>
          <w:sz w:val="32"/>
          <w:szCs w:val="32"/>
        </w:rPr>
        <w:t xml:space="preserve">Предлагаем вашему вниманию Отчет Главы Кувшиновского района                      Игоря Борисовича Аввакумова  об итогах  социально-экономического развития  муниципального образования  «Кувшиновский район» за 2015 год. </w:t>
      </w:r>
    </w:p>
    <w:p w:rsidR="00180B55" w:rsidRPr="00DD2BC8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2BC8">
        <w:rPr>
          <w:rFonts w:ascii="Times New Roman" w:hAnsi="Times New Roman"/>
          <w:color w:val="FF0000"/>
          <w:sz w:val="32"/>
          <w:szCs w:val="32"/>
        </w:rPr>
        <w:t>Слово предоставляется главе Кувшиновского района – АВВАКУМОВУ Игорю Борисовичу</w:t>
      </w:r>
    </w:p>
    <w:p w:rsidR="00180B55" w:rsidRPr="00393B7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3B75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180B55" w:rsidRPr="00393B75" w:rsidRDefault="00180B55" w:rsidP="007A195E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393B75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180B55" w:rsidRPr="00393B75" w:rsidRDefault="00180B55" w:rsidP="007A195E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0B55" w:rsidRPr="00393B75" w:rsidRDefault="00180B55" w:rsidP="007A195E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393B7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</w:p>
    <w:p w:rsidR="00180B55" w:rsidRPr="00393B75" w:rsidRDefault="00180B55" w:rsidP="007A195E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0B55" w:rsidRDefault="00180B55" w:rsidP="007A195E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B64B0" w:rsidRPr="00393B75" w:rsidRDefault="001B64B0" w:rsidP="007A195E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180B55" w:rsidRPr="00393B75" w:rsidRDefault="00180B55" w:rsidP="007A195E">
      <w:pPr>
        <w:pStyle w:val="a3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0B55" w:rsidRPr="00393B75" w:rsidRDefault="00180B55" w:rsidP="007A195E">
      <w:pPr>
        <w:rPr>
          <w:color w:val="FF0000"/>
          <w:sz w:val="28"/>
          <w:szCs w:val="28"/>
          <w:lang w:eastAsia="en-US"/>
        </w:rPr>
      </w:pPr>
      <w:r w:rsidRPr="00393B75">
        <w:rPr>
          <w:color w:val="FF0000"/>
          <w:sz w:val="28"/>
          <w:szCs w:val="28"/>
          <w:lang w:eastAsia="en-US"/>
        </w:rPr>
        <w:t xml:space="preserve">   </w:t>
      </w:r>
    </w:p>
    <w:p w:rsidR="00180B55" w:rsidRPr="00D33A43" w:rsidRDefault="00180B55" w:rsidP="00D7241B">
      <w:pPr>
        <w:jc w:val="center"/>
        <w:rPr>
          <w:b/>
          <w:sz w:val="32"/>
          <w:szCs w:val="28"/>
        </w:rPr>
      </w:pPr>
      <w:r w:rsidRPr="00D33A43">
        <w:rPr>
          <w:b/>
          <w:sz w:val="32"/>
          <w:szCs w:val="28"/>
        </w:rPr>
        <w:lastRenderedPageBreak/>
        <w:t>Уважаемые</w:t>
      </w:r>
      <w:r>
        <w:rPr>
          <w:b/>
          <w:sz w:val="32"/>
          <w:szCs w:val="28"/>
        </w:rPr>
        <w:t xml:space="preserve"> </w:t>
      </w:r>
      <w:r w:rsidRPr="00D33A43">
        <w:rPr>
          <w:b/>
          <w:sz w:val="32"/>
          <w:szCs w:val="28"/>
        </w:rPr>
        <w:t xml:space="preserve">депутаты, жители города и района, представители общественности, гости </w:t>
      </w:r>
      <w:r>
        <w:rPr>
          <w:b/>
          <w:sz w:val="32"/>
          <w:szCs w:val="28"/>
        </w:rPr>
        <w:t xml:space="preserve"> и</w:t>
      </w:r>
      <w:r w:rsidRPr="00D33A43">
        <w:rPr>
          <w:b/>
          <w:sz w:val="32"/>
          <w:szCs w:val="28"/>
        </w:rPr>
        <w:t xml:space="preserve">  все присутствующие!</w:t>
      </w:r>
    </w:p>
    <w:p w:rsidR="00180B55" w:rsidRPr="00393B75" w:rsidRDefault="00180B55" w:rsidP="00352276">
      <w:pPr>
        <w:jc w:val="center"/>
        <w:rPr>
          <w:b/>
          <w:color w:val="FF0000"/>
          <w:sz w:val="28"/>
          <w:szCs w:val="28"/>
        </w:rPr>
      </w:pPr>
    </w:p>
    <w:p w:rsidR="00180B55" w:rsidRPr="00B6525F" w:rsidRDefault="00180B55" w:rsidP="0090222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93B75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 xml:space="preserve">В соответствии с Уставом нашего района представляю Вам отчет о деятельности Собрания Депутатов и </w:t>
      </w:r>
      <w:r w:rsidRPr="00C70A3B">
        <w:rPr>
          <w:rFonts w:ascii="Times New Roman" w:hAnsi="Times New Roman"/>
          <w:sz w:val="32"/>
          <w:szCs w:val="32"/>
        </w:rPr>
        <w:t>администрации</w:t>
      </w:r>
      <w:r>
        <w:rPr>
          <w:rFonts w:ascii="Times New Roman" w:hAnsi="Times New Roman"/>
          <w:sz w:val="32"/>
          <w:szCs w:val="32"/>
        </w:rPr>
        <w:t xml:space="preserve"> района за 2015 год.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Прошедший 2015 год был очень сложным и многогранным. Среди наиболее значимых событий ушедшего года  - это празднование 70-летия Победы в Великой Отечественной войне. Сложности в политической и экономической деятельности нашей страны – введение санкций против России, не могли не отразиться на жизни нашего муниципального образования,  но в целом 2015 год завершен с неплохими результатами и есть определенные конкретные шаги вперед. 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Среди важных  мероприятий, проведенных в районе, можно выделить следующие: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награждение юбилейными медалями к 70-летию Победы в Великой отечественной войне наших  ветеранов;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организация и проведение торжественных мероприятий 9 мая 2015 года. 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участие во всероссийской акции «Бессмертный полк»;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посадка яблоневого сада «Победы» из 70 деревьев на  аллее «Славы»;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празднование 50-летнего юбилея образования Кувшиновского района 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color w:val="FFCC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ввод в эксплуатацию новой  группы дошкольного образования на базе детского сада №3;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участие детского духового оркестра «Золотой саксофон» в открытии фестиваля «Спасская башня»,  который проходил в столице нашего государства;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реконструкция обелиска «Прощание» в парке «Победы»  культуры и отдыха;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празднование 25-летия образования МЧС;</w:t>
      </w:r>
    </w:p>
    <w:p w:rsidR="00180B55" w:rsidRDefault="00180B55" w:rsidP="00DE0988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начало строительства на территории городского поселения </w:t>
      </w:r>
      <w:r w:rsidRPr="00632619">
        <w:rPr>
          <w:rFonts w:ascii="Times New Roman" w:hAnsi="Times New Roman"/>
          <w:sz w:val="32"/>
          <w:szCs w:val="32"/>
        </w:rPr>
        <w:t>молокоперерабатывающего завода «Николаевская ферма»</w:t>
      </w:r>
      <w:r>
        <w:rPr>
          <w:rFonts w:ascii="Times New Roman" w:hAnsi="Times New Roman"/>
          <w:sz w:val="32"/>
          <w:szCs w:val="32"/>
        </w:rPr>
        <w:t>;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возрождение мотокросса и проведение турниров по боксу, самбо,  ставших уже традиционными.</w:t>
      </w:r>
    </w:p>
    <w:p w:rsidR="00180B55" w:rsidRDefault="00180B55" w:rsidP="002D4EA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также  целый ряд других важных событий,  о которых далее пойдет речь.</w:t>
      </w:r>
    </w:p>
    <w:p w:rsidR="00180B55" w:rsidRPr="00DA6F3C" w:rsidRDefault="00180B55" w:rsidP="002D4EA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  <w:t xml:space="preserve">Для решения насущных проблем района необходима экономическая и финансовая стабильность, которую удалось сохранить в прошедшем году.                                                                                                   </w:t>
      </w:r>
      <w:r w:rsidRPr="00D70737">
        <w:rPr>
          <w:rFonts w:ascii="Times New Roman" w:hAnsi="Times New Roman"/>
          <w:color w:val="FF0000"/>
          <w:sz w:val="24"/>
          <w:szCs w:val="24"/>
        </w:rPr>
        <w:t>Таблица 1.</w:t>
      </w:r>
    </w:p>
    <w:p w:rsidR="00180B55" w:rsidRPr="00943DDE" w:rsidRDefault="00180B55" w:rsidP="00BD64CF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4"/>
          <w:szCs w:val="28"/>
        </w:rPr>
      </w:pPr>
      <w:r w:rsidRPr="00943DDE">
        <w:rPr>
          <w:rFonts w:ascii="Times New Roman" w:hAnsi="Times New Roman"/>
          <w:color w:val="FF0000"/>
          <w:sz w:val="36"/>
          <w:szCs w:val="28"/>
        </w:rPr>
        <w:t>Исполнение бюджета муниципального образования «Кувшиновский район» за 201</w:t>
      </w:r>
      <w:r>
        <w:rPr>
          <w:rFonts w:ascii="Times New Roman" w:hAnsi="Times New Roman"/>
          <w:color w:val="FF0000"/>
          <w:sz w:val="36"/>
          <w:szCs w:val="28"/>
        </w:rPr>
        <w:t>5</w:t>
      </w:r>
      <w:r w:rsidRPr="00943DDE">
        <w:rPr>
          <w:rFonts w:ascii="Times New Roman" w:hAnsi="Times New Roman"/>
          <w:color w:val="FF0000"/>
          <w:sz w:val="36"/>
          <w:szCs w:val="28"/>
        </w:rPr>
        <w:t xml:space="preserve"> год</w:t>
      </w:r>
      <w:r w:rsidRPr="00943DDE">
        <w:rPr>
          <w:rFonts w:ascii="Times New Roman" w:hAnsi="Times New Roman"/>
          <w:color w:val="FF0000"/>
          <w:sz w:val="24"/>
          <w:szCs w:val="28"/>
        </w:rPr>
        <w:t xml:space="preserve">     </w:t>
      </w:r>
    </w:p>
    <w:tbl>
      <w:tblPr>
        <w:tblW w:w="102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1744"/>
        <w:gridCol w:w="1424"/>
        <w:gridCol w:w="1663"/>
        <w:gridCol w:w="1639"/>
        <w:gridCol w:w="1200"/>
        <w:gridCol w:w="1080"/>
      </w:tblGrid>
      <w:tr w:rsidR="00180B55" w:rsidRPr="001B4E7E" w:rsidTr="00516E88">
        <w:trPr>
          <w:trHeight w:val="485"/>
          <w:tblCellSpacing w:w="20" w:type="dxa"/>
        </w:trPr>
        <w:tc>
          <w:tcPr>
            <w:tcW w:w="1433" w:type="dxa"/>
            <w:vMerge w:val="restart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color w:val="0000FF"/>
                <w:sz w:val="28"/>
                <w:szCs w:val="28"/>
              </w:rPr>
              <w:t>Период</w:t>
            </w:r>
          </w:p>
        </w:tc>
        <w:tc>
          <w:tcPr>
            <w:tcW w:w="3128" w:type="dxa"/>
            <w:gridSpan w:val="2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color w:val="0000FF"/>
                <w:sz w:val="28"/>
                <w:szCs w:val="28"/>
              </w:rPr>
              <w:t>Уточненный бюджет на</w:t>
            </w:r>
            <w:r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516E88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gridSpan w:val="2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color w:val="0000FF"/>
                <w:sz w:val="28"/>
                <w:szCs w:val="28"/>
              </w:rPr>
              <w:t>Исполнено за</w:t>
            </w:r>
            <w:r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516E88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color w:val="0000FF"/>
                <w:sz w:val="28"/>
                <w:szCs w:val="28"/>
              </w:rPr>
              <w:t>% исполнения</w:t>
            </w:r>
          </w:p>
        </w:tc>
      </w:tr>
      <w:tr w:rsidR="00180B55" w:rsidRPr="001B4E7E" w:rsidTr="00516E88">
        <w:trPr>
          <w:trHeight w:val="1343"/>
          <w:tblCellSpacing w:w="20" w:type="dxa"/>
        </w:trPr>
        <w:tc>
          <w:tcPr>
            <w:tcW w:w="1433" w:type="dxa"/>
            <w:vMerge/>
            <w:tcBorders>
              <w:bottom w:val="inset" w:sz="6" w:space="0" w:color="E3F1FA"/>
            </w:tcBorders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inset" w:sz="6" w:space="0" w:color="E3F1FA"/>
            </w:tcBorders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16E88">
                <w:rPr>
                  <w:b/>
                  <w:bCs/>
                  <w:color w:val="0000FF"/>
                  <w:sz w:val="28"/>
                  <w:szCs w:val="28"/>
                </w:rPr>
                <w:t>2014 г</w:t>
              </w:r>
            </w:smartTag>
            <w:r w:rsidRPr="00516E88">
              <w:rPr>
                <w:b/>
                <w:bCs/>
                <w:color w:val="0000FF"/>
                <w:sz w:val="28"/>
                <w:szCs w:val="28"/>
              </w:rPr>
              <w:t>.</w:t>
            </w:r>
          </w:p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color w:val="0000FF"/>
                <w:sz w:val="28"/>
                <w:szCs w:val="28"/>
              </w:rPr>
              <w:t>тыс.руб.</w:t>
            </w:r>
          </w:p>
        </w:tc>
        <w:tc>
          <w:tcPr>
            <w:tcW w:w="1384" w:type="dxa"/>
            <w:tcBorders>
              <w:bottom w:val="inset" w:sz="6" w:space="0" w:color="E3F1FA"/>
            </w:tcBorders>
          </w:tcPr>
          <w:p w:rsidR="00180B55" w:rsidRPr="00397947" w:rsidRDefault="00180B55" w:rsidP="008D0D57">
            <w:pPr>
              <w:pStyle w:val="a3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FF0000"/>
                  <w:sz w:val="28"/>
                  <w:szCs w:val="28"/>
                </w:rPr>
                <w:t>2015 г</w:t>
              </w:r>
            </w:smartTag>
            <w:r>
              <w:rPr>
                <w:b/>
                <w:bCs/>
                <w:color w:val="FF0000"/>
                <w:sz w:val="28"/>
                <w:szCs w:val="28"/>
              </w:rPr>
              <w:t>., тыс.руб.</w:t>
            </w:r>
          </w:p>
        </w:tc>
        <w:tc>
          <w:tcPr>
            <w:tcW w:w="1623" w:type="dxa"/>
            <w:tcBorders>
              <w:bottom w:val="inset" w:sz="6" w:space="0" w:color="E3F1FA"/>
            </w:tcBorders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16E88">
                <w:rPr>
                  <w:b/>
                  <w:bCs/>
                  <w:color w:val="0000FF"/>
                  <w:sz w:val="28"/>
                  <w:szCs w:val="28"/>
                </w:rPr>
                <w:t>2014 г</w:t>
              </w:r>
            </w:smartTag>
            <w:r w:rsidRPr="00516E88">
              <w:rPr>
                <w:b/>
                <w:bCs/>
                <w:color w:val="0000FF"/>
                <w:sz w:val="28"/>
                <w:szCs w:val="28"/>
              </w:rPr>
              <w:t>.</w:t>
            </w:r>
          </w:p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color w:val="0000FF"/>
                <w:sz w:val="28"/>
                <w:szCs w:val="28"/>
              </w:rPr>
              <w:t>тыс.руб.</w:t>
            </w:r>
          </w:p>
        </w:tc>
        <w:tc>
          <w:tcPr>
            <w:tcW w:w="1599" w:type="dxa"/>
            <w:tcBorders>
              <w:bottom w:val="inset" w:sz="6" w:space="0" w:color="E3F1FA"/>
            </w:tcBorders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FF0000"/>
                  <w:sz w:val="28"/>
                  <w:szCs w:val="28"/>
                </w:rPr>
                <w:t>2015 г</w:t>
              </w:r>
            </w:smartTag>
            <w:r>
              <w:rPr>
                <w:b/>
                <w:bCs/>
                <w:color w:val="FF0000"/>
                <w:sz w:val="28"/>
                <w:szCs w:val="28"/>
              </w:rPr>
              <w:t>., тыс.руб.</w:t>
            </w:r>
          </w:p>
        </w:tc>
        <w:tc>
          <w:tcPr>
            <w:tcW w:w="1160" w:type="dxa"/>
            <w:tcBorders>
              <w:bottom w:val="inset" w:sz="6" w:space="0" w:color="E3F1FA"/>
            </w:tcBorders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color w:val="0000FF"/>
                <w:sz w:val="28"/>
                <w:szCs w:val="28"/>
              </w:rPr>
              <w:t>2014</w:t>
            </w:r>
          </w:p>
        </w:tc>
        <w:tc>
          <w:tcPr>
            <w:tcW w:w="1020" w:type="dxa"/>
            <w:tcBorders>
              <w:bottom w:val="inset" w:sz="6" w:space="0" w:color="E3F1FA"/>
            </w:tcBorders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2015</w:t>
            </w:r>
          </w:p>
        </w:tc>
      </w:tr>
      <w:tr w:rsidR="00180B55" w:rsidRPr="001B4E7E" w:rsidTr="00516E88">
        <w:trPr>
          <w:trHeight w:val="817"/>
          <w:tblCellSpacing w:w="20" w:type="dxa"/>
        </w:trPr>
        <w:tc>
          <w:tcPr>
            <w:tcW w:w="1433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516E88">
              <w:rPr>
                <w:b/>
                <w:color w:val="0000FF"/>
                <w:sz w:val="28"/>
                <w:szCs w:val="28"/>
              </w:rPr>
              <w:t>Доходы</w:t>
            </w:r>
          </w:p>
        </w:tc>
        <w:tc>
          <w:tcPr>
            <w:tcW w:w="1704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244 472,1</w:t>
            </w:r>
          </w:p>
        </w:tc>
        <w:tc>
          <w:tcPr>
            <w:tcW w:w="1384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7947">
              <w:rPr>
                <w:b/>
                <w:color w:val="FF0000"/>
                <w:sz w:val="28"/>
                <w:szCs w:val="28"/>
              </w:rPr>
              <w:t>24</w:t>
            </w:r>
            <w:r>
              <w:rPr>
                <w:b/>
                <w:color w:val="FF0000"/>
                <w:sz w:val="28"/>
                <w:szCs w:val="28"/>
              </w:rPr>
              <w:t>9 256</w:t>
            </w:r>
            <w:r w:rsidRPr="003979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213 208,3</w:t>
            </w:r>
          </w:p>
        </w:tc>
        <w:tc>
          <w:tcPr>
            <w:tcW w:w="1599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7947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397947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 xml:space="preserve"> 106</w:t>
            </w:r>
            <w:r w:rsidRPr="003979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60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87,2</w:t>
            </w:r>
          </w:p>
        </w:tc>
        <w:tc>
          <w:tcPr>
            <w:tcW w:w="1020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93</w:t>
            </w:r>
            <w:r w:rsidRPr="003979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180B55" w:rsidRPr="001B4E7E" w:rsidTr="00516E88">
        <w:trPr>
          <w:trHeight w:val="817"/>
          <w:tblCellSpacing w:w="20" w:type="dxa"/>
        </w:trPr>
        <w:tc>
          <w:tcPr>
            <w:tcW w:w="1433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516E88">
              <w:rPr>
                <w:b/>
                <w:color w:val="0000FF"/>
                <w:sz w:val="28"/>
                <w:szCs w:val="28"/>
              </w:rPr>
              <w:t>Расходы</w:t>
            </w:r>
          </w:p>
        </w:tc>
        <w:tc>
          <w:tcPr>
            <w:tcW w:w="1704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237 280,7</w:t>
            </w:r>
          </w:p>
        </w:tc>
        <w:tc>
          <w:tcPr>
            <w:tcW w:w="1384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7947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58 033</w:t>
            </w:r>
            <w:r w:rsidRPr="003979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216 119,4</w:t>
            </w:r>
          </w:p>
        </w:tc>
        <w:tc>
          <w:tcPr>
            <w:tcW w:w="1599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7947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35 690</w:t>
            </w:r>
            <w:r w:rsidRPr="003979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91,1</w:t>
            </w:r>
          </w:p>
        </w:tc>
        <w:tc>
          <w:tcPr>
            <w:tcW w:w="1020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7947">
              <w:rPr>
                <w:b/>
                <w:color w:val="FF0000"/>
                <w:sz w:val="28"/>
                <w:szCs w:val="28"/>
              </w:rPr>
              <w:t>91,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180B55" w:rsidRPr="001B4E7E" w:rsidTr="00516E88">
        <w:trPr>
          <w:trHeight w:val="491"/>
          <w:tblCellSpacing w:w="20" w:type="dxa"/>
        </w:trPr>
        <w:tc>
          <w:tcPr>
            <w:tcW w:w="1433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516E88">
              <w:rPr>
                <w:b/>
                <w:color w:val="0000FF"/>
                <w:sz w:val="28"/>
                <w:szCs w:val="28"/>
              </w:rPr>
              <w:t>Дефицит</w:t>
            </w:r>
          </w:p>
        </w:tc>
        <w:tc>
          <w:tcPr>
            <w:tcW w:w="1704" w:type="dxa"/>
          </w:tcPr>
          <w:p w:rsidR="00180B55" w:rsidRPr="00516E88" w:rsidRDefault="00180B55" w:rsidP="00516E88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+ 7 191,4</w:t>
            </w:r>
          </w:p>
        </w:tc>
        <w:tc>
          <w:tcPr>
            <w:tcW w:w="1384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- 8 778</w:t>
            </w:r>
            <w:r w:rsidRPr="003979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-2 911,1</w:t>
            </w:r>
          </w:p>
        </w:tc>
        <w:tc>
          <w:tcPr>
            <w:tcW w:w="1599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7947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2 583</w:t>
            </w:r>
            <w:r w:rsidRPr="00397947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180B55" w:rsidRPr="00516E88" w:rsidRDefault="00180B55" w:rsidP="00397947">
            <w:pPr>
              <w:pStyle w:val="a3"/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180B55" w:rsidRPr="00397947" w:rsidRDefault="00180B55" w:rsidP="00397947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97947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180B55" w:rsidRDefault="00180B55" w:rsidP="002E6ECC">
      <w:pPr>
        <w:jc w:val="both"/>
        <w:rPr>
          <w:color w:val="000000"/>
          <w:kern w:val="24"/>
          <w:sz w:val="28"/>
          <w:szCs w:val="32"/>
        </w:rPr>
      </w:pPr>
    </w:p>
    <w:p w:rsidR="00180B55" w:rsidRDefault="00180B55" w:rsidP="002E6ECC">
      <w:pPr>
        <w:jc w:val="both"/>
        <w:rPr>
          <w:color w:val="000000"/>
          <w:kern w:val="24"/>
          <w:sz w:val="28"/>
          <w:szCs w:val="32"/>
        </w:rPr>
      </w:pPr>
    </w:p>
    <w:p w:rsidR="00180B55" w:rsidRPr="00C91C9F" w:rsidRDefault="00180B55" w:rsidP="00EB6731">
      <w:pPr>
        <w:spacing w:line="360" w:lineRule="auto"/>
        <w:jc w:val="both"/>
        <w:rPr>
          <w:sz w:val="32"/>
          <w:szCs w:val="32"/>
        </w:rPr>
      </w:pPr>
      <w:r>
        <w:rPr>
          <w:color w:val="000000"/>
          <w:kern w:val="24"/>
          <w:sz w:val="28"/>
          <w:szCs w:val="32"/>
        </w:rPr>
        <w:tab/>
      </w:r>
      <w:r w:rsidRPr="00C91C9F">
        <w:rPr>
          <w:color w:val="000000"/>
          <w:kern w:val="24"/>
          <w:sz w:val="32"/>
          <w:szCs w:val="32"/>
        </w:rPr>
        <w:t>Бюджет муниципального образования «Кувшиновский район» исполнен по доходам на 93,5 %, в том числе  налоговые и неналоговые  доходы при плане поступления 102 570,6 тыс.рублей исполнено 90 879,7 тыс.рублей или 88,6 %, безвозмездные поступления при плане 146 686,1 тыс.рублей исполнено 142 227,1 тыс.рублей или 97,0%.</w:t>
      </w:r>
    </w:p>
    <w:p w:rsidR="00180B55" w:rsidRPr="00C91C9F" w:rsidRDefault="00180B55" w:rsidP="00EB6731">
      <w:pPr>
        <w:spacing w:line="360" w:lineRule="auto"/>
        <w:jc w:val="both"/>
        <w:rPr>
          <w:color w:val="000000"/>
          <w:kern w:val="24"/>
          <w:sz w:val="32"/>
          <w:szCs w:val="32"/>
        </w:rPr>
      </w:pPr>
      <w:r w:rsidRPr="00C91C9F">
        <w:rPr>
          <w:color w:val="000000"/>
          <w:kern w:val="24"/>
          <w:sz w:val="32"/>
          <w:szCs w:val="32"/>
        </w:rPr>
        <w:lastRenderedPageBreak/>
        <w:tab/>
        <w:t xml:space="preserve">Расходная часть бюджета исполнена на 91,3 % при плане 258 033,4 тыс.рублей исполнение составило 235 690,1 тыс.рублей,  </w:t>
      </w:r>
      <w:r w:rsidRPr="00DD2BC8">
        <w:rPr>
          <w:color w:val="FF0000"/>
          <w:kern w:val="24"/>
          <w:sz w:val="32"/>
          <w:szCs w:val="32"/>
        </w:rPr>
        <w:t>как Вы можете</w:t>
      </w:r>
      <w:r w:rsidRPr="00C91C9F">
        <w:rPr>
          <w:color w:val="000000"/>
          <w:kern w:val="24"/>
          <w:sz w:val="32"/>
          <w:szCs w:val="32"/>
        </w:rPr>
        <w:t xml:space="preserve"> </w:t>
      </w:r>
      <w:r w:rsidRPr="00990E4D">
        <w:rPr>
          <w:color w:val="FF0000"/>
          <w:kern w:val="24"/>
          <w:sz w:val="32"/>
          <w:szCs w:val="32"/>
        </w:rPr>
        <w:t>видеть на  слайде в сравнении с предыдущим годом</w:t>
      </w:r>
      <w:r w:rsidRPr="00C91C9F">
        <w:rPr>
          <w:color w:val="000000"/>
          <w:kern w:val="24"/>
          <w:sz w:val="32"/>
          <w:szCs w:val="32"/>
        </w:rPr>
        <w:t>, показатели значительно выросли, практически по всем сферам деятельности:</w:t>
      </w:r>
    </w:p>
    <w:p w:rsidR="00180B55" w:rsidRDefault="00180B55" w:rsidP="00DA6F3C">
      <w:pPr>
        <w:jc w:val="right"/>
        <w:rPr>
          <w:color w:val="000000"/>
          <w:kern w:val="24"/>
        </w:rPr>
      </w:pPr>
      <w:r>
        <w:rPr>
          <w:color w:val="000000"/>
          <w:kern w:val="24"/>
        </w:rPr>
        <w:t>Таблица 2.</w:t>
      </w:r>
    </w:p>
    <w:p w:rsidR="00180B55" w:rsidRPr="00DA6F3C" w:rsidRDefault="00180B55" w:rsidP="00DA6F3C">
      <w:pPr>
        <w:jc w:val="right"/>
        <w:rPr>
          <w:color w:val="000000"/>
          <w:kern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356"/>
        <w:gridCol w:w="943"/>
        <w:gridCol w:w="850"/>
      </w:tblGrid>
      <w:tr w:rsidR="00180B55" w:rsidTr="00C2466B">
        <w:tc>
          <w:tcPr>
            <w:tcW w:w="2628" w:type="dxa"/>
            <w:vMerge w:val="restart"/>
          </w:tcPr>
          <w:p w:rsidR="00180B55" w:rsidRPr="00C2466B" w:rsidRDefault="00180B55" w:rsidP="00C2466B">
            <w:pPr>
              <w:jc w:val="both"/>
              <w:rPr>
                <w:color w:val="000000"/>
                <w:kern w:val="24"/>
                <w:sz w:val="28"/>
                <w:szCs w:val="32"/>
              </w:rPr>
            </w:pPr>
          </w:p>
        </w:tc>
        <w:tc>
          <w:tcPr>
            <w:tcW w:w="2880" w:type="dxa"/>
            <w:gridSpan w:val="2"/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 xml:space="preserve">Утверждено, </w:t>
            </w:r>
          </w:p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тыс.рублей</w:t>
            </w:r>
          </w:p>
        </w:tc>
        <w:tc>
          <w:tcPr>
            <w:tcW w:w="2796" w:type="dxa"/>
            <w:gridSpan w:val="2"/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Исполнено,</w:t>
            </w:r>
          </w:p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 xml:space="preserve">тыс.рублей </w:t>
            </w:r>
          </w:p>
        </w:tc>
        <w:tc>
          <w:tcPr>
            <w:tcW w:w="1793" w:type="dxa"/>
            <w:gridSpan w:val="2"/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%</w:t>
            </w:r>
          </w:p>
        </w:tc>
      </w:tr>
      <w:tr w:rsidR="00180B55" w:rsidTr="00C2466B">
        <w:tc>
          <w:tcPr>
            <w:tcW w:w="2628" w:type="dxa"/>
            <w:vMerge/>
          </w:tcPr>
          <w:p w:rsidR="00180B55" w:rsidRPr="00C2466B" w:rsidRDefault="00180B55" w:rsidP="00C2466B">
            <w:pPr>
              <w:jc w:val="both"/>
              <w:rPr>
                <w:color w:val="000000"/>
                <w:kern w:val="24"/>
                <w:sz w:val="28"/>
                <w:szCs w:val="3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2014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C2466B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C2466B">
              <w:rPr>
                <w:b/>
                <w:color w:val="FF0000"/>
                <w:kern w:val="24"/>
                <w:sz w:val="28"/>
                <w:szCs w:val="32"/>
              </w:rPr>
              <w:t>2015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2014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C2466B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C2466B">
              <w:rPr>
                <w:b/>
                <w:color w:val="FF0000"/>
                <w:kern w:val="24"/>
                <w:sz w:val="28"/>
                <w:szCs w:val="32"/>
              </w:rPr>
              <w:t>2015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C2466B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C2466B">
              <w:rPr>
                <w:b/>
                <w:color w:val="FF0000"/>
                <w:kern w:val="24"/>
                <w:sz w:val="28"/>
                <w:szCs w:val="32"/>
              </w:rPr>
              <w:t>2015</w:t>
            </w:r>
          </w:p>
        </w:tc>
      </w:tr>
      <w:tr w:rsidR="00180B55" w:rsidTr="00C2466B">
        <w:tc>
          <w:tcPr>
            <w:tcW w:w="2628" w:type="dxa"/>
          </w:tcPr>
          <w:p w:rsidR="00180B55" w:rsidRPr="00DD2BC8" w:rsidRDefault="00180B55" w:rsidP="00C2466B">
            <w:pPr>
              <w:jc w:val="both"/>
              <w:rPr>
                <w:b/>
                <w:color w:val="0000FF"/>
                <w:kern w:val="24"/>
                <w:sz w:val="28"/>
                <w:szCs w:val="32"/>
              </w:rPr>
            </w:pPr>
            <w:r w:rsidRPr="00DD2BC8">
              <w:rPr>
                <w:b/>
                <w:color w:val="0000FF"/>
                <w:kern w:val="24"/>
                <w:sz w:val="28"/>
                <w:szCs w:val="32"/>
              </w:rPr>
              <w:t>Общегосударствен-ные вопросы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27 439,6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34 290,4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26 059,8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31 625,3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95,0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92,2</w:t>
            </w:r>
          </w:p>
        </w:tc>
      </w:tr>
      <w:tr w:rsidR="00180B55" w:rsidTr="00C2466B">
        <w:tc>
          <w:tcPr>
            <w:tcW w:w="2628" w:type="dxa"/>
          </w:tcPr>
          <w:p w:rsidR="00180B55" w:rsidRPr="00DD2BC8" w:rsidRDefault="00180B55" w:rsidP="00C2466B">
            <w:pPr>
              <w:jc w:val="both"/>
              <w:rPr>
                <w:b/>
                <w:color w:val="0000FF"/>
                <w:kern w:val="24"/>
                <w:sz w:val="28"/>
                <w:szCs w:val="32"/>
              </w:rPr>
            </w:pPr>
            <w:r w:rsidRPr="00DD2BC8">
              <w:rPr>
                <w:b/>
                <w:color w:val="0000FF"/>
                <w:kern w:val="24"/>
                <w:sz w:val="28"/>
                <w:szCs w:val="32"/>
              </w:rPr>
              <w:t>Национальная безопасность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1 570,0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1 425,5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1 455,2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1 424,5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92,7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99,9</w:t>
            </w:r>
          </w:p>
        </w:tc>
      </w:tr>
      <w:tr w:rsidR="00180B55" w:rsidTr="00C2466B">
        <w:tc>
          <w:tcPr>
            <w:tcW w:w="2628" w:type="dxa"/>
          </w:tcPr>
          <w:p w:rsidR="00180B55" w:rsidRPr="00DD2BC8" w:rsidRDefault="00180B55" w:rsidP="00C2466B">
            <w:pPr>
              <w:jc w:val="both"/>
              <w:rPr>
                <w:b/>
                <w:color w:val="0000FF"/>
                <w:kern w:val="24"/>
                <w:sz w:val="28"/>
                <w:szCs w:val="32"/>
              </w:rPr>
            </w:pPr>
            <w:r w:rsidRPr="00DD2BC8">
              <w:rPr>
                <w:b/>
                <w:color w:val="0000FF"/>
                <w:kern w:val="24"/>
                <w:sz w:val="28"/>
                <w:szCs w:val="32"/>
              </w:rPr>
              <w:t>Национальная экономика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11 404,4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19 508,5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8 476,5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15 896,5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74,3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81,5</w:t>
            </w:r>
          </w:p>
        </w:tc>
      </w:tr>
      <w:tr w:rsidR="00180B55" w:rsidTr="00C2466B">
        <w:tc>
          <w:tcPr>
            <w:tcW w:w="2628" w:type="dxa"/>
          </w:tcPr>
          <w:p w:rsidR="00180B55" w:rsidRPr="00DD2BC8" w:rsidRDefault="00180B55" w:rsidP="00C2466B">
            <w:pPr>
              <w:jc w:val="both"/>
              <w:rPr>
                <w:b/>
                <w:color w:val="0000FF"/>
                <w:kern w:val="24"/>
                <w:sz w:val="28"/>
                <w:szCs w:val="32"/>
              </w:rPr>
            </w:pPr>
            <w:r w:rsidRPr="00DD2BC8">
              <w:rPr>
                <w:b/>
                <w:color w:val="0000FF"/>
                <w:kern w:val="24"/>
                <w:sz w:val="28"/>
                <w:szCs w:val="3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32"/>
              </w:rPr>
              <w:t>1 271,0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14 976, 5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342,5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14 644,6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97,8</w:t>
            </w:r>
          </w:p>
        </w:tc>
      </w:tr>
      <w:tr w:rsidR="00180B55" w:rsidTr="00C2466B">
        <w:tc>
          <w:tcPr>
            <w:tcW w:w="2628" w:type="dxa"/>
          </w:tcPr>
          <w:p w:rsidR="00180B55" w:rsidRPr="00DD2BC8" w:rsidRDefault="00180B55" w:rsidP="00C2466B">
            <w:pPr>
              <w:jc w:val="both"/>
              <w:rPr>
                <w:b/>
                <w:color w:val="0000FF"/>
                <w:kern w:val="24"/>
                <w:sz w:val="28"/>
                <w:szCs w:val="32"/>
              </w:rPr>
            </w:pPr>
            <w:r w:rsidRPr="00DD2BC8">
              <w:rPr>
                <w:b/>
                <w:color w:val="0000FF"/>
                <w:kern w:val="24"/>
                <w:sz w:val="28"/>
                <w:szCs w:val="32"/>
              </w:rPr>
              <w:t xml:space="preserve">Образование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157 769,5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149 047, 8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143 923,0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134 280,6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90,1</w:t>
            </w:r>
          </w:p>
        </w:tc>
      </w:tr>
      <w:tr w:rsidR="00180B55" w:rsidTr="00C2466B">
        <w:tc>
          <w:tcPr>
            <w:tcW w:w="2628" w:type="dxa"/>
          </w:tcPr>
          <w:p w:rsidR="00180B55" w:rsidRPr="00DD2BC8" w:rsidRDefault="00180B55" w:rsidP="00C2466B">
            <w:pPr>
              <w:jc w:val="both"/>
              <w:rPr>
                <w:b/>
                <w:color w:val="0000FF"/>
                <w:kern w:val="24"/>
                <w:sz w:val="28"/>
                <w:szCs w:val="32"/>
              </w:rPr>
            </w:pPr>
            <w:r w:rsidRPr="00DD2BC8">
              <w:rPr>
                <w:b/>
                <w:color w:val="0000FF"/>
                <w:kern w:val="24"/>
                <w:sz w:val="28"/>
                <w:szCs w:val="32"/>
              </w:rPr>
              <w:t xml:space="preserve">Культура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20 400,0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20 183,3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18 994,8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19 988,2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93,1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99,0</w:t>
            </w:r>
          </w:p>
        </w:tc>
      </w:tr>
      <w:tr w:rsidR="00180B55" w:rsidTr="00C2466B">
        <w:tc>
          <w:tcPr>
            <w:tcW w:w="2628" w:type="dxa"/>
          </w:tcPr>
          <w:p w:rsidR="00180B55" w:rsidRPr="00DD2BC8" w:rsidRDefault="00180B55" w:rsidP="00C2466B">
            <w:pPr>
              <w:jc w:val="both"/>
              <w:rPr>
                <w:b/>
                <w:color w:val="0000FF"/>
                <w:kern w:val="24"/>
                <w:sz w:val="28"/>
                <w:szCs w:val="32"/>
              </w:rPr>
            </w:pPr>
            <w:r w:rsidRPr="00DD2BC8">
              <w:rPr>
                <w:b/>
                <w:color w:val="0000FF"/>
                <w:kern w:val="24"/>
                <w:sz w:val="28"/>
                <w:szCs w:val="32"/>
              </w:rPr>
              <w:t>Социальная политика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14839,3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10 579,2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14301,5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9 831,1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0000FF"/>
                <w:kern w:val="24"/>
                <w:sz w:val="28"/>
                <w:szCs w:val="32"/>
              </w:rPr>
            </w:pPr>
            <w:r w:rsidRPr="00516E88">
              <w:rPr>
                <w:b/>
                <w:color w:val="0000FF"/>
                <w:kern w:val="24"/>
                <w:sz w:val="28"/>
                <w:szCs w:val="28"/>
              </w:rPr>
              <w:t>96,4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0B55" w:rsidRPr="00516E88" w:rsidRDefault="00180B55" w:rsidP="00C2466B">
            <w:pPr>
              <w:jc w:val="center"/>
              <w:rPr>
                <w:b/>
                <w:color w:val="FF0000"/>
                <w:kern w:val="24"/>
                <w:sz w:val="28"/>
                <w:szCs w:val="32"/>
              </w:rPr>
            </w:pPr>
            <w:r w:rsidRPr="00516E88">
              <w:rPr>
                <w:b/>
                <w:color w:val="FF0000"/>
                <w:kern w:val="24"/>
                <w:sz w:val="28"/>
                <w:szCs w:val="32"/>
              </w:rPr>
              <w:t>92,9</w:t>
            </w:r>
          </w:p>
        </w:tc>
      </w:tr>
    </w:tbl>
    <w:p w:rsidR="00180B55" w:rsidRDefault="00180B55" w:rsidP="00216498">
      <w:pPr>
        <w:jc w:val="both"/>
        <w:rPr>
          <w:color w:val="000000"/>
          <w:kern w:val="24"/>
          <w:sz w:val="28"/>
          <w:szCs w:val="32"/>
        </w:rPr>
      </w:pPr>
    </w:p>
    <w:p w:rsidR="00180B55" w:rsidRPr="00775033" w:rsidRDefault="00180B55" w:rsidP="00775033">
      <w:pPr>
        <w:pStyle w:val="a3"/>
        <w:spacing w:line="360" w:lineRule="auto"/>
        <w:rPr>
          <w:rFonts w:ascii="Times New Roman" w:hAnsi="Times New Roman"/>
          <w:color w:val="000000"/>
          <w:kern w:val="24"/>
          <w:szCs w:val="28"/>
          <w:lang w:eastAsia="ru-RU"/>
        </w:rPr>
      </w:pPr>
      <w:r w:rsidRPr="00775033">
        <w:rPr>
          <w:rFonts w:ascii="Times New Roman" w:hAnsi="Times New Roman"/>
          <w:color w:val="000000"/>
          <w:kern w:val="24"/>
          <w:szCs w:val="28"/>
          <w:lang w:eastAsia="ru-RU"/>
        </w:rPr>
        <w:tab/>
      </w:r>
      <w:r w:rsidRPr="00775033">
        <w:rPr>
          <w:rFonts w:ascii="Times New Roman" w:hAnsi="Times New Roman"/>
          <w:color w:val="000000"/>
          <w:kern w:val="24"/>
          <w:szCs w:val="28"/>
          <w:lang w:eastAsia="ru-RU"/>
        </w:rPr>
        <w:tab/>
        <w:t xml:space="preserve">             </w:t>
      </w:r>
      <w:r w:rsidRPr="00775033">
        <w:rPr>
          <w:rFonts w:ascii="Times New Roman" w:hAnsi="Times New Roman"/>
          <w:color w:val="000000"/>
          <w:kern w:val="24"/>
          <w:szCs w:val="28"/>
          <w:lang w:eastAsia="ru-RU"/>
        </w:rPr>
        <w:tab/>
      </w:r>
    </w:p>
    <w:p w:rsidR="00180B55" w:rsidRPr="00943DDE" w:rsidRDefault="00180B55" w:rsidP="00775033">
      <w:pPr>
        <w:jc w:val="center"/>
        <w:rPr>
          <w:color w:val="000000"/>
          <w:kern w:val="24"/>
          <w:sz w:val="36"/>
          <w:szCs w:val="40"/>
        </w:rPr>
      </w:pPr>
      <w:r w:rsidRPr="00775033">
        <w:rPr>
          <w:b/>
          <w:bCs/>
          <w:i/>
          <w:iCs/>
          <w:color w:val="000000"/>
          <w:kern w:val="24"/>
          <w:sz w:val="36"/>
          <w:szCs w:val="40"/>
        </w:rPr>
        <w:t>Муниципальный долг  Кувшиновского района</w:t>
      </w:r>
      <w:r w:rsidRPr="00775033">
        <w:rPr>
          <w:color w:val="000000"/>
          <w:kern w:val="24"/>
          <w:sz w:val="36"/>
          <w:szCs w:val="40"/>
        </w:rPr>
        <w:t xml:space="preserve"> </w:t>
      </w:r>
      <w:r w:rsidRPr="00775033">
        <w:rPr>
          <w:b/>
          <w:bCs/>
          <w:i/>
          <w:iCs/>
          <w:color w:val="000000"/>
          <w:kern w:val="24"/>
          <w:sz w:val="36"/>
          <w:szCs w:val="40"/>
        </w:rPr>
        <w:t>составляет</w:t>
      </w:r>
      <w:r w:rsidRPr="00775033">
        <w:rPr>
          <w:color w:val="000000"/>
          <w:kern w:val="24"/>
          <w:sz w:val="36"/>
          <w:szCs w:val="40"/>
        </w:rPr>
        <w:t>:</w:t>
      </w:r>
    </w:p>
    <w:p w:rsidR="00180B55" w:rsidRPr="00775033" w:rsidRDefault="00180B55" w:rsidP="00775033">
      <w:pPr>
        <w:jc w:val="center"/>
        <w:rPr>
          <w:sz w:val="20"/>
        </w:rPr>
      </w:pPr>
    </w:p>
    <w:p w:rsidR="00180B55" w:rsidRDefault="00180B55" w:rsidP="009A72C8">
      <w:pPr>
        <w:jc w:val="both"/>
        <w:rPr>
          <w:sz w:val="32"/>
          <w:szCs w:val="32"/>
        </w:rPr>
      </w:pPr>
      <w:r w:rsidRPr="009A72C8">
        <w:rPr>
          <w:b/>
          <w:sz w:val="32"/>
          <w:szCs w:val="32"/>
        </w:rPr>
        <w:t>10 </w:t>
      </w:r>
      <w:r>
        <w:rPr>
          <w:b/>
          <w:sz w:val="32"/>
          <w:szCs w:val="32"/>
        </w:rPr>
        <w:t xml:space="preserve">млн. </w:t>
      </w:r>
      <w:r w:rsidRPr="009A72C8">
        <w:rPr>
          <w:sz w:val="32"/>
          <w:szCs w:val="32"/>
        </w:rPr>
        <w:t xml:space="preserve">рублей – </w:t>
      </w:r>
      <w:r>
        <w:rPr>
          <w:sz w:val="32"/>
          <w:szCs w:val="32"/>
        </w:rPr>
        <w:t xml:space="preserve">это </w:t>
      </w:r>
      <w:r w:rsidRPr="009A72C8">
        <w:rPr>
          <w:sz w:val="32"/>
          <w:szCs w:val="32"/>
        </w:rPr>
        <w:t>ссуда из областного бюджета, со сроком гашения 26 декабря 2016 года.</w:t>
      </w:r>
    </w:p>
    <w:p w:rsidR="00180B55" w:rsidRDefault="00180B55" w:rsidP="009A72C8">
      <w:pPr>
        <w:jc w:val="both"/>
        <w:rPr>
          <w:sz w:val="32"/>
          <w:szCs w:val="32"/>
        </w:rPr>
      </w:pPr>
    </w:p>
    <w:p w:rsidR="00180B55" w:rsidRPr="009A72C8" w:rsidRDefault="00180B55" w:rsidP="009A72C8">
      <w:pPr>
        <w:jc w:val="both"/>
        <w:rPr>
          <w:b/>
          <w:i/>
          <w:color w:val="000000"/>
          <w:kern w:val="24"/>
          <w:sz w:val="36"/>
          <w:szCs w:val="40"/>
        </w:rPr>
      </w:pPr>
      <w:r w:rsidRPr="009A72C8">
        <w:rPr>
          <w:b/>
          <w:bCs/>
          <w:i/>
          <w:color w:val="000000"/>
          <w:kern w:val="24"/>
          <w:sz w:val="36"/>
          <w:szCs w:val="40"/>
        </w:rPr>
        <w:t>Кредиторская задолженность бюджета</w:t>
      </w:r>
      <w:r>
        <w:rPr>
          <w:b/>
          <w:bCs/>
          <w:i/>
          <w:color w:val="000000"/>
          <w:kern w:val="24"/>
          <w:sz w:val="36"/>
          <w:szCs w:val="40"/>
        </w:rPr>
        <w:t xml:space="preserve"> </w:t>
      </w:r>
      <w:r w:rsidRPr="009A72C8">
        <w:rPr>
          <w:b/>
          <w:bCs/>
          <w:i/>
          <w:color w:val="000000"/>
          <w:kern w:val="24"/>
          <w:sz w:val="36"/>
          <w:szCs w:val="40"/>
        </w:rPr>
        <w:t xml:space="preserve">муниципального образования </w:t>
      </w:r>
      <w:r w:rsidRPr="009A72C8">
        <w:rPr>
          <w:b/>
          <w:i/>
          <w:color w:val="000000"/>
          <w:kern w:val="24"/>
          <w:sz w:val="36"/>
          <w:szCs w:val="40"/>
        </w:rPr>
        <w:t>«Кувшиновский район»</w:t>
      </w:r>
      <w:r>
        <w:rPr>
          <w:b/>
          <w:i/>
          <w:color w:val="000000"/>
          <w:kern w:val="24"/>
          <w:sz w:val="36"/>
          <w:szCs w:val="40"/>
        </w:rPr>
        <w:t xml:space="preserve"> </w:t>
      </w:r>
      <w:r w:rsidRPr="009A72C8">
        <w:rPr>
          <w:b/>
          <w:i/>
          <w:color w:val="000000"/>
          <w:kern w:val="24"/>
          <w:sz w:val="36"/>
          <w:szCs w:val="40"/>
        </w:rPr>
        <w:t>по состоянию на 1 января 2016 года составляет</w:t>
      </w:r>
      <w:r>
        <w:rPr>
          <w:b/>
          <w:i/>
          <w:color w:val="000000"/>
          <w:kern w:val="24"/>
          <w:sz w:val="36"/>
          <w:szCs w:val="40"/>
        </w:rPr>
        <w:t>:</w:t>
      </w:r>
    </w:p>
    <w:p w:rsidR="00180B55" w:rsidRPr="00775033" w:rsidRDefault="00180B55" w:rsidP="00775033">
      <w:pPr>
        <w:ind w:left="720"/>
        <w:contextualSpacing/>
        <w:jc w:val="center"/>
        <w:rPr>
          <w:sz w:val="28"/>
        </w:rPr>
      </w:pPr>
    </w:p>
    <w:p w:rsidR="00180B55" w:rsidRDefault="00180B55" w:rsidP="00A54F93">
      <w:pPr>
        <w:spacing w:line="360" w:lineRule="auto"/>
        <w:jc w:val="both"/>
        <w:rPr>
          <w:color w:val="000000"/>
          <w:kern w:val="24"/>
          <w:sz w:val="32"/>
          <w:szCs w:val="40"/>
        </w:rPr>
      </w:pPr>
      <w:r w:rsidRPr="00775033">
        <w:rPr>
          <w:color w:val="000000"/>
          <w:kern w:val="24"/>
          <w:sz w:val="32"/>
          <w:szCs w:val="40"/>
        </w:rPr>
        <w:t xml:space="preserve"> </w:t>
      </w:r>
      <w:r w:rsidRPr="00775033">
        <w:rPr>
          <w:b/>
          <w:bCs/>
          <w:color w:val="000000"/>
          <w:kern w:val="24"/>
          <w:sz w:val="32"/>
          <w:szCs w:val="40"/>
        </w:rPr>
        <w:t>5</w:t>
      </w:r>
      <w:r>
        <w:rPr>
          <w:b/>
          <w:bCs/>
          <w:color w:val="000000"/>
          <w:kern w:val="24"/>
          <w:sz w:val="32"/>
          <w:szCs w:val="40"/>
        </w:rPr>
        <w:t>5,7</w:t>
      </w:r>
      <w:r w:rsidRPr="00775033">
        <w:rPr>
          <w:b/>
          <w:bCs/>
          <w:color w:val="000000"/>
          <w:kern w:val="24"/>
          <w:sz w:val="32"/>
          <w:szCs w:val="40"/>
        </w:rPr>
        <w:t xml:space="preserve"> млн.рублей</w:t>
      </w:r>
      <w:r w:rsidRPr="00775033">
        <w:rPr>
          <w:color w:val="000000"/>
          <w:kern w:val="24"/>
          <w:sz w:val="32"/>
          <w:szCs w:val="40"/>
        </w:rPr>
        <w:t xml:space="preserve">, из них задолженность в Пенсионный фонд Российской Федерации </w:t>
      </w:r>
      <w:r>
        <w:rPr>
          <w:color w:val="000000"/>
          <w:kern w:val="24"/>
          <w:sz w:val="32"/>
          <w:szCs w:val="40"/>
        </w:rPr>
        <w:t xml:space="preserve"> составляет </w:t>
      </w:r>
      <w:r w:rsidRPr="009A72C8">
        <w:rPr>
          <w:b/>
          <w:color w:val="000000"/>
          <w:kern w:val="24"/>
          <w:sz w:val="32"/>
          <w:szCs w:val="40"/>
        </w:rPr>
        <w:t>3,5</w:t>
      </w:r>
      <w:r>
        <w:rPr>
          <w:color w:val="000000"/>
          <w:kern w:val="24"/>
          <w:sz w:val="32"/>
          <w:szCs w:val="40"/>
        </w:rPr>
        <w:t xml:space="preserve"> </w:t>
      </w:r>
      <w:r w:rsidRPr="00775033">
        <w:rPr>
          <w:b/>
          <w:bCs/>
          <w:color w:val="000000"/>
          <w:kern w:val="24"/>
          <w:sz w:val="32"/>
          <w:szCs w:val="40"/>
        </w:rPr>
        <w:t xml:space="preserve"> млн.рублей</w:t>
      </w:r>
      <w:r>
        <w:rPr>
          <w:color w:val="000000"/>
          <w:kern w:val="24"/>
          <w:sz w:val="32"/>
          <w:szCs w:val="40"/>
        </w:rPr>
        <w:t xml:space="preserve"> ( за  2015год сократилась на 12,5 млн.руб.).</w:t>
      </w:r>
    </w:p>
    <w:p w:rsidR="00180B55" w:rsidRPr="00775033" w:rsidRDefault="00180B55" w:rsidP="00A54F93">
      <w:pPr>
        <w:spacing w:line="360" w:lineRule="auto"/>
        <w:jc w:val="both"/>
        <w:rPr>
          <w:sz w:val="20"/>
        </w:rPr>
      </w:pPr>
      <w:r>
        <w:rPr>
          <w:color w:val="000000"/>
          <w:kern w:val="24"/>
          <w:sz w:val="32"/>
          <w:szCs w:val="40"/>
        </w:rPr>
        <w:tab/>
        <w:t xml:space="preserve">Задолженность по исполнительным листам составляет более </w:t>
      </w:r>
      <w:r w:rsidRPr="00C91C9F">
        <w:rPr>
          <w:b/>
          <w:color w:val="000000"/>
          <w:kern w:val="24"/>
          <w:sz w:val="32"/>
          <w:szCs w:val="40"/>
        </w:rPr>
        <w:t>20,0 млн.рублей</w:t>
      </w:r>
      <w:r>
        <w:rPr>
          <w:b/>
          <w:color w:val="000000"/>
          <w:kern w:val="24"/>
          <w:sz w:val="32"/>
          <w:szCs w:val="40"/>
        </w:rPr>
        <w:t xml:space="preserve"> (</w:t>
      </w:r>
      <w:r>
        <w:rPr>
          <w:color w:val="000000"/>
          <w:kern w:val="24"/>
          <w:sz w:val="32"/>
          <w:szCs w:val="40"/>
        </w:rPr>
        <w:t xml:space="preserve">за  2015год сократилась на </w:t>
      </w:r>
      <w:r w:rsidRPr="00C91C9F">
        <w:rPr>
          <w:color w:val="000000"/>
          <w:kern w:val="24"/>
          <w:sz w:val="32"/>
          <w:szCs w:val="40"/>
        </w:rPr>
        <w:t>8 млн.руб.</w:t>
      </w:r>
      <w:r>
        <w:rPr>
          <w:b/>
          <w:color w:val="000000"/>
          <w:kern w:val="24"/>
          <w:sz w:val="32"/>
          <w:szCs w:val="40"/>
        </w:rPr>
        <w:t>)</w:t>
      </w:r>
      <w:r>
        <w:rPr>
          <w:color w:val="000000"/>
          <w:kern w:val="24"/>
          <w:sz w:val="32"/>
          <w:szCs w:val="40"/>
        </w:rPr>
        <w:t>.</w:t>
      </w: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C91C9F">
        <w:rPr>
          <w:rFonts w:ascii="Times New Roman" w:hAnsi="Times New Roman"/>
          <w:sz w:val="32"/>
          <w:szCs w:val="32"/>
        </w:rPr>
        <w:t>В настоящее время в результате проведенной администрацией р</w:t>
      </w:r>
      <w:r>
        <w:rPr>
          <w:rFonts w:ascii="Times New Roman" w:hAnsi="Times New Roman"/>
          <w:sz w:val="32"/>
          <w:szCs w:val="32"/>
        </w:rPr>
        <w:t>аботы, ситуация  стабилизируется</w:t>
      </w:r>
      <w:r w:rsidRPr="00C91C9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0B55" w:rsidRPr="008B04CD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393B75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Default="00180B55" w:rsidP="00EE0523">
      <w:pPr>
        <w:pStyle w:val="a3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0B55" w:rsidRPr="00DE4249" w:rsidRDefault="00180B55" w:rsidP="00947B71">
      <w:pPr>
        <w:pStyle w:val="a3"/>
        <w:spacing w:line="360" w:lineRule="auto"/>
        <w:rPr>
          <w:rFonts w:ascii="Times New Roman" w:hAnsi="Times New Roman"/>
          <w:b/>
          <w:sz w:val="36"/>
          <w:szCs w:val="28"/>
        </w:rPr>
      </w:pPr>
      <w:r w:rsidRPr="004E3CEF">
        <w:rPr>
          <w:rFonts w:ascii="Times New Roman" w:hAnsi="Times New Roman"/>
          <w:b/>
          <w:sz w:val="28"/>
          <w:szCs w:val="28"/>
        </w:rPr>
        <w:t xml:space="preserve">      </w:t>
      </w:r>
      <w:r w:rsidRPr="00DE4249">
        <w:rPr>
          <w:rFonts w:ascii="Times New Roman" w:hAnsi="Times New Roman"/>
          <w:b/>
          <w:sz w:val="36"/>
          <w:szCs w:val="28"/>
        </w:rPr>
        <w:t>ЭКОНОМИКА</w:t>
      </w:r>
      <w:r>
        <w:rPr>
          <w:rFonts w:ascii="Times New Roman" w:hAnsi="Times New Roman"/>
          <w:b/>
          <w:sz w:val="36"/>
          <w:szCs w:val="28"/>
        </w:rPr>
        <w:t>,</w:t>
      </w:r>
      <w:r w:rsidRPr="00DE4249">
        <w:rPr>
          <w:rFonts w:ascii="Times New Roman" w:hAnsi="Times New Roman"/>
          <w:b/>
          <w:sz w:val="36"/>
          <w:szCs w:val="28"/>
        </w:rPr>
        <w:t xml:space="preserve">  ПРОМЫШЛЕННОСТЬ</w:t>
      </w:r>
      <w:r>
        <w:rPr>
          <w:rFonts w:ascii="Times New Roman" w:hAnsi="Times New Roman"/>
          <w:b/>
          <w:sz w:val="36"/>
          <w:szCs w:val="28"/>
        </w:rPr>
        <w:t>,</w:t>
      </w:r>
      <w:r w:rsidRPr="00DE4249">
        <w:rPr>
          <w:rFonts w:ascii="Times New Roman" w:hAnsi="Times New Roman"/>
          <w:b/>
          <w:sz w:val="36"/>
          <w:szCs w:val="28"/>
        </w:rPr>
        <w:t xml:space="preserve"> ИНВЕСТИЦИИ</w:t>
      </w:r>
    </w:p>
    <w:p w:rsidR="00180B55" w:rsidRPr="00DE4249" w:rsidRDefault="00180B55" w:rsidP="00FE5DD9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И  </w:t>
      </w:r>
      <w:r w:rsidRPr="00DE4249">
        <w:rPr>
          <w:rFonts w:ascii="Times New Roman" w:hAnsi="Times New Roman"/>
          <w:b/>
          <w:sz w:val="36"/>
          <w:szCs w:val="28"/>
        </w:rPr>
        <w:t>ПРЕДПРИНИМАТЕЛЬСТВО</w:t>
      </w:r>
    </w:p>
    <w:p w:rsidR="00180B55" w:rsidRPr="00B72A24" w:rsidRDefault="00180B55" w:rsidP="004E3CEF">
      <w:pPr>
        <w:spacing w:line="360" w:lineRule="auto"/>
        <w:jc w:val="both"/>
        <w:rPr>
          <w:color w:val="FF0000"/>
          <w:sz w:val="32"/>
          <w:szCs w:val="32"/>
        </w:rPr>
      </w:pPr>
      <w:r w:rsidRPr="00393B75">
        <w:rPr>
          <w:color w:val="FF0000"/>
          <w:sz w:val="28"/>
          <w:szCs w:val="28"/>
        </w:rPr>
        <w:lastRenderedPageBreak/>
        <w:t xml:space="preserve">      </w:t>
      </w:r>
      <w:r w:rsidRPr="00A54F93">
        <w:rPr>
          <w:sz w:val="32"/>
          <w:szCs w:val="32"/>
        </w:rPr>
        <w:t>О</w:t>
      </w:r>
      <w:r w:rsidRPr="00B72A24">
        <w:rPr>
          <w:sz w:val="32"/>
          <w:szCs w:val="32"/>
        </w:rPr>
        <w:t xml:space="preserve">тличительной чертой промышленного производства района является его сосредоточенность в городском поселении, что создает неравнозначные экономические условия развития других поселений – сельских, что накладывает свой отпечаток на развитие территорий. </w:t>
      </w:r>
      <w:r w:rsidRPr="00B72A24">
        <w:rPr>
          <w:color w:val="FF0000"/>
          <w:sz w:val="32"/>
          <w:szCs w:val="32"/>
        </w:rPr>
        <w:t xml:space="preserve"> </w:t>
      </w:r>
    </w:p>
    <w:p w:rsidR="00180B55" w:rsidRPr="00B72A24" w:rsidRDefault="00180B55" w:rsidP="004E3CEF">
      <w:pPr>
        <w:spacing w:line="360" w:lineRule="auto"/>
        <w:jc w:val="both"/>
        <w:rPr>
          <w:color w:val="FF0000"/>
          <w:sz w:val="32"/>
          <w:szCs w:val="32"/>
        </w:rPr>
      </w:pPr>
      <w:r w:rsidRPr="00B72A24">
        <w:rPr>
          <w:color w:val="FF0000"/>
          <w:sz w:val="32"/>
          <w:szCs w:val="32"/>
        </w:rPr>
        <w:t xml:space="preserve">       </w:t>
      </w:r>
      <w:r w:rsidRPr="00B72A24">
        <w:rPr>
          <w:sz w:val="32"/>
          <w:szCs w:val="32"/>
        </w:rPr>
        <w:t xml:space="preserve">Объем инвестиций в основной капитал на крупных и средних предприятиях и организациях за 2015 год составил 220,8 млн. рублей.  Основным предприятием, осуществляющим вложение инвестиций в производство,  остается по-прежнему  </w:t>
      </w:r>
      <w:r w:rsidRPr="00B72A24">
        <w:rPr>
          <w:b/>
          <w:sz w:val="32"/>
          <w:szCs w:val="32"/>
        </w:rPr>
        <w:t>АО «Каменская БКФ»</w:t>
      </w:r>
      <w:r>
        <w:rPr>
          <w:b/>
          <w:sz w:val="32"/>
          <w:szCs w:val="32"/>
        </w:rPr>
        <w:t>.</w:t>
      </w:r>
      <w:r w:rsidRPr="00B72A24">
        <w:rPr>
          <w:sz w:val="32"/>
          <w:szCs w:val="32"/>
        </w:rPr>
        <w:t xml:space="preserve">  </w:t>
      </w:r>
    </w:p>
    <w:p w:rsidR="00180B55" w:rsidRPr="00B72A24" w:rsidRDefault="00180B55" w:rsidP="005432CE">
      <w:pPr>
        <w:spacing w:line="360" w:lineRule="auto"/>
        <w:jc w:val="both"/>
        <w:rPr>
          <w:sz w:val="32"/>
          <w:szCs w:val="32"/>
        </w:rPr>
      </w:pPr>
      <w:r w:rsidRPr="00B72A24">
        <w:rPr>
          <w:sz w:val="32"/>
          <w:szCs w:val="32"/>
        </w:rPr>
        <w:t xml:space="preserve">      Мы понимаем, что  реализация проектов – это заслуга самого бизнеса, и приветствуем это, потому что его успешность представляет собой сумму успеха всех участников процесса, прежде всего,  населения нашего города, часть которого так или </w:t>
      </w:r>
      <w:r>
        <w:rPr>
          <w:sz w:val="32"/>
          <w:szCs w:val="32"/>
        </w:rPr>
        <w:t>иначе связана с этим предприятием</w:t>
      </w:r>
      <w:r w:rsidRPr="00B72A24">
        <w:rPr>
          <w:sz w:val="32"/>
          <w:szCs w:val="32"/>
        </w:rPr>
        <w:t xml:space="preserve">.   </w:t>
      </w:r>
    </w:p>
    <w:p w:rsidR="00180B55" w:rsidRPr="00B72A24" w:rsidRDefault="00180B55" w:rsidP="00756F71">
      <w:pPr>
        <w:spacing w:line="360" w:lineRule="auto"/>
        <w:jc w:val="both"/>
        <w:rPr>
          <w:sz w:val="32"/>
          <w:szCs w:val="32"/>
        </w:rPr>
      </w:pPr>
      <w:r w:rsidRPr="005D572C">
        <w:rPr>
          <w:sz w:val="32"/>
          <w:szCs w:val="32"/>
        </w:rPr>
        <w:t xml:space="preserve">            Взаимоотношения</w:t>
      </w:r>
      <w:r w:rsidRPr="00B72A24">
        <w:rPr>
          <w:sz w:val="32"/>
          <w:szCs w:val="32"/>
        </w:rPr>
        <w:t xml:space="preserve"> районной власти с бизнес-сообществом выстраивается на принципах сотрудничества. </w:t>
      </w:r>
    </w:p>
    <w:p w:rsidR="00180B55" w:rsidRDefault="00180B55" w:rsidP="00756F71">
      <w:pPr>
        <w:spacing w:line="360" w:lineRule="auto"/>
        <w:jc w:val="both"/>
        <w:rPr>
          <w:sz w:val="28"/>
          <w:szCs w:val="28"/>
        </w:rPr>
      </w:pPr>
    </w:p>
    <w:p w:rsidR="00180B55" w:rsidRPr="00C2701F" w:rsidRDefault="00180B55" w:rsidP="00756F71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C2701F">
        <w:rPr>
          <w:b/>
          <w:bCs/>
          <w:i/>
          <w:iCs/>
          <w:sz w:val="32"/>
          <w:szCs w:val="32"/>
        </w:rPr>
        <w:t>МАЛОЕ И СРЕДНЕЕ ПРЕДПРИНИМАТЕЛЬСТВО</w:t>
      </w:r>
    </w:p>
    <w:p w:rsidR="00180B55" w:rsidRPr="00523666" w:rsidRDefault="00180B55" w:rsidP="00523666">
      <w:pPr>
        <w:spacing w:line="360" w:lineRule="auto"/>
        <w:ind w:firstLine="708"/>
        <w:jc w:val="both"/>
        <w:rPr>
          <w:bCs/>
          <w:iCs/>
          <w:sz w:val="32"/>
          <w:szCs w:val="32"/>
        </w:rPr>
      </w:pPr>
      <w:r w:rsidRPr="00523666">
        <w:rPr>
          <w:bCs/>
          <w:iCs/>
          <w:sz w:val="32"/>
          <w:szCs w:val="32"/>
        </w:rPr>
        <w:t>По данным Тверьстата,   на 01.01.2016 г. на территории Кувшиновского района  зарегистрирован 401 субъект малого и среднего предпринимательства.</w:t>
      </w:r>
    </w:p>
    <w:p w:rsidR="00180B55" w:rsidRDefault="00180B55" w:rsidP="00676FE2">
      <w:pPr>
        <w:spacing w:line="360" w:lineRule="auto"/>
        <w:ind w:firstLine="708"/>
        <w:rPr>
          <w:bCs/>
          <w:iCs/>
          <w:color w:val="FF0000"/>
          <w:sz w:val="32"/>
          <w:szCs w:val="32"/>
        </w:rPr>
      </w:pPr>
      <w:r w:rsidRPr="00DD2BC8">
        <w:rPr>
          <w:bCs/>
          <w:iCs/>
          <w:color w:val="FF0000"/>
          <w:sz w:val="32"/>
          <w:szCs w:val="32"/>
        </w:rPr>
        <w:t xml:space="preserve">  В том числе:</w:t>
      </w:r>
    </w:p>
    <w:p w:rsidR="00180B55" w:rsidRPr="00DA6F3C" w:rsidRDefault="00180B55" w:rsidP="00DA6F3C">
      <w:pPr>
        <w:spacing w:line="360" w:lineRule="auto"/>
        <w:ind w:firstLine="708"/>
        <w:jc w:val="right"/>
        <w:rPr>
          <w:bCs/>
          <w:iCs/>
        </w:rPr>
      </w:pPr>
      <w:r w:rsidRPr="00DA6F3C">
        <w:rPr>
          <w:bCs/>
          <w:iCs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rPr>
                <w:bCs/>
                <w:iCs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средних предприятия</w:t>
            </w:r>
          </w:p>
        </w:tc>
        <w:tc>
          <w:tcPr>
            <w:tcW w:w="5211" w:type="dxa"/>
          </w:tcPr>
          <w:p w:rsidR="00180B55" w:rsidRPr="0017745B" w:rsidRDefault="00180B55" w:rsidP="0017745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2</w:t>
            </w:r>
          </w:p>
        </w:tc>
      </w:tr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rPr>
                <w:bCs/>
                <w:iCs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малых предприятий</w:t>
            </w:r>
          </w:p>
        </w:tc>
        <w:tc>
          <w:tcPr>
            <w:tcW w:w="5211" w:type="dxa"/>
          </w:tcPr>
          <w:p w:rsidR="00180B55" w:rsidRPr="0017745B" w:rsidRDefault="00180B55" w:rsidP="0017745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12</w:t>
            </w:r>
          </w:p>
        </w:tc>
      </w:tr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rPr>
                <w:bCs/>
                <w:iCs/>
                <w:color w:val="0000FF"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микро-предприятий</w:t>
            </w:r>
          </w:p>
        </w:tc>
        <w:tc>
          <w:tcPr>
            <w:tcW w:w="5211" w:type="dxa"/>
          </w:tcPr>
          <w:p w:rsidR="00180B55" w:rsidRPr="0017745B" w:rsidRDefault="00180B55" w:rsidP="0017745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78</w:t>
            </w:r>
          </w:p>
        </w:tc>
      </w:tr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rPr>
                <w:bCs/>
                <w:iCs/>
                <w:color w:val="0000FF"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индивидуальных предпринимателей</w:t>
            </w:r>
          </w:p>
        </w:tc>
        <w:tc>
          <w:tcPr>
            <w:tcW w:w="5211" w:type="dxa"/>
          </w:tcPr>
          <w:p w:rsidR="00180B55" w:rsidRPr="0017745B" w:rsidRDefault="00180B55" w:rsidP="0017745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17745B">
              <w:rPr>
                <w:bCs/>
                <w:iCs/>
                <w:color w:val="0000FF"/>
                <w:sz w:val="32"/>
                <w:szCs w:val="32"/>
              </w:rPr>
              <w:t>309</w:t>
            </w:r>
          </w:p>
        </w:tc>
      </w:tr>
    </w:tbl>
    <w:p w:rsidR="00180B55" w:rsidRPr="00523666" w:rsidRDefault="00180B55" w:rsidP="00676FE2">
      <w:pPr>
        <w:spacing w:line="360" w:lineRule="auto"/>
        <w:ind w:firstLine="708"/>
        <w:rPr>
          <w:bCs/>
          <w:iCs/>
          <w:sz w:val="32"/>
          <w:szCs w:val="32"/>
        </w:rPr>
      </w:pPr>
    </w:p>
    <w:p w:rsidR="00180B55" w:rsidRPr="00523666" w:rsidRDefault="00180B55" w:rsidP="00482EEF">
      <w:p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28"/>
          <w:szCs w:val="28"/>
        </w:rPr>
        <w:t xml:space="preserve">        </w:t>
      </w:r>
      <w:r w:rsidRPr="00523666">
        <w:rPr>
          <w:bCs/>
          <w:iCs/>
          <w:sz w:val="32"/>
          <w:szCs w:val="32"/>
        </w:rPr>
        <w:t xml:space="preserve">Численность работников в малом и среднем предпринимательстве </w:t>
      </w:r>
      <w:r>
        <w:rPr>
          <w:bCs/>
          <w:iCs/>
          <w:sz w:val="32"/>
          <w:szCs w:val="32"/>
        </w:rPr>
        <w:t>составляет</w:t>
      </w:r>
      <w:r w:rsidRPr="00523666">
        <w:rPr>
          <w:bCs/>
          <w:iCs/>
          <w:sz w:val="32"/>
          <w:szCs w:val="32"/>
        </w:rPr>
        <w:t xml:space="preserve"> более 1</w:t>
      </w:r>
      <w:r>
        <w:rPr>
          <w:bCs/>
          <w:iCs/>
          <w:sz w:val="32"/>
          <w:szCs w:val="32"/>
        </w:rPr>
        <w:t xml:space="preserve"> </w:t>
      </w:r>
      <w:r w:rsidRPr="00523666">
        <w:rPr>
          <w:bCs/>
          <w:iCs/>
          <w:sz w:val="32"/>
          <w:szCs w:val="32"/>
        </w:rPr>
        <w:t xml:space="preserve">100 человек. </w:t>
      </w:r>
    </w:p>
    <w:p w:rsidR="00180B55" w:rsidRDefault="00180B55" w:rsidP="007257CC">
      <w:pPr>
        <w:spacing w:line="276" w:lineRule="auto"/>
        <w:ind w:firstLine="708"/>
        <w:jc w:val="center"/>
        <w:rPr>
          <w:b/>
          <w:bCs/>
          <w:iCs/>
          <w:color w:val="FF0000"/>
          <w:sz w:val="32"/>
          <w:szCs w:val="32"/>
        </w:rPr>
      </w:pPr>
      <w:r w:rsidRPr="00A93342">
        <w:rPr>
          <w:b/>
          <w:bCs/>
          <w:iCs/>
          <w:color w:val="FF0000"/>
          <w:sz w:val="32"/>
          <w:szCs w:val="32"/>
        </w:rPr>
        <w:lastRenderedPageBreak/>
        <w:t>В таблице, которую Вы видите  на экране, представлены предприятия  по видам деятельности:</w:t>
      </w:r>
    </w:p>
    <w:p w:rsidR="00180B55" w:rsidRPr="00FB7C01" w:rsidRDefault="00180B55" w:rsidP="00FB7C01">
      <w:pPr>
        <w:spacing w:line="276" w:lineRule="auto"/>
        <w:ind w:firstLine="708"/>
        <w:jc w:val="right"/>
        <w:rPr>
          <w:bCs/>
          <w:iCs/>
        </w:rPr>
      </w:pPr>
      <w:r>
        <w:rPr>
          <w:bCs/>
          <w:iCs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84"/>
        <w:gridCol w:w="1610"/>
        <w:gridCol w:w="1607"/>
        <w:gridCol w:w="1499"/>
        <w:gridCol w:w="1399"/>
      </w:tblGrid>
      <w:tr w:rsidR="00180B55" w:rsidRPr="00676FE2" w:rsidTr="00947B71">
        <w:tc>
          <w:tcPr>
            <w:tcW w:w="2518" w:type="dxa"/>
          </w:tcPr>
          <w:p w:rsidR="00180B55" w:rsidRPr="00516E88" w:rsidRDefault="00180B55" w:rsidP="0087197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Вид деятельности</w:t>
            </w:r>
          </w:p>
        </w:tc>
        <w:tc>
          <w:tcPr>
            <w:tcW w:w="1484" w:type="dxa"/>
          </w:tcPr>
          <w:p w:rsidR="00180B55" w:rsidRPr="00516E88" w:rsidRDefault="00180B55" w:rsidP="0087197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средние</w:t>
            </w:r>
          </w:p>
        </w:tc>
        <w:tc>
          <w:tcPr>
            <w:tcW w:w="1610" w:type="dxa"/>
          </w:tcPr>
          <w:p w:rsidR="00180B55" w:rsidRPr="00516E88" w:rsidRDefault="00180B55" w:rsidP="0087197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Малые</w:t>
            </w:r>
          </w:p>
        </w:tc>
        <w:tc>
          <w:tcPr>
            <w:tcW w:w="1607" w:type="dxa"/>
          </w:tcPr>
          <w:p w:rsidR="00180B55" w:rsidRPr="00516E88" w:rsidRDefault="00180B55" w:rsidP="0087197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Микро</w:t>
            </w:r>
          </w:p>
        </w:tc>
        <w:tc>
          <w:tcPr>
            <w:tcW w:w="1499" w:type="dxa"/>
          </w:tcPr>
          <w:p w:rsidR="00180B55" w:rsidRPr="00516E88" w:rsidRDefault="00180B55" w:rsidP="0087197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ИП</w:t>
            </w:r>
          </w:p>
        </w:tc>
        <w:tc>
          <w:tcPr>
            <w:tcW w:w="1399" w:type="dxa"/>
          </w:tcPr>
          <w:p w:rsidR="00180B55" w:rsidRPr="00516E88" w:rsidRDefault="00180B55" w:rsidP="0087197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ИТОГО</w:t>
            </w:r>
          </w:p>
        </w:tc>
      </w:tr>
      <w:tr w:rsidR="00180B55" w:rsidRPr="00676FE2" w:rsidTr="00947B71">
        <w:trPr>
          <w:trHeight w:val="945"/>
        </w:trPr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27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54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14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38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54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Производство и распределение электро-энергии, газа и воды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Строительство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13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Оптовая  и розничная торговля, ремонт автотранспортных средств, бытовых изделий  и предметов личного пользования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133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153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Гостиницы и рестораны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8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Транспорт и связь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64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70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Cs/>
                <w:iCs/>
                <w:color w:val="0000FF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0130AC" w:rsidRDefault="00180B55" w:rsidP="00676FE2">
            <w:pPr>
              <w:rPr>
                <w:bCs/>
                <w:iCs/>
                <w:color w:val="0000FF"/>
              </w:rPr>
            </w:pPr>
            <w:r w:rsidRPr="000130AC">
              <w:rPr>
                <w:bCs/>
                <w:iCs/>
                <w:color w:val="0000FF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10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18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29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0130AC" w:rsidRDefault="00180B55" w:rsidP="00676FE2">
            <w:pPr>
              <w:rPr>
                <w:bCs/>
                <w:iCs/>
                <w:color w:val="0000FF"/>
              </w:rPr>
            </w:pPr>
            <w:r w:rsidRPr="000130AC">
              <w:rPr>
                <w:bCs/>
                <w:iCs/>
                <w:color w:val="0000FF"/>
              </w:rPr>
              <w:t>Здравоохранение и предоставление социальных услуг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0130AC" w:rsidRDefault="00180B55" w:rsidP="00676FE2">
            <w:pPr>
              <w:rPr>
                <w:bCs/>
                <w:iCs/>
                <w:color w:val="0000FF"/>
              </w:rPr>
            </w:pPr>
            <w:r w:rsidRPr="000130AC">
              <w:rPr>
                <w:bCs/>
                <w:iCs/>
                <w:color w:val="0000FF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15</w:t>
            </w:r>
          </w:p>
        </w:tc>
      </w:tr>
      <w:tr w:rsidR="00180B55" w:rsidRPr="00676FE2" w:rsidTr="00947B71">
        <w:tc>
          <w:tcPr>
            <w:tcW w:w="2518" w:type="dxa"/>
          </w:tcPr>
          <w:p w:rsidR="00180B55" w:rsidRPr="00516E88" w:rsidRDefault="00180B55" w:rsidP="00676FE2">
            <w:pPr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ИТОГО</w:t>
            </w:r>
          </w:p>
        </w:tc>
        <w:tc>
          <w:tcPr>
            <w:tcW w:w="1484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12</w:t>
            </w:r>
          </w:p>
        </w:tc>
        <w:tc>
          <w:tcPr>
            <w:tcW w:w="1607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78</w:t>
            </w:r>
          </w:p>
        </w:tc>
        <w:tc>
          <w:tcPr>
            <w:tcW w:w="14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309</w:t>
            </w:r>
          </w:p>
        </w:tc>
        <w:tc>
          <w:tcPr>
            <w:tcW w:w="1399" w:type="dxa"/>
          </w:tcPr>
          <w:p w:rsidR="00180B55" w:rsidRPr="00516E88" w:rsidRDefault="00180B55" w:rsidP="00676FE2">
            <w:pPr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16E88">
              <w:rPr>
                <w:b/>
                <w:bCs/>
                <w:iCs/>
                <w:color w:val="0000FF"/>
                <w:sz w:val="28"/>
                <w:szCs w:val="28"/>
              </w:rPr>
              <w:t>401</w:t>
            </w:r>
          </w:p>
        </w:tc>
      </w:tr>
    </w:tbl>
    <w:p w:rsidR="00180B55" w:rsidRPr="00676FE2" w:rsidRDefault="00180B55" w:rsidP="00676FE2">
      <w:pPr>
        <w:spacing w:line="276" w:lineRule="auto"/>
        <w:ind w:firstLine="708"/>
        <w:rPr>
          <w:bCs/>
          <w:iCs/>
          <w:sz w:val="28"/>
          <w:szCs w:val="28"/>
        </w:rPr>
      </w:pPr>
    </w:p>
    <w:p w:rsidR="00180B55" w:rsidRPr="00722006" w:rsidRDefault="00180B55" w:rsidP="0087197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Как Вы видите - н</w:t>
      </w:r>
      <w:r w:rsidRPr="00722006">
        <w:rPr>
          <w:sz w:val="32"/>
          <w:szCs w:val="32"/>
        </w:rPr>
        <w:t xml:space="preserve">аибольшее количество субъектов малого предпринимательства занято в сферах оптовой и розничной торговли, ремонта автотранспортных средств,  бытовых изделий и предметов </w:t>
      </w:r>
      <w:r w:rsidRPr="00722006">
        <w:rPr>
          <w:sz w:val="32"/>
          <w:szCs w:val="32"/>
        </w:rPr>
        <w:lastRenderedPageBreak/>
        <w:t>личного пользования (3</w:t>
      </w:r>
      <w:r>
        <w:rPr>
          <w:sz w:val="32"/>
          <w:szCs w:val="32"/>
        </w:rPr>
        <w:t>8</w:t>
      </w:r>
      <w:r w:rsidRPr="00722006">
        <w:rPr>
          <w:sz w:val="32"/>
          <w:szCs w:val="32"/>
        </w:rPr>
        <w:t>%), транспорта и связи (1</w:t>
      </w:r>
      <w:r>
        <w:rPr>
          <w:sz w:val="32"/>
          <w:szCs w:val="32"/>
        </w:rPr>
        <w:t>7,4</w:t>
      </w:r>
      <w:r w:rsidRPr="00722006">
        <w:rPr>
          <w:sz w:val="32"/>
          <w:szCs w:val="32"/>
        </w:rPr>
        <w:t>%), обрабатывающем производстве  (1</w:t>
      </w:r>
      <w:r>
        <w:rPr>
          <w:sz w:val="32"/>
          <w:szCs w:val="32"/>
        </w:rPr>
        <w:t>3,5</w:t>
      </w:r>
      <w:r w:rsidRPr="00722006">
        <w:rPr>
          <w:sz w:val="32"/>
          <w:szCs w:val="32"/>
        </w:rPr>
        <w:t xml:space="preserve">%) – (в основном деревообработка). </w:t>
      </w:r>
    </w:p>
    <w:p w:rsidR="00180B55" w:rsidRDefault="00180B55" w:rsidP="00871972">
      <w:pPr>
        <w:spacing w:line="360" w:lineRule="auto"/>
        <w:jc w:val="both"/>
        <w:rPr>
          <w:sz w:val="32"/>
          <w:szCs w:val="32"/>
        </w:rPr>
      </w:pPr>
      <w:r w:rsidRPr="00722006">
        <w:rPr>
          <w:sz w:val="32"/>
          <w:szCs w:val="32"/>
        </w:rPr>
        <w:t xml:space="preserve">         Наиболее привлекательной сферой деятельности для малого бизнеса остаетс</w:t>
      </w:r>
      <w:r>
        <w:rPr>
          <w:sz w:val="32"/>
          <w:szCs w:val="32"/>
        </w:rPr>
        <w:t>я торговля, где работает около 35</w:t>
      </w:r>
      <w:r w:rsidRPr="00722006">
        <w:rPr>
          <w:sz w:val="32"/>
          <w:szCs w:val="32"/>
        </w:rPr>
        <w:t>% субъектов малого предпринимательства. Значительный интерес к этой отрасли  связан, прежде всего, с тем, что здесь происходят быстрее процессы оборачиваемости капиталов, не требуется круп</w:t>
      </w:r>
      <w:r w:rsidRPr="00722006">
        <w:rPr>
          <w:sz w:val="32"/>
          <w:szCs w:val="32"/>
        </w:rPr>
        <w:softHyphen/>
        <w:t xml:space="preserve">ных стартовых вложений. </w:t>
      </w:r>
    </w:p>
    <w:p w:rsidR="00180B55" w:rsidRDefault="00180B55" w:rsidP="00482E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сравнении с 2014 годом, уменьшилось количество малых  предприятий (на 8 единиц) и индивидуальных предпринимателей (на 3 единицы), но увеличилось количество микро-предприятий (на 9 единиц), из чего можно сделать вывод, что доля среднего бизнеса расширяется.</w:t>
      </w:r>
    </w:p>
    <w:p w:rsidR="00180B55" w:rsidRDefault="00180B55" w:rsidP="00482EEF">
      <w:pPr>
        <w:spacing w:line="360" w:lineRule="auto"/>
        <w:jc w:val="both"/>
        <w:rPr>
          <w:color w:val="FF0000"/>
          <w:sz w:val="32"/>
          <w:szCs w:val="32"/>
        </w:rPr>
      </w:pPr>
      <w:r w:rsidRPr="00B72A24">
        <w:rPr>
          <w:sz w:val="32"/>
          <w:szCs w:val="32"/>
        </w:rPr>
        <w:t xml:space="preserve">         В этой сфере, конечно же, имеются проблемы,</w:t>
      </w:r>
      <w:r>
        <w:rPr>
          <w:sz w:val="32"/>
          <w:szCs w:val="32"/>
        </w:rPr>
        <w:t xml:space="preserve"> </w:t>
      </w:r>
      <w:r w:rsidRPr="005D572C">
        <w:rPr>
          <w:color w:val="FF0000"/>
          <w:sz w:val="32"/>
          <w:szCs w:val="32"/>
        </w:rPr>
        <w:t>м</w:t>
      </w:r>
      <w:r w:rsidRPr="00B72A24">
        <w:rPr>
          <w:color w:val="FF0000"/>
          <w:sz w:val="32"/>
          <w:szCs w:val="32"/>
        </w:rPr>
        <w:t>ожно назвать лишь некоторые из них:</w:t>
      </w:r>
    </w:p>
    <w:p w:rsidR="00180B55" w:rsidRPr="00FB7C01" w:rsidRDefault="00180B55" w:rsidP="00FB7C01">
      <w:pPr>
        <w:spacing w:line="360" w:lineRule="auto"/>
        <w:jc w:val="right"/>
        <w:rPr>
          <w:lang w:eastAsia="en-US"/>
        </w:rPr>
      </w:pPr>
      <w:r w:rsidRPr="00FB7C01">
        <w:t>Таблица 5</w:t>
      </w:r>
    </w:p>
    <w:p w:rsidR="00180B55" w:rsidRPr="00B72A24" w:rsidRDefault="00180B55" w:rsidP="00482EEF">
      <w:pPr>
        <w:numPr>
          <w:ilvl w:val="0"/>
          <w:numId w:val="17"/>
        </w:numPr>
        <w:spacing w:line="360" w:lineRule="auto"/>
        <w:jc w:val="both"/>
        <w:rPr>
          <w:color w:val="0000FF"/>
          <w:sz w:val="32"/>
          <w:szCs w:val="32"/>
        </w:rPr>
      </w:pPr>
      <w:r w:rsidRPr="00B72A24">
        <w:rPr>
          <w:color w:val="0000FF"/>
          <w:sz w:val="32"/>
          <w:szCs w:val="32"/>
        </w:rPr>
        <w:t>трудности в привлечении финансовых ресурсов на развитие бизнеса, особенно на стадии его становления;</w:t>
      </w:r>
    </w:p>
    <w:p w:rsidR="00180B55" w:rsidRPr="00B72A24" w:rsidRDefault="00180B55" w:rsidP="00482EEF">
      <w:pPr>
        <w:numPr>
          <w:ilvl w:val="0"/>
          <w:numId w:val="17"/>
        </w:numPr>
        <w:spacing w:line="360" w:lineRule="auto"/>
        <w:jc w:val="both"/>
        <w:rPr>
          <w:color w:val="0000FF"/>
          <w:sz w:val="32"/>
          <w:szCs w:val="32"/>
        </w:rPr>
      </w:pPr>
      <w:r w:rsidRPr="00B72A24">
        <w:rPr>
          <w:color w:val="0000FF"/>
          <w:sz w:val="32"/>
          <w:szCs w:val="32"/>
        </w:rPr>
        <w:t>недостаток доступных производственных и офисных площадей (высокие цены на аренду и покупку);</w:t>
      </w:r>
    </w:p>
    <w:p w:rsidR="00180B55" w:rsidRPr="00B72A24" w:rsidRDefault="00180B55" w:rsidP="00482EEF">
      <w:pPr>
        <w:numPr>
          <w:ilvl w:val="0"/>
          <w:numId w:val="17"/>
        </w:numPr>
        <w:spacing w:line="360" w:lineRule="auto"/>
        <w:jc w:val="both"/>
        <w:rPr>
          <w:color w:val="0000FF"/>
          <w:sz w:val="32"/>
          <w:szCs w:val="32"/>
        </w:rPr>
      </w:pPr>
      <w:r w:rsidRPr="00B72A24">
        <w:rPr>
          <w:color w:val="0000FF"/>
          <w:sz w:val="32"/>
          <w:szCs w:val="32"/>
        </w:rPr>
        <w:t>постоянный рост тарифов по оплате электроэнергии и коммунальных услуг;</w:t>
      </w:r>
    </w:p>
    <w:p w:rsidR="00180B55" w:rsidRPr="00B72A24" w:rsidRDefault="00180B55" w:rsidP="00482EEF">
      <w:pPr>
        <w:numPr>
          <w:ilvl w:val="0"/>
          <w:numId w:val="17"/>
        </w:numPr>
        <w:spacing w:line="360" w:lineRule="auto"/>
        <w:jc w:val="both"/>
        <w:rPr>
          <w:color w:val="0000FF"/>
          <w:sz w:val="32"/>
          <w:szCs w:val="32"/>
        </w:rPr>
      </w:pPr>
      <w:r w:rsidRPr="00B72A24">
        <w:rPr>
          <w:color w:val="0000FF"/>
          <w:sz w:val="32"/>
          <w:szCs w:val="32"/>
        </w:rPr>
        <w:t xml:space="preserve">неэффективное использование собственных ресурсов; </w:t>
      </w:r>
    </w:p>
    <w:p w:rsidR="00180B55" w:rsidRPr="00B72A24" w:rsidRDefault="00180B55" w:rsidP="00482EEF">
      <w:pPr>
        <w:numPr>
          <w:ilvl w:val="0"/>
          <w:numId w:val="17"/>
        </w:numPr>
        <w:spacing w:line="360" w:lineRule="auto"/>
        <w:jc w:val="both"/>
        <w:rPr>
          <w:color w:val="0000FF"/>
          <w:sz w:val="32"/>
          <w:szCs w:val="32"/>
        </w:rPr>
      </w:pPr>
      <w:r w:rsidRPr="00B72A24">
        <w:rPr>
          <w:color w:val="0000FF"/>
          <w:sz w:val="32"/>
          <w:szCs w:val="32"/>
        </w:rPr>
        <w:t>низкая квалификация руководителей и сотрудников субъектов малого и среднего предпринимательства;</w:t>
      </w:r>
    </w:p>
    <w:p w:rsidR="00180B55" w:rsidRPr="00B72A24" w:rsidRDefault="00180B55" w:rsidP="00482EEF">
      <w:pPr>
        <w:numPr>
          <w:ilvl w:val="0"/>
          <w:numId w:val="17"/>
        </w:numPr>
        <w:spacing w:line="360" w:lineRule="auto"/>
        <w:jc w:val="both"/>
        <w:rPr>
          <w:color w:val="0000FF"/>
          <w:sz w:val="32"/>
          <w:szCs w:val="32"/>
        </w:rPr>
      </w:pPr>
      <w:r w:rsidRPr="00B72A24">
        <w:rPr>
          <w:color w:val="0000FF"/>
          <w:sz w:val="32"/>
          <w:szCs w:val="32"/>
        </w:rPr>
        <w:t>устаревшие технологии и оборудование.</w:t>
      </w:r>
    </w:p>
    <w:p w:rsidR="00180B55" w:rsidRDefault="00180B55" w:rsidP="00871972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180B55" w:rsidRDefault="00180B55" w:rsidP="00482EEF">
      <w:pPr>
        <w:spacing w:line="36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B62F77">
        <w:rPr>
          <w:sz w:val="32"/>
          <w:szCs w:val="32"/>
        </w:rPr>
        <w:t xml:space="preserve">Продолжим анализ промышленности района, которая представлена предприятиями не только целлюлозно-бумажной, но и лесной, деревообрабатывающей, полиграфической и легкой отраслей. </w:t>
      </w:r>
      <w:r>
        <w:rPr>
          <w:sz w:val="32"/>
          <w:szCs w:val="32"/>
        </w:rPr>
        <w:t xml:space="preserve"> По итогам </w:t>
      </w:r>
      <w:r>
        <w:rPr>
          <w:sz w:val="32"/>
          <w:szCs w:val="32"/>
        </w:rPr>
        <w:lastRenderedPageBreak/>
        <w:t>2015 года отгружено товаров собственного производства в действующих ценах на сумму 6 918 млн.рублей (142,3% к уровню прошлого года).</w:t>
      </w:r>
    </w:p>
    <w:p w:rsidR="00180B55" w:rsidRPr="00B62F77" w:rsidRDefault="00180B55" w:rsidP="00482E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62F77">
        <w:rPr>
          <w:sz w:val="32"/>
          <w:szCs w:val="32"/>
        </w:rPr>
        <w:t xml:space="preserve">Основной промышленный потенциал района сосредоточен на следующих предприятиях: </w:t>
      </w:r>
    </w:p>
    <w:p w:rsidR="00180B55" w:rsidRPr="00B235F1" w:rsidRDefault="00180B55" w:rsidP="00482EEF">
      <w:pPr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32"/>
          <w:szCs w:val="32"/>
        </w:rPr>
      </w:pPr>
      <w:r w:rsidRPr="00B235F1">
        <w:rPr>
          <w:sz w:val="32"/>
          <w:szCs w:val="32"/>
        </w:rPr>
        <w:t>АО «Каменская БКФ»;</w:t>
      </w:r>
    </w:p>
    <w:p w:rsidR="00180B55" w:rsidRPr="00B235F1" w:rsidRDefault="00180B55" w:rsidP="00482EEF">
      <w:pPr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32"/>
          <w:szCs w:val="32"/>
        </w:rPr>
      </w:pPr>
      <w:r w:rsidRPr="00B235F1">
        <w:rPr>
          <w:sz w:val="32"/>
          <w:szCs w:val="32"/>
        </w:rPr>
        <w:t>ОАО «Каменка».</w:t>
      </w:r>
    </w:p>
    <w:p w:rsidR="00180B55" w:rsidRDefault="00180B55" w:rsidP="00B826D1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АО «Каменская БКФ» остается основным градообразующим предприятием района. Производство картона выросло в 2015 году на 37,5%, производство бумаги на 2,9%. Среднесписочная численность работающих на предприятии составляет 780 человек, а это 76% от общего числа занятых в промышленности района.</w:t>
      </w:r>
    </w:p>
    <w:p w:rsidR="00180B55" w:rsidRDefault="00180B55" w:rsidP="00B826D1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Анализ работы промышленного комплекса показывает рост объема отгруженных товаров собственного производства (выполненных работ и услуг) предприятиями промышленности, который к уровню 2014 года составил 142,3%.</w:t>
      </w:r>
    </w:p>
    <w:p w:rsidR="00180B55" w:rsidRPr="00B826D1" w:rsidRDefault="00180B55" w:rsidP="00B826D1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 сожалению, в августе 2015 года Кувшиновский хлебокомбинат прекратил свою деятельность на территории Кувшиновского района, но руководство района ведет постоянную работу по привлечению инвесторов на территорию района. В октябре 2015 году, в результате кропотливой работы запущен инвестиционный проект и началось строительство молокоперерабатывающего завода </w:t>
      </w:r>
      <w:r w:rsidRPr="005D572C">
        <w:rPr>
          <w:sz w:val="32"/>
          <w:szCs w:val="32"/>
        </w:rPr>
        <w:t>«Николаевская ферма»</w:t>
      </w:r>
      <w:r>
        <w:rPr>
          <w:sz w:val="32"/>
          <w:szCs w:val="32"/>
        </w:rPr>
        <w:t>. Объем инвестиций первого этапа составит 210 млн.рублей. источники финансирования данного этапа проекта – 100% собственные средства инвестора. Планируемая численность работников на начальном этапе – до 50 человек.</w:t>
      </w:r>
    </w:p>
    <w:p w:rsidR="00180B55" w:rsidRPr="00A2567C" w:rsidRDefault="00180B55" w:rsidP="005D572C">
      <w:pPr>
        <w:spacing w:line="360" w:lineRule="auto"/>
        <w:ind w:left="720"/>
        <w:jc w:val="both"/>
        <w:rPr>
          <w:iCs/>
          <w:sz w:val="32"/>
          <w:szCs w:val="32"/>
        </w:rPr>
      </w:pPr>
      <w:r w:rsidRPr="00A2567C">
        <w:rPr>
          <w:iCs/>
          <w:sz w:val="32"/>
          <w:szCs w:val="32"/>
        </w:rPr>
        <w:t xml:space="preserve">В 2015 году </w:t>
      </w:r>
      <w:r>
        <w:rPr>
          <w:iCs/>
          <w:sz w:val="32"/>
          <w:szCs w:val="32"/>
        </w:rPr>
        <w:t>инвестиции в основной капитал крупных и средних предприятий Кувшиновского района за счет всех источников финансирования составил 185,1 млн.рублей.</w:t>
      </w: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 xml:space="preserve">   </w:t>
      </w: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676FE2">
      <w:pPr>
        <w:spacing w:line="276" w:lineRule="auto"/>
        <w:jc w:val="both"/>
        <w:rPr>
          <w:b/>
          <w:i/>
          <w:color w:val="0070C0"/>
          <w:sz w:val="28"/>
          <w:szCs w:val="28"/>
        </w:rPr>
      </w:pPr>
    </w:p>
    <w:p w:rsidR="00180B55" w:rsidRDefault="00180B55" w:rsidP="003543DE">
      <w:pPr>
        <w:spacing w:line="276" w:lineRule="auto"/>
        <w:jc w:val="center"/>
        <w:rPr>
          <w:b/>
          <w:sz w:val="36"/>
          <w:szCs w:val="28"/>
        </w:rPr>
      </w:pPr>
      <w:r w:rsidRPr="00DD6C49">
        <w:rPr>
          <w:b/>
          <w:sz w:val="36"/>
          <w:szCs w:val="28"/>
        </w:rPr>
        <w:t>СЕЛЬСКОЕ ХОЗЯЙСТВО</w:t>
      </w:r>
    </w:p>
    <w:p w:rsidR="00180B55" w:rsidRPr="00DD6C49" w:rsidRDefault="00180B55" w:rsidP="003543DE">
      <w:pPr>
        <w:spacing w:line="276" w:lineRule="auto"/>
        <w:jc w:val="center"/>
        <w:rPr>
          <w:b/>
          <w:sz w:val="36"/>
          <w:szCs w:val="28"/>
        </w:rPr>
      </w:pPr>
    </w:p>
    <w:p w:rsidR="00180B55" w:rsidRPr="00B235F1" w:rsidRDefault="00180B55" w:rsidP="00475166">
      <w:pPr>
        <w:spacing w:line="276" w:lineRule="auto"/>
        <w:jc w:val="both"/>
        <w:rPr>
          <w:b/>
          <w:sz w:val="32"/>
          <w:szCs w:val="32"/>
        </w:rPr>
      </w:pPr>
      <w:r w:rsidRPr="00B235F1">
        <w:rPr>
          <w:b/>
          <w:sz w:val="32"/>
          <w:szCs w:val="32"/>
        </w:rPr>
        <w:t xml:space="preserve">      </w:t>
      </w:r>
      <w:r w:rsidRPr="00B235F1">
        <w:rPr>
          <w:sz w:val="32"/>
          <w:szCs w:val="32"/>
        </w:rPr>
        <w:t xml:space="preserve">О  предприятиях, находящихся на территории сельских поселений, приходится говорить с сожалением:  </w:t>
      </w:r>
    </w:p>
    <w:p w:rsidR="00180B55" w:rsidRPr="009F06AC" w:rsidRDefault="00180B55" w:rsidP="003241EA">
      <w:pPr>
        <w:spacing w:line="360" w:lineRule="auto"/>
        <w:rPr>
          <w:bCs/>
          <w:iCs/>
          <w:sz w:val="32"/>
          <w:szCs w:val="32"/>
        </w:rPr>
      </w:pPr>
      <w:r w:rsidRPr="009F06AC">
        <w:rPr>
          <w:sz w:val="32"/>
          <w:szCs w:val="32"/>
        </w:rPr>
        <w:lastRenderedPageBreak/>
        <w:t xml:space="preserve">       </w:t>
      </w:r>
      <w:r w:rsidRPr="009F06AC">
        <w:rPr>
          <w:bCs/>
          <w:iCs/>
          <w:sz w:val="32"/>
          <w:szCs w:val="32"/>
        </w:rPr>
        <w:t xml:space="preserve">Численность сельскохозяйственных предприятий – 7 ед.,  из которых действуют всего 4. </w:t>
      </w:r>
    </w:p>
    <w:p w:rsidR="00180B55" w:rsidRPr="009F06AC" w:rsidRDefault="00180B55" w:rsidP="00475166">
      <w:pPr>
        <w:spacing w:line="360" w:lineRule="auto"/>
        <w:jc w:val="both"/>
        <w:rPr>
          <w:bCs/>
          <w:iCs/>
          <w:sz w:val="32"/>
          <w:szCs w:val="32"/>
        </w:rPr>
      </w:pPr>
      <w:r w:rsidRPr="009F06AC">
        <w:rPr>
          <w:sz w:val="32"/>
          <w:szCs w:val="32"/>
        </w:rPr>
        <w:t xml:space="preserve">      Агропромышленный комплекс Кувшиновского района включает в себя  кроме этого 1 598  личных подсобных хозяйств (в сравнении с 2014 годом их количество увеличилось на 133 единицы)   и  4 действующих крестьянских фермерских хозяйства.</w:t>
      </w:r>
    </w:p>
    <w:p w:rsidR="00180B55" w:rsidRPr="009F06AC" w:rsidRDefault="00180B55" w:rsidP="00475166">
      <w:pPr>
        <w:spacing w:line="360" w:lineRule="auto"/>
        <w:jc w:val="both"/>
        <w:rPr>
          <w:bCs/>
          <w:iCs/>
          <w:sz w:val="32"/>
          <w:szCs w:val="32"/>
        </w:rPr>
      </w:pPr>
      <w:r w:rsidRPr="009F06AC">
        <w:rPr>
          <w:bCs/>
          <w:iCs/>
          <w:sz w:val="32"/>
          <w:szCs w:val="32"/>
        </w:rPr>
        <w:t>Количество работников сельхозпредприятий составило 98 человек, уменьши</w:t>
      </w:r>
      <w:r>
        <w:rPr>
          <w:bCs/>
          <w:iCs/>
          <w:sz w:val="32"/>
          <w:szCs w:val="32"/>
        </w:rPr>
        <w:t>лось</w:t>
      </w:r>
      <w:r w:rsidRPr="009F06AC">
        <w:rPr>
          <w:bCs/>
          <w:iCs/>
          <w:sz w:val="32"/>
          <w:szCs w:val="32"/>
        </w:rPr>
        <w:t xml:space="preserve"> на  12 человек по сравнению с 2014 годом. </w:t>
      </w:r>
    </w:p>
    <w:p w:rsidR="00180B55" w:rsidRPr="009F06AC" w:rsidRDefault="00180B55" w:rsidP="00475166">
      <w:pPr>
        <w:spacing w:line="360" w:lineRule="auto"/>
        <w:jc w:val="both"/>
        <w:rPr>
          <w:bCs/>
          <w:iCs/>
          <w:sz w:val="32"/>
          <w:szCs w:val="32"/>
        </w:rPr>
      </w:pPr>
      <w:r w:rsidRPr="009F06AC">
        <w:rPr>
          <w:bCs/>
          <w:iCs/>
          <w:sz w:val="32"/>
          <w:szCs w:val="32"/>
        </w:rPr>
        <w:tab/>
        <w:t>Далее подведем итоги по отраслям:</w:t>
      </w:r>
    </w:p>
    <w:p w:rsidR="00180B55" w:rsidRPr="009F06AC" w:rsidRDefault="00180B55" w:rsidP="004F1B9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9F06AC">
        <w:rPr>
          <w:b/>
          <w:bCs/>
          <w:i/>
          <w:iCs/>
          <w:sz w:val="36"/>
          <w:szCs w:val="28"/>
        </w:rPr>
        <w:t>Растениеводство</w:t>
      </w:r>
    </w:p>
    <w:p w:rsidR="00180B55" w:rsidRDefault="00180B55" w:rsidP="0060725E">
      <w:pPr>
        <w:spacing w:line="360" w:lineRule="auto"/>
        <w:ind w:left="360"/>
        <w:jc w:val="both"/>
        <w:rPr>
          <w:bCs/>
          <w:iCs/>
          <w:color w:val="FF0000"/>
          <w:sz w:val="32"/>
          <w:szCs w:val="32"/>
        </w:rPr>
      </w:pPr>
      <w:r w:rsidRPr="00A93342">
        <w:rPr>
          <w:bCs/>
          <w:iCs/>
          <w:color w:val="FF0000"/>
          <w:sz w:val="32"/>
          <w:szCs w:val="32"/>
        </w:rPr>
        <w:t xml:space="preserve">На слайдах </w:t>
      </w:r>
      <w:r>
        <w:rPr>
          <w:bCs/>
          <w:iCs/>
          <w:color w:val="FF0000"/>
          <w:sz w:val="32"/>
          <w:szCs w:val="32"/>
        </w:rPr>
        <w:t>представлены</w:t>
      </w:r>
      <w:r w:rsidRPr="00A93342">
        <w:rPr>
          <w:bCs/>
          <w:iCs/>
          <w:color w:val="FF0000"/>
          <w:sz w:val="32"/>
          <w:szCs w:val="32"/>
        </w:rPr>
        <w:t xml:space="preserve"> данные по отрасли  «Растениеводство», в сравнении с 2014 годом: </w:t>
      </w:r>
    </w:p>
    <w:p w:rsidR="00180B55" w:rsidRPr="00FB7C01" w:rsidRDefault="00180B55" w:rsidP="00FB7C01">
      <w:pPr>
        <w:spacing w:line="360" w:lineRule="auto"/>
        <w:ind w:left="360"/>
        <w:jc w:val="right"/>
        <w:rPr>
          <w:bCs/>
          <w:iCs/>
        </w:rPr>
      </w:pPr>
      <w:r w:rsidRPr="00FB7C01">
        <w:rPr>
          <w:bCs/>
          <w:iCs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6"/>
        <w:gridCol w:w="1737"/>
        <w:gridCol w:w="1737"/>
        <w:gridCol w:w="1737"/>
        <w:gridCol w:w="1737"/>
        <w:gridCol w:w="1737"/>
      </w:tblGrid>
      <w:tr w:rsidR="00180B55" w:rsidTr="00C2466B">
        <w:tc>
          <w:tcPr>
            <w:tcW w:w="10421" w:type="dxa"/>
            <w:gridSpan w:val="6"/>
          </w:tcPr>
          <w:p w:rsidR="00180B55" w:rsidRPr="00516E88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516E88">
              <w:rPr>
                <w:bCs/>
                <w:iCs/>
                <w:color w:val="0000FF"/>
                <w:sz w:val="32"/>
                <w:szCs w:val="32"/>
              </w:rPr>
              <w:t xml:space="preserve">Посевные площади составляют </w:t>
            </w:r>
            <w:r w:rsidRPr="00516E88">
              <w:rPr>
                <w:b/>
                <w:bCs/>
                <w:iCs/>
                <w:color w:val="0000FF"/>
                <w:sz w:val="32"/>
                <w:szCs w:val="32"/>
              </w:rPr>
              <w:t>8 637</w:t>
            </w:r>
            <w:r w:rsidRPr="00516E88">
              <w:rPr>
                <w:bCs/>
                <w:iCs/>
                <w:color w:val="0000FF"/>
                <w:sz w:val="32"/>
                <w:szCs w:val="32"/>
              </w:rPr>
              <w:t xml:space="preserve"> га, из них:</w:t>
            </w:r>
          </w:p>
        </w:tc>
      </w:tr>
      <w:tr w:rsidR="00180B55" w:rsidTr="00C2466B">
        <w:tc>
          <w:tcPr>
            <w:tcW w:w="3473" w:type="dxa"/>
            <w:gridSpan w:val="2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СХО</w:t>
            </w:r>
          </w:p>
        </w:tc>
        <w:tc>
          <w:tcPr>
            <w:tcW w:w="3474" w:type="dxa"/>
            <w:gridSpan w:val="2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КФХ</w:t>
            </w:r>
          </w:p>
        </w:tc>
        <w:tc>
          <w:tcPr>
            <w:tcW w:w="3474" w:type="dxa"/>
            <w:gridSpan w:val="2"/>
          </w:tcPr>
          <w:p w:rsidR="00180B55" w:rsidRPr="00516E88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516E88">
              <w:rPr>
                <w:bCs/>
                <w:iCs/>
                <w:color w:val="0000FF"/>
                <w:sz w:val="32"/>
                <w:szCs w:val="32"/>
              </w:rPr>
              <w:t>ЛПХ</w:t>
            </w:r>
          </w:p>
          <w:p w:rsidR="00180B55" w:rsidRPr="00516E88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516E88">
              <w:rPr>
                <w:bCs/>
                <w:iCs/>
                <w:color w:val="0000FF"/>
                <w:sz w:val="32"/>
                <w:szCs w:val="32"/>
              </w:rPr>
              <w:t>(население)</w:t>
            </w:r>
          </w:p>
        </w:tc>
      </w:tr>
      <w:tr w:rsidR="00180B55" w:rsidTr="00C2466B">
        <w:tc>
          <w:tcPr>
            <w:tcW w:w="1736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bCs/>
                <w:iCs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1737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/>
                <w:bCs/>
                <w:iCs/>
                <w:color w:val="FF0000"/>
                <w:sz w:val="32"/>
                <w:szCs w:val="32"/>
              </w:rPr>
              <w:t xml:space="preserve">2015 г. </w:t>
            </w:r>
          </w:p>
        </w:tc>
        <w:tc>
          <w:tcPr>
            <w:tcW w:w="1737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bCs/>
                <w:iCs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1737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/>
                <w:bCs/>
                <w:iCs/>
                <w:color w:val="FF0000"/>
                <w:sz w:val="32"/>
                <w:szCs w:val="32"/>
              </w:rPr>
              <w:t>2015 г.</w:t>
            </w:r>
          </w:p>
        </w:tc>
        <w:tc>
          <w:tcPr>
            <w:tcW w:w="1737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1737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/>
                <w:bCs/>
                <w:iCs/>
                <w:color w:val="FF0000"/>
                <w:sz w:val="32"/>
                <w:szCs w:val="32"/>
              </w:rPr>
              <w:t>2015 г.</w:t>
            </w:r>
          </w:p>
        </w:tc>
      </w:tr>
      <w:tr w:rsidR="00180B55" w:rsidTr="00C2466B">
        <w:tc>
          <w:tcPr>
            <w:tcW w:w="1736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8 280 га</w:t>
            </w:r>
          </w:p>
        </w:tc>
        <w:tc>
          <w:tcPr>
            <w:tcW w:w="1737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/>
                <w:bCs/>
                <w:iCs/>
                <w:color w:val="FF0000"/>
                <w:sz w:val="32"/>
                <w:szCs w:val="32"/>
              </w:rPr>
              <w:t>8 280 га</w:t>
            </w:r>
          </w:p>
        </w:tc>
        <w:tc>
          <w:tcPr>
            <w:tcW w:w="1737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201 га</w:t>
            </w:r>
          </w:p>
        </w:tc>
        <w:tc>
          <w:tcPr>
            <w:tcW w:w="1737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/>
                <w:bCs/>
                <w:iCs/>
                <w:color w:val="FF0000"/>
                <w:sz w:val="32"/>
                <w:szCs w:val="32"/>
              </w:rPr>
              <w:t>111 га</w:t>
            </w:r>
          </w:p>
        </w:tc>
        <w:tc>
          <w:tcPr>
            <w:tcW w:w="1737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264 га</w:t>
            </w:r>
          </w:p>
        </w:tc>
        <w:tc>
          <w:tcPr>
            <w:tcW w:w="1737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/>
                <w:bCs/>
                <w:iCs/>
                <w:color w:val="FF0000"/>
                <w:sz w:val="32"/>
                <w:szCs w:val="32"/>
              </w:rPr>
              <w:t>246 га</w:t>
            </w:r>
          </w:p>
        </w:tc>
      </w:tr>
    </w:tbl>
    <w:p w:rsidR="00180B55" w:rsidRDefault="00180B55" w:rsidP="0060725E">
      <w:pPr>
        <w:spacing w:line="360" w:lineRule="auto"/>
        <w:ind w:left="36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Как мы видим, снижается обработка посевных площадей, не смотря на увеличение количества личных подсобных хозяйств. </w:t>
      </w:r>
    </w:p>
    <w:p w:rsidR="00180B55" w:rsidRPr="00FB7C01" w:rsidRDefault="00180B55" w:rsidP="00FB7C01">
      <w:pPr>
        <w:spacing w:line="360" w:lineRule="auto"/>
        <w:ind w:left="360"/>
        <w:jc w:val="right"/>
        <w:rPr>
          <w:bCs/>
          <w:iCs/>
        </w:rPr>
      </w:pPr>
      <w:r>
        <w:rPr>
          <w:bCs/>
          <w:iCs/>
        </w:rPr>
        <w:t>Таблица 7</w:t>
      </w:r>
    </w:p>
    <w:p w:rsidR="00180B55" w:rsidRPr="00E85DC8" w:rsidRDefault="00180B55" w:rsidP="0060725E">
      <w:pPr>
        <w:spacing w:line="360" w:lineRule="auto"/>
        <w:ind w:left="360"/>
        <w:jc w:val="both"/>
        <w:rPr>
          <w:bCs/>
          <w:iCs/>
          <w:color w:val="0000FF"/>
          <w:sz w:val="32"/>
          <w:szCs w:val="32"/>
        </w:rPr>
      </w:pPr>
      <w:r>
        <w:rPr>
          <w:bCs/>
          <w:iCs/>
          <w:sz w:val="32"/>
          <w:szCs w:val="32"/>
        </w:rPr>
        <w:tab/>
      </w:r>
      <w:r w:rsidRPr="00E85DC8">
        <w:rPr>
          <w:bCs/>
          <w:iCs/>
          <w:color w:val="0000FF"/>
          <w:sz w:val="32"/>
          <w:szCs w:val="32"/>
        </w:rPr>
        <w:t xml:space="preserve">Яровой сев в целом по району проведен на </w:t>
      </w:r>
      <w:r w:rsidRPr="00E85DC8">
        <w:rPr>
          <w:b/>
          <w:bCs/>
          <w:iCs/>
          <w:color w:val="0000FF"/>
          <w:sz w:val="32"/>
          <w:szCs w:val="32"/>
        </w:rPr>
        <w:t xml:space="preserve">632 га, </w:t>
      </w:r>
      <w:r w:rsidRPr="00E85DC8">
        <w:rPr>
          <w:bCs/>
          <w:iCs/>
          <w:color w:val="0000FF"/>
          <w:sz w:val="32"/>
          <w:szCs w:val="32"/>
        </w:rPr>
        <w:t>что составляет</w:t>
      </w:r>
      <w:r w:rsidRPr="00E85DC8">
        <w:rPr>
          <w:b/>
          <w:bCs/>
          <w:iCs/>
          <w:color w:val="0000FF"/>
          <w:sz w:val="32"/>
          <w:szCs w:val="32"/>
        </w:rPr>
        <w:t xml:space="preserve"> </w:t>
      </w:r>
      <w:r w:rsidRPr="00E85DC8">
        <w:rPr>
          <w:bCs/>
          <w:iCs/>
          <w:color w:val="0000FF"/>
          <w:sz w:val="32"/>
          <w:szCs w:val="32"/>
        </w:rPr>
        <w:t>91,7% к уровню 2014 года, по культурам:</w:t>
      </w:r>
    </w:p>
    <w:p w:rsidR="00180B55" w:rsidRPr="00E85DC8" w:rsidRDefault="00180B55" w:rsidP="0060725E">
      <w:pPr>
        <w:spacing w:line="360" w:lineRule="auto"/>
        <w:ind w:left="360"/>
        <w:jc w:val="both"/>
        <w:rPr>
          <w:bCs/>
          <w:iCs/>
          <w:color w:val="0000FF"/>
          <w:sz w:val="32"/>
          <w:szCs w:val="32"/>
        </w:rPr>
      </w:pPr>
      <w:r w:rsidRPr="00E85DC8">
        <w:rPr>
          <w:bCs/>
          <w:iCs/>
          <w:color w:val="0000FF"/>
          <w:sz w:val="32"/>
          <w:szCs w:val="32"/>
        </w:rPr>
        <w:t>- яровые зерновые – 176 га;</w:t>
      </w:r>
    </w:p>
    <w:p w:rsidR="00180B55" w:rsidRPr="00E85DC8" w:rsidRDefault="00180B55" w:rsidP="0060725E">
      <w:pPr>
        <w:spacing w:line="360" w:lineRule="auto"/>
        <w:ind w:left="360"/>
        <w:jc w:val="both"/>
        <w:rPr>
          <w:bCs/>
          <w:iCs/>
          <w:color w:val="0000FF"/>
          <w:sz w:val="32"/>
          <w:szCs w:val="32"/>
        </w:rPr>
      </w:pPr>
      <w:r w:rsidRPr="00E85DC8">
        <w:rPr>
          <w:bCs/>
          <w:iCs/>
          <w:color w:val="0000FF"/>
          <w:sz w:val="32"/>
          <w:szCs w:val="32"/>
        </w:rPr>
        <w:t>- картофель – 227 га;</w:t>
      </w:r>
    </w:p>
    <w:p w:rsidR="00180B55" w:rsidRPr="00E85DC8" w:rsidRDefault="00180B55" w:rsidP="0060725E">
      <w:pPr>
        <w:spacing w:line="360" w:lineRule="auto"/>
        <w:ind w:left="360"/>
        <w:jc w:val="both"/>
        <w:rPr>
          <w:bCs/>
          <w:iCs/>
          <w:color w:val="0000FF"/>
          <w:sz w:val="32"/>
          <w:szCs w:val="32"/>
        </w:rPr>
      </w:pPr>
      <w:r w:rsidRPr="00E85DC8">
        <w:rPr>
          <w:bCs/>
          <w:iCs/>
          <w:color w:val="0000FF"/>
          <w:sz w:val="32"/>
          <w:szCs w:val="32"/>
        </w:rPr>
        <w:t>- овощи – 33 га;</w:t>
      </w:r>
    </w:p>
    <w:p w:rsidR="00180B55" w:rsidRPr="00E85DC8" w:rsidRDefault="00180B55" w:rsidP="0060725E">
      <w:pPr>
        <w:spacing w:line="360" w:lineRule="auto"/>
        <w:ind w:left="360"/>
        <w:jc w:val="both"/>
        <w:rPr>
          <w:bCs/>
          <w:iCs/>
          <w:color w:val="0000FF"/>
          <w:sz w:val="32"/>
          <w:szCs w:val="32"/>
        </w:rPr>
      </w:pPr>
      <w:r w:rsidRPr="00E85DC8">
        <w:rPr>
          <w:bCs/>
          <w:iCs/>
          <w:color w:val="0000FF"/>
          <w:sz w:val="32"/>
          <w:szCs w:val="32"/>
        </w:rPr>
        <w:t>- однолетние травы – 195 га;</w:t>
      </w:r>
    </w:p>
    <w:p w:rsidR="00180B55" w:rsidRPr="00E85DC8" w:rsidRDefault="00180B55" w:rsidP="0060725E">
      <w:pPr>
        <w:spacing w:line="360" w:lineRule="auto"/>
        <w:ind w:left="360"/>
        <w:jc w:val="both"/>
        <w:rPr>
          <w:bCs/>
          <w:iCs/>
          <w:color w:val="0000FF"/>
          <w:sz w:val="32"/>
          <w:szCs w:val="32"/>
        </w:rPr>
      </w:pPr>
      <w:r w:rsidRPr="00E85DC8">
        <w:rPr>
          <w:bCs/>
          <w:iCs/>
          <w:color w:val="0000FF"/>
          <w:sz w:val="32"/>
          <w:szCs w:val="32"/>
        </w:rPr>
        <w:t>- корнеплоды – 1 га;</w:t>
      </w:r>
    </w:p>
    <w:p w:rsidR="00180B55" w:rsidRPr="00E85DC8" w:rsidRDefault="00180B55" w:rsidP="0060725E">
      <w:pPr>
        <w:spacing w:line="360" w:lineRule="auto"/>
        <w:ind w:left="360"/>
        <w:jc w:val="both"/>
        <w:rPr>
          <w:bCs/>
          <w:iCs/>
          <w:color w:val="0000FF"/>
          <w:sz w:val="32"/>
          <w:szCs w:val="32"/>
        </w:rPr>
      </w:pPr>
      <w:r w:rsidRPr="00E85DC8">
        <w:rPr>
          <w:bCs/>
          <w:iCs/>
          <w:color w:val="0000FF"/>
          <w:sz w:val="32"/>
          <w:szCs w:val="32"/>
        </w:rPr>
        <w:t>- подсев многолетних трав – 221 га.</w:t>
      </w:r>
    </w:p>
    <w:p w:rsidR="00180B55" w:rsidRDefault="00180B55" w:rsidP="0060725E">
      <w:pPr>
        <w:spacing w:line="360" w:lineRule="auto"/>
        <w:jc w:val="both"/>
        <w:rPr>
          <w:bCs/>
          <w:iCs/>
          <w:color w:val="0070C0"/>
          <w:sz w:val="28"/>
          <w:szCs w:val="28"/>
        </w:rPr>
      </w:pPr>
      <w:r w:rsidRPr="003241EA">
        <w:rPr>
          <w:bCs/>
          <w:iCs/>
          <w:color w:val="0070C0"/>
          <w:sz w:val="28"/>
          <w:szCs w:val="28"/>
        </w:rPr>
        <w:lastRenderedPageBreak/>
        <w:t xml:space="preserve">         </w:t>
      </w:r>
    </w:p>
    <w:p w:rsidR="00180B55" w:rsidRPr="00E80A99" w:rsidRDefault="00180B55" w:rsidP="003D47DC">
      <w:pPr>
        <w:spacing w:line="360" w:lineRule="auto"/>
        <w:jc w:val="both"/>
        <w:rPr>
          <w:bCs/>
          <w:iCs/>
          <w:sz w:val="32"/>
          <w:szCs w:val="32"/>
        </w:rPr>
      </w:pPr>
      <w:r w:rsidRPr="00E80A99">
        <w:rPr>
          <w:bCs/>
          <w:iCs/>
          <w:color w:val="0070C0"/>
          <w:sz w:val="32"/>
          <w:szCs w:val="32"/>
        </w:rPr>
        <w:t xml:space="preserve">           </w:t>
      </w:r>
      <w:r w:rsidRPr="00E80A99">
        <w:rPr>
          <w:bCs/>
          <w:iCs/>
          <w:sz w:val="32"/>
          <w:szCs w:val="32"/>
        </w:rPr>
        <w:t xml:space="preserve">Весенне-полевые работы были проведены четырьмя сельхозпредприятиями  из </w:t>
      </w:r>
      <w:r>
        <w:rPr>
          <w:bCs/>
          <w:iCs/>
          <w:sz w:val="32"/>
          <w:szCs w:val="32"/>
        </w:rPr>
        <w:t>восьми</w:t>
      </w:r>
      <w:r w:rsidRPr="00E80A99">
        <w:rPr>
          <w:bCs/>
          <w:iCs/>
          <w:sz w:val="32"/>
          <w:szCs w:val="32"/>
        </w:rPr>
        <w:t xml:space="preserve"> отчитывающихся за использование пахотных земель, тремя  КФХ</w:t>
      </w:r>
      <w:r>
        <w:rPr>
          <w:bCs/>
          <w:iCs/>
          <w:sz w:val="32"/>
          <w:szCs w:val="32"/>
        </w:rPr>
        <w:t xml:space="preserve"> (крестьянскими фермерскими хозяйствами)</w:t>
      </w:r>
      <w:r w:rsidRPr="00E80A99">
        <w:rPr>
          <w:bCs/>
          <w:iCs/>
          <w:sz w:val="32"/>
          <w:szCs w:val="32"/>
        </w:rPr>
        <w:t>,  а также населением района.</w:t>
      </w:r>
    </w:p>
    <w:p w:rsidR="00180B55" w:rsidRPr="00E80A99" w:rsidRDefault="00180B55" w:rsidP="0060725E">
      <w:pPr>
        <w:spacing w:line="360" w:lineRule="auto"/>
        <w:jc w:val="both"/>
        <w:rPr>
          <w:bCs/>
          <w:iCs/>
          <w:sz w:val="32"/>
          <w:szCs w:val="32"/>
        </w:rPr>
      </w:pPr>
      <w:r w:rsidRPr="00E80A99">
        <w:rPr>
          <w:bCs/>
          <w:iCs/>
          <w:sz w:val="32"/>
          <w:szCs w:val="32"/>
        </w:rPr>
        <w:t xml:space="preserve">          В целях повышения плодородия почвы под урожай 2015 года в 3-х СХП района: СПК им Калинина, колхоз «Заря Коммуны» и ООО «Баховка»  внесено 1770 тонн органических удобрений на 46 га под зерновые, однолетние травы и картофель.</w:t>
      </w:r>
    </w:p>
    <w:p w:rsidR="00180B55" w:rsidRPr="00E80A99" w:rsidRDefault="00180B55" w:rsidP="0060725E">
      <w:pPr>
        <w:spacing w:line="360" w:lineRule="auto"/>
        <w:ind w:firstLine="708"/>
        <w:jc w:val="both"/>
        <w:rPr>
          <w:bCs/>
          <w:iCs/>
          <w:sz w:val="32"/>
          <w:szCs w:val="32"/>
        </w:rPr>
      </w:pPr>
      <w:r w:rsidRPr="00E80A99">
        <w:rPr>
          <w:bCs/>
          <w:iCs/>
          <w:sz w:val="32"/>
          <w:szCs w:val="32"/>
        </w:rPr>
        <w:t xml:space="preserve">В  целях повышения урожайности сельскохозяйственных культур в СПК им. Калинина и ООО «Баховка» проведена химическая прополка посевов зерновых  на площади 170 га (на 78 га больше по сравнению с 2014 годом) и картофеля на 11 га (на 4 га больше по сравнению с 2014 годом). </w:t>
      </w:r>
    </w:p>
    <w:p w:rsidR="00180B55" w:rsidRPr="00FB7C01" w:rsidRDefault="00180B55" w:rsidP="000130AC">
      <w:pPr>
        <w:spacing w:line="360" w:lineRule="auto"/>
        <w:ind w:firstLine="708"/>
        <w:jc w:val="both"/>
        <w:rPr>
          <w:bCs/>
          <w:iCs/>
        </w:rPr>
      </w:pPr>
      <w:r w:rsidRPr="00A93342">
        <w:rPr>
          <w:bCs/>
          <w:iCs/>
          <w:color w:val="FF0000"/>
          <w:sz w:val="32"/>
          <w:szCs w:val="32"/>
        </w:rPr>
        <w:t xml:space="preserve">В таблице показано количество заготовленных в 2015 году сена, сенажа, силоса, корнеплодов.  </w:t>
      </w:r>
      <w:r>
        <w:rPr>
          <w:bCs/>
          <w:iCs/>
          <w:color w:val="FF0000"/>
          <w:sz w:val="32"/>
          <w:szCs w:val="32"/>
        </w:rPr>
        <w:t xml:space="preserve">                                                             </w:t>
      </w:r>
      <w:r w:rsidRPr="00FB7C01">
        <w:rPr>
          <w:bCs/>
          <w:iCs/>
        </w:rPr>
        <w:t>Таблица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180B55" w:rsidRPr="00A87521" w:rsidTr="00C2466B">
        <w:tc>
          <w:tcPr>
            <w:tcW w:w="3473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/>
                <w:bCs/>
                <w:iCs/>
                <w:color w:val="0000F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74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/>
                <w:bCs/>
                <w:iCs/>
                <w:color w:val="0000FF"/>
                <w:sz w:val="28"/>
                <w:szCs w:val="28"/>
              </w:rPr>
              <w:t>2014 г.</w:t>
            </w:r>
          </w:p>
        </w:tc>
        <w:tc>
          <w:tcPr>
            <w:tcW w:w="3474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>2015 г.</w:t>
            </w:r>
          </w:p>
        </w:tc>
      </w:tr>
      <w:tr w:rsidR="00180B55" w:rsidRPr="00A87521" w:rsidTr="00C2466B">
        <w:tc>
          <w:tcPr>
            <w:tcW w:w="3473" w:type="dxa"/>
          </w:tcPr>
          <w:p w:rsidR="00180B55" w:rsidRPr="005D572C" w:rsidRDefault="00180B55" w:rsidP="00C2466B">
            <w:pPr>
              <w:spacing w:line="360" w:lineRule="auto"/>
              <w:jc w:val="both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>сена</w:t>
            </w:r>
          </w:p>
        </w:tc>
        <w:tc>
          <w:tcPr>
            <w:tcW w:w="3474" w:type="dxa"/>
          </w:tcPr>
          <w:p w:rsidR="00180B55" w:rsidRPr="005D572C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>3 461 тонна</w:t>
            </w:r>
          </w:p>
          <w:p w:rsidR="00180B55" w:rsidRPr="005D572C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Cs/>
                <w:iCs/>
                <w:color w:val="0000FF"/>
                <w:sz w:val="28"/>
                <w:szCs w:val="28"/>
              </w:rPr>
              <w:t>(97% к прогнозу)</w:t>
            </w:r>
          </w:p>
        </w:tc>
        <w:tc>
          <w:tcPr>
            <w:tcW w:w="3474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>3 471 тонна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(91,1% к прогнозу)</w:t>
            </w:r>
          </w:p>
        </w:tc>
      </w:tr>
      <w:tr w:rsidR="00180B55" w:rsidRPr="00A87521" w:rsidTr="00C2466B">
        <w:tc>
          <w:tcPr>
            <w:tcW w:w="3473" w:type="dxa"/>
          </w:tcPr>
          <w:p w:rsidR="00180B55" w:rsidRPr="005D572C" w:rsidRDefault="00180B55" w:rsidP="00C2466B">
            <w:pPr>
              <w:spacing w:line="360" w:lineRule="auto"/>
              <w:jc w:val="both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>сенажа</w:t>
            </w:r>
          </w:p>
        </w:tc>
        <w:tc>
          <w:tcPr>
            <w:tcW w:w="3474" w:type="dxa"/>
          </w:tcPr>
          <w:p w:rsidR="00180B55" w:rsidRPr="005D572C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>936 тонн</w:t>
            </w:r>
          </w:p>
          <w:p w:rsidR="00180B55" w:rsidRPr="005D572C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Cs/>
                <w:iCs/>
                <w:color w:val="0000FF"/>
                <w:sz w:val="28"/>
                <w:szCs w:val="28"/>
              </w:rPr>
              <w:t>(234% к прогнозу)</w:t>
            </w:r>
          </w:p>
        </w:tc>
        <w:tc>
          <w:tcPr>
            <w:tcW w:w="3474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>510 тонн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(63,8% к прогнозу)</w:t>
            </w:r>
          </w:p>
        </w:tc>
      </w:tr>
      <w:tr w:rsidR="00180B55" w:rsidRPr="00A87521" w:rsidTr="00C2466B">
        <w:tc>
          <w:tcPr>
            <w:tcW w:w="3473" w:type="dxa"/>
          </w:tcPr>
          <w:p w:rsidR="00180B55" w:rsidRPr="005D572C" w:rsidRDefault="00180B55" w:rsidP="00C2466B">
            <w:pPr>
              <w:spacing w:line="360" w:lineRule="auto"/>
              <w:jc w:val="both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>силоса</w:t>
            </w:r>
          </w:p>
        </w:tc>
        <w:tc>
          <w:tcPr>
            <w:tcW w:w="3474" w:type="dxa"/>
          </w:tcPr>
          <w:p w:rsidR="00180B55" w:rsidRPr="005D572C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 xml:space="preserve">579 тонн </w:t>
            </w:r>
          </w:p>
          <w:p w:rsidR="00180B55" w:rsidRPr="005D572C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Cs/>
                <w:iCs/>
                <w:color w:val="0000FF"/>
                <w:sz w:val="28"/>
                <w:szCs w:val="28"/>
              </w:rPr>
              <w:t>(48,3% к прогнозу)</w:t>
            </w:r>
          </w:p>
        </w:tc>
        <w:tc>
          <w:tcPr>
            <w:tcW w:w="3474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>1 400 тонн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(233,3% к прогнозу)</w:t>
            </w:r>
          </w:p>
        </w:tc>
      </w:tr>
      <w:tr w:rsidR="00180B55" w:rsidRPr="00A87521" w:rsidTr="00C2466B">
        <w:tc>
          <w:tcPr>
            <w:tcW w:w="3473" w:type="dxa"/>
          </w:tcPr>
          <w:p w:rsidR="00180B55" w:rsidRPr="005D572C" w:rsidRDefault="00180B55" w:rsidP="00C2466B">
            <w:pPr>
              <w:spacing w:line="360" w:lineRule="auto"/>
              <w:jc w:val="both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>корнеплодов</w:t>
            </w:r>
          </w:p>
        </w:tc>
        <w:tc>
          <w:tcPr>
            <w:tcW w:w="3474" w:type="dxa"/>
          </w:tcPr>
          <w:p w:rsidR="00180B55" w:rsidRPr="005D572C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/>
                <w:bCs/>
                <w:iCs/>
                <w:color w:val="0000FF"/>
                <w:sz w:val="28"/>
                <w:szCs w:val="28"/>
              </w:rPr>
              <w:t>25 тонн</w:t>
            </w:r>
          </w:p>
          <w:p w:rsidR="00180B55" w:rsidRPr="005D572C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5D572C">
              <w:rPr>
                <w:bCs/>
                <w:iCs/>
                <w:color w:val="0000FF"/>
                <w:sz w:val="28"/>
                <w:szCs w:val="28"/>
              </w:rPr>
              <w:t>(100% к прогнозу)</w:t>
            </w:r>
          </w:p>
        </w:tc>
        <w:tc>
          <w:tcPr>
            <w:tcW w:w="3474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>26,5 тонн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(106% к прогнозу)</w:t>
            </w:r>
          </w:p>
        </w:tc>
      </w:tr>
    </w:tbl>
    <w:p w:rsidR="00180B55" w:rsidRPr="00A87521" w:rsidRDefault="00180B55" w:rsidP="0089554A">
      <w:pPr>
        <w:spacing w:line="360" w:lineRule="auto"/>
        <w:jc w:val="center"/>
        <w:rPr>
          <w:bCs/>
          <w:i/>
          <w:iCs/>
          <w:sz w:val="36"/>
          <w:szCs w:val="28"/>
        </w:rPr>
      </w:pPr>
      <w:r w:rsidRPr="00A87521">
        <w:rPr>
          <w:b/>
          <w:bCs/>
          <w:i/>
          <w:iCs/>
          <w:sz w:val="36"/>
          <w:szCs w:val="28"/>
        </w:rPr>
        <w:t>Животноводство</w:t>
      </w:r>
    </w:p>
    <w:p w:rsidR="00180B55" w:rsidRDefault="00180B55" w:rsidP="007A31BF">
      <w:pPr>
        <w:spacing w:line="360" w:lineRule="auto"/>
        <w:jc w:val="both"/>
        <w:rPr>
          <w:bCs/>
          <w:iCs/>
          <w:sz w:val="32"/>
          <w:szCs w:val="32"/>
        </w:rPr>
      </w:pPr>
      <w:r w:rsidRPr="00A87521">
        <w:rPr>
          <w:b/>
          <w:bCs/>
          <w:i/>
          <w:iCs/>
          <w:sz w:val="32"/>
          <w:szCs w:val="32"/>
        </w:rPr>
        <w:t xml:space="preserve">           </w:t>
      </w:r>
      <w:r w:rsidRPr="00A93342">
        <w:rPr>
          <w:bCs/>
          <w:iCs/>
          <w:color w:val="FF0000"/>
          <w:sz w:val="32"/>
          <w:szCs w:val="32"/>
        </w:rPr>
        <w:t>В представленной на экране сравнительной таблице видно</w:t>
      </w:r>
      <w:r w:rsidRPr="00A87521">
        <w:rPr>
          <w:bCs/>
          <w:iCs/>
          <w:sz w:val="32"/>
          <w:szCs w:val="32"/>
        </w:rPr>
        <w:t xml:space="preserve">, сколько продукции животноводства было произведено за 2015 год всеми </w:t>
      </w:r>
      <w:r w:rsidRPr="00A87521">
        <w:rPr>
          <w:bCs/>
          <w:iCs/>
          <w:sz w:val="32"/>
          <w:szCs w:val="32"/>
        </w:rPr>
        <w:lastRenderedPageBreak/>
        <w:t xml:space="preserve">категориями  сельскохозяйственных товаропроизводителей Кувшиновского района. </w:t>
      </w:r>
    </w:p>
    <w:p w:rsidR="00180B55" w:rsidRPr="00FB7C01" w:rsidRDefault="00180B55" w:rsidP="00FB7C01">
      <w:pPr>
        <w:spacing w:line="360" w:lineRule="auto"/>
        <w:jc w:val="right"/>
        <w:rPr>
          <w:bCs/>
          <w:iCs/>
        </w:rPr>
      </w:pPr>
      <w:r>
        <w:rPr>
          <w:bCs/>
          <w:iCs/>
        </w:rPr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8"/>
        <w:gridCol w:w="3480"/>
        <w:gridCol w:w="4073"/>
      </w:tblGrid>
      <w:tr w:rsidR="00180B55" w:rsidRPr="005C08A6" w:rsidTr="00C2466B">
        <w:tc>
          <w:tcPr>
            <w:tcW w:w="2868" w:type="dxa"/>
          </w:tcPr>
          <w:p w:rsidR="00180B55" w:rsidRPr="00B235F1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B235F1">
              <w:rPr>
                <w:b/>
                <w:bCs/>
                <w:iCs/>
                <w:color w:val="0000FF"/>
                <w:sz w:val="28"/>
                <w:szCs w:val="28"/>
              </w:rPr>
              <w:t xml:space="preserve">Производство </w:t>
            </w:r>
          </w:p>
        </w:tc>
        <w:tc>
          <w:tcPr>
            <w:tcW w:w="3480" w:type="dxa"/>
          </w:tcPr>
          <w:p w:rsidR="00180B55" w:rsidRPr="00A33D0A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/>
                <w:bCs/>
                <w:iCs/>
                <w:color w:val="0000FF"/>
                <w:sz w:val="28"/>
                <w:szCs w:val="28"/>
              </w:rPr>
              <w:t>2014 г.</w:t>
            </w:r>
          </w:p>
        </w:tc>
        <w:tc>
          <w:tcPr>
            <w:tcW w:w="4073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 xml:space="preserve">2015 г. </w:t>
            </w:r>
          </w:p>
        </w:tc>
      </w:tr>
      <w:tr w:rsidR="00180B55" w:rsidRPr="005C08A6" w:rsidTr="00C2466B">
        <w:tc>
          <w:tcPr>
            <w:tcW w:w="2868" w:type="dxa"/>
          </w:tcPr>
          <w:p w:rsidR="00180B55" w:rsidRPr="00B235F1" w:rsidRDefault="00180B55" w:rsidP="00C2466B">
            <w:pPr>
              <w:spacing w:line="360" w:lineRule="auto"/>
              <w:jc w:val="both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B235F1">
              <w:rPr>
                <w:b/>
                <w:bCs/>
                <w:iCs/>
                <w:color w:val="0000FF"/>
                <w:sz w:val="28"/>
                <w:szCs w:val="28"/>
              </w:rPr>
              <w:t xml:space="preserve">Молока </w:t>
            </w:r>
          </w:p>
        </w:tc>
        <w:tc>
          <w:tcPr>
            <w:tcW w:w="3480" w:type="dxa"/>
          </w:tcPr>
          <w:p w:rsidR="00180B55" w:rsidRPr="00B235F1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B235F1">
              <w:rPr>
                <w:b/>
                <w:bCs/>
                <w:iCs/>
                <w:color w:val="0000FF"/>
                <w:sz w:val="28"/>
                <w:szCs w:val="28"/>
              </w:rPr>
              <w:t>1 492,2 тонны</w:t>
            </w:r>
          </w:p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Cs/>
                <w:iCs/>
                <w:color w:val="0000FF"/>
                <w:sz w:val="28"/>
                <w:szCs w:val="28"/>
              </w:rPr>
              <w:t>(60,43% к уровню 2013 г.), в т.ч. с/х – 774,9 тонн</w:t>
            </w:r>
          </w:p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Cs/>
                <w:iCs/>
                <w:color w:val="0000FF"/>
                <w:sz w:val="28"/>
                <w:szCs w:val="28"/>
              </w:rPr>
              <w:t>(50,93% к уровню 2013 г.)</w:t>
            </w:r>
          </w:p>
        </w:tc>
        <w:tc>
          <w:tcPr>
            <w:tcW w:w="4073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>1 713,9 тонны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(114,86% к уровню 2014 г.),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 xml:space="preserve">в т.ч. с/х – </w:t>
            </w:r>
            <w:r w:rsidRPr="00B235F1">
              <w:rPr>
                <w:bCs/>
                <w:iCs/>
                <w:color w:val="FF0000"/>
                <w:sz w:val="28"/>
                <w:szCs w:val="28"/>
              </w:rPr>
              <w:t>939,6 тонн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(121,25% к уровню 2014 г.)</w:t>
            </w:r>
          </w:p>
        </w:tc>
      </w:tr>
      <w:tr w:rsidR="00180B55" w:rsidRPr="005C08A6" w:rsidTr="00C2466B">
        <w:tc>
          <w:tcPr>
            <w:tcW w:w="2868" w:type="dxa"/>
          </w:tcPr>
          <w:p w:rsidR="00180B55" w:rsidRPr="00B235F1" w:rsidRDefault="00180B55" w:rsidP="00C2466B">
            <w:pPr>
              <w:spacing w:line="360" w:lineRule="auto"/>
              <w:jc w:val="both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B235F1">
              <w:rPr>
                <w:b/>
                <w:bCs/>
                <w:iCs/>
                <w:color w:val="0000FF"/>
                <w:sz w:val="28"/>
                <w:szCs w:val="28"/>
              </w:rPr>
              <w:t>Мяса (для реализации на убой в живом весе)</w:t>
            </w:r>
          </w:p>
        </w:tc>
        <w:tc>
          <w:tcPr>
            <w:tcW w:w="3480" w:type="dxa"/>
          </w:tcPr>
          <w:p w:rsidR="00180B55" w:rsidRPr="00B235F1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0000FF"/>
                <w:sz w:val="28"/>
                <w:szCs w:val="28"/>
              </w:rPr>
            </w:pPr>
            <w:r w:rsidRPr="00B235F1">
              <w:rPr>
                <w:b/>
                <w:bCs/>
                <w:iCs/>
                <w:color w:val="0000FF"/>
                <w:sz w:val="28"/>
                <w:szCs w:val="28"/>
              </w:rPr>
              <w:t>95,3 тонны</w:t>
            </w:r>
          </w:p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Cs/>
                <w:iCs/>
                <w:color w:val="0000FF"/>
                <w:sz w:val="28"/>
                <w:szCs w:val="28"/>
              </w:rPr>
              <w:t>(31,64% к уровню 2013 г.),</w:t>
            </w:r>
          </w:p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Cs/>
                <w:iCs/>
                <w:color w:val="0000FF"/>
                <w:sz w:val="28"/>
                <w:szCs w:val="28"/>
              </w:rPr>
              <w:t>в т.ч. с/х – 27,7 тонн</w:t>
            </w:r>
          </w:p>
          <w:p w:rsidR="00180B55" w:rsidRPr="00A33D0A" w:rsidRDefault="00180B55" w:rsidP="00C2466B">
            <w:pPr>
              <w:spacing w:line="360" w:lineRule="auto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A33D0A">
              <w:rPr>
                <w:bCs/>
                <w:iCs/>
                <w:color w:val="0000FF"/>
                <w:sz w:val="28"/>
                <w:szCs w:val="28"/>
              </w:rPr>
              <w:t>(12,59% к уровню 2013 г.)</w:t>
            </w:r>
          </w:p>
        </w:tc>
        <w:tc>
          <w:tcPr>
            <w:tcW w:w="4073" w:type="dxa"/>
          </w:tcPr>
          <w:p w:rsidR="00180B55" w:rsidRPr="00C2466B" w:rsidRDefault="00180B55" w:rsidP="00C2466B">
            <w:pPr>
              <w:spacing w:line="360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/>
                <w:bCs/>
                <w:iCs/>
                <w:color w:val="FF0000"/>
                <w:sz w:val="28"/>
                <w:szCs w:val="28"/>
              </w:rPr>
              <w:t>66,9 тонн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 xml:space="preserve">(70,2% к уровню 2014 г.), 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в т.ч. с/х – 10,7 тонны</w:t>
            </w:r>
          </w:p>
          <w:p w:rsidR="00180B55" w:rsidRPr="00C2466B" w:rsidRDefault="00180B55" w:rsidP="00C2466B">
            <w:pPr>
              <w:spacing w:line="360" w:lineRule="auto"/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C2466B">
              <w:rPr>
                <w:bCs/>
                <w:iCs/>
                <w:color w:val="FF0000"/>
                <w:sz w:val="28"/>
                <w:szCs w:val="28"/>
              </w:rPr>
              <w:t>(38,36% к уровню 2014 г.)</w:t>
            </w:r>
          </w:p>
        </w:tc>
      </w:tr>
    </w:tbl>
    <w:p w:rsidR="00180B55" w:rsidRDefault="00180B55" w:rsidP="00F83A72">
      <w:pPr>
        <w:spacing w:line="276" w:lineRule="auto"/>
        <w:jc w:val="both"/>
        <w:rPr>
          <w:bCs/>
          <w:iCs/>
          <w:color w:val="0070C0"/>
          <w:sz w:val="28"/>
          <w:szCs w:val="28"/>
        </w:rPr>
      </w:pPr>
    </w:p>
    <w:p w:rsidR="00180B55" w:rsidRPr="00A33D0A" w:rsidRDefault="00180B55" w:rsidP="00F83A72">
      <w:pPr>
        <w:spacing w:line="276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 xml:space="preserve">Надой на 1 корову  в сельхозпредприятиях составил  2 639 кг (125,31% к уровню 2014 года), в сравнении с 2014 годом – на 533 кг больше (в 2014 г. - 2106 кг (95,64%  к уровню 2013 года). </w:t>
      </w:r>
      <w:r w:rsidRPr="00A33D0A">
        <w:rPr>
          <w:bCs/>
          <w:iCs/>
          <w:color w:val="0000FF"/>
          <w:sz w:val="32"/>
          <w:szCs w:val="32"/>
        </w:rPr>
        <w:tab/>
      </w:r>
    </w:p>
    <w:p w:rsidR="00180B55" w:rsidRDefault="00180B55" w:rsidP="0060725E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</w:p>
    <w:p w:rsidR="00180B55" w:rsidRPr="00A93342" w:rsidRDefault="00180B55" w:rsidP="00F83A72">
      <w:pPr>
        <w:spacing w:line="360" w:lineRule="auto"/>
        <w:jc w:val="center"/>
        <w:rPr>
          <w:bCs/>
          <w:iCs/>
          <w:color w:val="FF0000"/>
          <w:sz w:val="32"/>
          <w:szCs w:val="28"/>
        </w:rPr>
      </w:pPr>
      <w:r w:rsidRPr="00A93342">
        <w:rPr>
          <w:bCs/>
          <w:iCs/>
          <w:color w:val="FF0000"/>
          <w:sz w:val="32"/>
          <w:szCs w:val="28"/>
        </w:rPr>
        <w:t xml:space="preserve">Поголовье скота на 01.01.2016 г. во всех категориях хозяйств </w:t>
      </w:r>
    </w:p>
    <w:p w:rsidR="00180B55" w:rsidRDefault="00180B55" w:rsidP="00F83A72">
      <w:pPr>
        <w:spacing w:line="360" w:lineRule="auto"/>
        <w:jc w:val="center"/>
        <w:rPr>
          <w:bCs/>
          <w:iCs/>
          <w:color w:val="FF0000"/>
          <w:sz w:val="32"/>
          <w:szCs w:val="28"/>
        </w:rPr>
      </w:pPr>
      <w:r w:rsidRPr="00A93342">
        <w:rPr>
          <w:bCs/>
          <w:iCs/>
          <w:color w:val="FF0000"/>
          <w:sz w:val="32"/>
          <w:szCs w:val="28"/>
        </w:rPr>
        <w:t>вы видите на экране.</w:t>
      </w:r>
    </w:p>
    <w:p w:rsidR="00180B55" w:rsidRPr="00607DBE" w:rsidRDefault="00180B55" w:rsidP="00607DBE">
      <w:pPr>
        <w:spacing w:line="360" w:lineRule="auto"/>
        <w:jc w:val="right"/>
        <w:rPr>
          <w:bCs/>
          <w:iCs/>
        </w:rPr>
      </w:pPr>
      <w:r>
        <w:rPr>
          <w:bCs/>
          <w:iCs/>
        </w:rPr>
        <w:t>Таблица 10</w:t>
      </w:r>
    </w:p>
    <w:p w:rsidR="00180B55" w:rsidRPr="00A33D0A" w:rsidRDefault="00180B55" w:rsidP="0060725E">
      <w:pPr>
        <w:spacing w:line="360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 xml:space="preserve">Поголовье скота: </w:t>
      </w:r>
    </w:p>
    <w:p w:rsidR="00180B55" w:rsidRPr="00A33D0A" w:rsidRDefault="00180B55" w:rsidP="0060725E">
      <w:pPr>
        <w:spacing w:line="360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>КРС  - 1116 голов (98,85%  к уровню 2014 года):</w:t>
      </w:r>
    </w:p>
    <w:p w:rsidR="00180B55" w:rsidRPr="00A33D0A" w:rsidRDefault="00180B55" w:rsidP="0060725E">
      <w:pPr>
        <w:spacing w:line="360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 xml:space="preserve"> в т.ч. коров дойного стада  - 556 голов (102,2% к уровню 2014 года)</w:t>
      </w:r>
    </w:p>
    <w:p w:rsidR="00180B55" w:rsidRPr="00A33D0A" w:rsidRDefault="00180B55" w:rsidP="0060725E">
      <w:pPr>
        <w:spacing w:line="360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 xml:space="preserve">В том числе сельхозпредприятия:                            </w:t>
      </w:r>
    </w:p>
    <w:p w:rsidR="00180B55" w:rsidRPr="00A33D0A" w:rsidRDefault="00180B55" w:rsidP="0060725E">
      <w:pPr>
        <w:spacing w:line="360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 xml:space="preserve">  КРС – 628 головы (94% к уровню 2014 года).                                                 </w:t>
      </w:r>
    </w:p>
    <w:p w:rsidR="00180B55" w:rsidRPr="00020E8D" w:rsidRDefault="00180B55" w:rsidP="0060725E">
      <w:pPr>
        <w:spacing w:line="360" w:lineRule="auto"/>
        <w:jc w:val="both"/>
        <w:rPr>
          <w:bCs/>
          <w:iCs/>
          <w:color w:val="0070C0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 xml:space="preserve"> Из них  коров дойного стада – 353 головы (100,9% к уровню 2014 года)</w:t>
      </w:r>
      <w:r>
        <w:rPr>
          <w:bCs/>
          <w:iCs/>
          <w:color w:val="0000FF"/>
          <w:sz w:val="32"/>
          <w:szCs w:val="32"/>
        </w:rPr>
        <w:t>.</w:t>
      </w:r>
      <w:r w:rsidRPr="00020E8D">
        <w:rPr>
          <w:bCs/>
          <w:iCs/>
          <w:color w:val="0070C0"/>
          <w:sz w:val="32"/>
          <w:szCs w:val="32"/>
        </w:rPr>
        <w:t xml:space="preserve"> </w:t>
      </w:r>
    </w:p>
    <w:p w:rsidR="00180B55" w:rsidRDefault="00180B55" w:rsidP="0060725E">
      <w:pPr>
        <w:spacing w:line="360" w:lineRule="auto"/>
        <w:jc w:val="both"/>
        <w:rPr>
          <w:bCs/>
          <w:iCs/>
          <w:sz w:val="32"/>
          <w:szCs w:val="32"/>
        </w:rPr>
      </w:pPr>
      <w:r w:rsidRPr="0060725E">
        <w:rPr>
          <w:bCs/>
          <w:iCs/>
          <w:sz w:val="28"/>
          <w:szCs w:val="28"/>
        </w:rPr>
        <w:t xml:space="preserve">            </w:t>
      </w:r>
      <w:r w:rsidRPr="00020E8D">
        <w:rPr>
          <w:bCs/>
          <w:iCs/>
          <w:sz w:val="32"/>
          <w:szCs w:val="32"/>
        </w:rPr>
        <w:t>За  201</w:t>
      </w:r>
      <w:r>
        <w:rPr>
          <w:bCs/>
          <w:iCs/>
          <w:sz w:val="32"/>
          <w:szCs w:val="32"/>
        </w:rPr>
        <w:t>5</w:t>
      </w:r>
      <w:r w:rsidRPr="00020E8D">
        <w:rPr>
          <w:bCs/>
          <w:iCs/>
          <w:sz w:val="32"/>
          <w:szCs w:val="32"/>
        </w:rPr>
        <w:t xml:space="preserve"> год в сельскохозяйственных  предприятиях по разным причинам выбыл</w:t>
      </w:r>
      <w:r>
        <w:rPr>
          <w:bCs/>
          <w:iCs/>
          <w:sz w:val="32"/>
          <w:szCs w:val="32"/>
        </w:rPr>
        <w:t>о</w:t>
      </w:r>
      <w:r w:rsidRPr="00020E8D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43</w:t>
      </w:r>
      <w:r w:rsidRPr="00020E8D">
        <w:rPr>
          <w:bCs/>
          <w:iCs/>
          <w:sz w:val="32"/>
          <w:szCs w:val="32"/>
        </w:rPr>
        <w:t xml:space="preserve"> голов</w:t>
      </w:r>
      <w:r>
        <w:rPr>
          <w:bCs/>
          <w:iCs/>
          <w:sz w:val="32"/>
          <w:szCs w:val="32"/>
        </w:rPr>
        <w:t>ы</w:t>
      </w:r>
      <w:r w:rsidRPr="00020E8D">
        <w:rPr>
          <w:bCs/>
          <w:iCs/>
          <w:sz w:val="32"/>
          <w:szCs w:val="32"/>
        </w:rPr>
        <w:t xml:space="preserve"> дойных  коров, введено в основное стадо 4</w:t>
      </w:r>
      <w:r>
        <w:rPr>
          <w:bCs/>
          <w:iCs/>
          <w:sz w:val="32"/>
          <w:szCs w:val="32"/>
        </w:rPr>
        <w:t>1</w:t>
      </w:r>
      <w:r w:rsidRPr="00020E8D">
        <w:rPr>
          <w:bCs/>
          <w:iCs/>
          <w:sz w:val="32"/>
          <w:szCs w:val="32"/>
        </w:rPr>
        <w:t xml:space="preserve"> голов</w:t>
      </w:r>
      <w:r>
        <w:rPr>
          <w:bCs/>
          <w:iCs/>
          <w:sz w:val="32"/>
          <w:szCs w:val="32"/>
        </w:rPr>
        <w:t>а  нетелей. Получено  310</w:t>
      </w:r>
      <w:r w:rsidRPr="00020E8D">
        <w:rPr>
          <w:bCs/>
          <w:iCs/>
          <w:sz w:val="32"/>
          <w:szCs w:val="32"/>
        </w:rPr>
        <w:t xml:space="preserve"> голов телят </w:t>
      </w:r>
      <w:r>
        <w:rPr>
          <w:bCs/>
          <w:iCs/>
          <w:sz w:val="32"/>
          <w:szCs w:val="32"/>
        </w:rPr>
        <w:t>(90,3%</w:t>
      </w:r>
      <w:r w:rsidRPr="00020E8D">
        <w:rPr>
          <w:bCs/>
          <w:iCs/>
          <w:sz w:val="32"/>
          <w:szCs w:val="32"/>
        </w:rPr>
        <w:t xml:space="preserve">  к</w:t>
      </w:r>
      <w:r>
        <w:rPr>
          <w:bCs/>
          <w:iCs/>
          <w:sz w:val="32"/>
          <w:szCs w:val="32"/>
        </w:rPr>
        <w:t xml:space="preserve"> уровню  2014 </w:t>
      </w:r>
      <w:r w:rsidRPr="00020E8D">
        <w:rPr>
          <w:bCs/>
          <w:iCs/>
          <w:sz w:val="32"/>
          <w:szCs w:val="32"/>
        </w:rPr>
        <w:t>г.)</w:t>
      </w:r>
    </w:p>
    <w:p w:rsidR="00180B55" w:rsidRDefault="00180B55" w:rsidP="00F83A72">
      <w:pPr>
        <w:spacing w:line="360" w:lineRule="auto"/>
        <w:jc w:val="center"/>
        <w:rPr>
          <w:bCs/>
          <w:iCs/>
          <w:color w:val="FF0000"/>
          <w:sz w:val="32"/>
          <w:szCs w:val="32"/>
        </w:rPr>
      </w:pPr>
      <w:r w:rsidRPr="00A93342">
        <w:rPr>
          <w:bCs/>
          <w:iCs/>
          <w:color w:val="FF0000"/>
          <w:sz w:val="32"/>
          <w:szCs w:val="32"/>
        </w:rPr>
        <w:t>Реализация продукции животноводства всеми категориями хозяйств – перед вами на экране.</w:t>
      </w:r>
    </w:p>
    <w:p w:rsidR="00180B55" w:rsidRPr="00607DBE" w:rsidRDefault="00180B55" w:rsidP="00607DBE">
      <w:pPr>
        <w:spacing w:line="276" w:lineRule="auto"/>
        <w:jc w:val="right"/>
        <w:rPr>
          <w:bCs/>
          <w:iCs/>
        </w:rPr>
      </w:pPr>
      <w:r>
        <w:rPr>
          <w:bCs/>
          <w:iCs/>
        </w:rPr>
        <w:lastRenderedPageBreak/>
        <w:t>Таблица 11</w:t>
      </w:r>
    </w:p>
    <w:p w:rsidR="00180B55" w:rsidRPr="00A33D0A" w:rsidRDefault="00180B55" w:rsidP="00482EEF">
      <w:pPr>
        <w:spacing w:line="276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>Реализовано продукции животноводства всеми категориями хозяйства в  2015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6"/>
        <w:gridCol w:w="4125"/>
        <w:gridCol w:w="4320"/>
      </w:tblGrid>
      <w:tr w:rsidR="00180B55" w:rsidTr="00C2466B">
        <w:tc>
          <w:tcPr>
            <w:tcW w:w="1976" w:type="dxa"/>
          </w:tcPr>
          <w:p w:rsidR="00180B55" w:rsidRPr="00A33D0A" w:rsidRDefault="00180B55" w:rsidP="00C2466B">
            <w:pPr>
              <w:spacing w:line="276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 xml:space="preserve">Продукция </w:t>
            </w:r>
          </w:p>
        </w:tc>
        <w:tc>
          <w:tcPr>
            <w:tcW w:w="4125" w:type="dxa"/>
          </w:tcPr>
          <w:p w:rsidR="00180B55" w:rsidRPr="00A33D0A" w:rsidRDefault="00180B55" w:rsidP="00C2466B">
            <w:pPr>
              <w:spacing w:line="276" w:lineRule="auto"/>
              <w:jc w:val="center"/>
              <w:rPr>
                <w:b/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bCs/>
                <w:iCs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4320" w:type="dxa"/>
          </w:tcPr>
          <w:p w:rsidR="00180B55" w:rsidRPr="00A33D0A" w:rsidRDefault="00180B55" w:rsidP="00C2466B">
            <w:pPr>
              <w:spacing w:line="276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bCs/>
                <w:iCs/>
                <w:color w:val="FF0000"/>
                <w:sz w:val="32"/>
                <w:szCs w:val="32"/>
              </w:rPr>
              <w:t>2015 г.</w:t>
            </w:r>
          </w:p>
        </w:tc>
      </w:tr>
      <w:tr w:rsidR="00180B55" w:rsidTr="00C2466B">
        <w:tc>
          <w:tcPr>
            <w:tcW w:w="1976" w:type="dxa"/>
          </w:tcPr>
          <w:p w:rsidR="00180B55" w:rsidRPr="00A33D0A" w:rsidRDefault="00180B55" w:rsidP="00C2466B">
            <w:pPr>
              <w:spacing w:line="276" w:lineRule="auto"/>
              <w:jc w:val="both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молока</w:t>
            </w:r>
          </w:p>
        </w:tc>
        <w:tc>
          <w:tcPr>
            <w:tcW w:w="4125" w:type="dxa"/>
          </w:tcPr>
          <w:p w:rsidR="00180B55" w:rsidRPr="00A33D0A" w:rsidRDefault="00180B55" w:rsidP="00C2466B">
            <w:pPr>
              <w:spacing w:line="276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1 348,87 тонн</w:t>
            </w:r>
          </w:p>
          <w:p w:rsidR="00180B55" w:rsidRPr="00A33D0A" w:rsidRDefault="00180B55" w:rsidP="00C2466B">
            <w:pPr>
              <w:spacing w:line="276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>(66,93% к уровню 2013 г.),</w:t>
            </w:r>
          </w:p>
          <w:p w:rsidR="00180B55" w:rsidRPr="00A33D0A" w:rsidRDefault="00180B55" w:rsidP="00C2466B">
            <w:pPr>
              <w:spacing w:line="276" w:lineRule="auto"/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A33D0A">
              <w:rPr>
                <w:bCs/>
                <w:iCs/>
                <w:color w:val="0000FF"/>
                <w:sz w:val="32"/>
                <w:szCs w:val="32"/>
              </w:rPr>
              <w:t xml:space="preserve"> в т.ч. с/х – 748,67 тонн (54,98% к уровню 2013 г.)</w:t>
            </w:r>
          </w:p>
        </w:tc>
        <w:tc>
          <w:tcPr>
            <w:tcW w:w="4320" w:type="dxa"/>
          </w:tcPr>
          <w:p w:rsidR="00180B55" w:rsidRPr="00C2466B" w:rsidRDefault="00180B55" w:rsidP="00C2466B">
            <w:pPr>
              <w:spacing w:line="276" w:lineRule="auto"/>
              <w:jc w:val="center"/>
              <w:rPr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Cs/>
                <w:iCs/>
                <w:color w:val="FF0000"/>
                <w:sz w:val="32"/>
                <w:szCs w:val="32"/>
              </w:rPr>
              <w:t>1 492,6 тонны</w:t>
            </w:r>
          </w:p>
          <w:p w:rsidR="00180B55" w:rsidRPr="00C2466B" w:rsidRDefault="00180B55" w:rsidP="00C2466B">
            <w:pPr>
              <w:spacing w:line="276" w:lineRule="auto"/>
              <w:jc w:val="center"/>
              <w:rPr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Cs/>
                <w:iCs/>
                <w:color w:val="FF0000"/>
                <w:sz w:val="32"/>
                <w:szCs w:val="32"/>
              </w:rPr>
              <w:t>(117% к уровню 2014 г.),</w:t>
            </w:r>
          </w:p>
          <w:p w:rsidR="00180B55" w:rsidRPr="00C2466B" w:rsidRDefault="00180B55" w:rsidP="00C2466B">
            <w:pPr>
              <w:spacing w:line="276" w:lineRule="auto"/>
              <w:jc w:val="center"/>
              <w:rPr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Cs/>
                <w:iCs/>
                <w:color w:val="FF0000"/>
                <w:sz w:val="32"/>
                <w:szCs w:val="32"/>
              </w:rPr>
              <w:t xml:space="preserve">в т.ч. с/х – 875,6 тонн </w:t>
            </w:r>
          </w:p>
          <w:p w:rsidR="00180B55" w:rsidRPr="00C2466B" w:rsidRDefault="00180B55" w:rsidP="00C2466B">
            <w:pPr>
              <w:spacing w:line="276" w:lineRule="auto"/>
              <w:jc w:val="center"/>
              <w:rPr>
                <w:bCs/>
                <w:iCs/>
                <w:color w:val="FF0000"/>
                <w:sz w:val="32"/>
                <w:szCs w:val="32"/>
              </w:rPr>
            </w:pPr>
            <w:r w:rsidRPr="00C2466B">
              <w:rPr>
                <w:bCs/>
                <w:iCs/>
                <w:color w:val="FF0000"/>
                <w:sz w:val="32"/>
                <w:szCs w:val="32"/>
              </w:rPr>
              <w:t xml:space="preserve">(129,6% к уровню 2014 г.) </w:t>
            </w:r>
          </w:p>
        </w:tc>
      </w:tr>
    </w:tbl>
    <w:p w:rsidR="00180B55" w:rsidRPr="00C92BF1" w:rsidRDefault="00180B55" w:rsidP="00482EEF">
      <w:pPr>
        <w:spacing w:line="276" w:lineRule="auto"/>
        <w:jc w:val="both"/>
        <w:rPr>
          <w:bCs/>
          <w:iCs/>
          <w:color w:val="0070C0"/>
          <w:sz w:val="32"/>
          <w:szCs w:val="32"/>
        </w:rPr>
      </w:pPr>
    </w:p>
    <w:p w:rsidR="00180B55" w:rsidRPr="00A33D0A" w:rsidRDefault="00180B55" w:rsidP="00482EEF">
      <w:pPr>
        <w:spacing w:line="276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>Цена реализации 1 центнера  молока  в сельхозпредприятиях составила  1 715,4 – 1 838,7 рублей, в  2014 году она составляла  1479,6 – 1568,14 рублей.</w:t>
      </w:r>
    </w:p>
    <w:p w:rsidR="00180B55" w:rsidRPr="00A33D0A" w:rsidRDefault="00180B55" w:rsidP="00482EEF">
      <w:pPr>
        <w:spacing w:line="276" w:lineRule="auto"/>
        <w:jc w:val="both"/>
        <w:rPr>
          <w:bCs/>
          <w:iCs/>
          <w:color w:val="0000FF"/>
          <w:sz w:val="32"/>
          <w:szCs w:val="32"/>
        </w:rPr>
      </w:pPr>
      <w:r w:rsidRPr="00A33D0A">
        <w:rPr>
          <w:bCs/>
          <w:iCs/>
          <w:color w:val="0000FF"/>
          <w:sz w:val="32"/>
          <w:szCs w:val="32"/>
        </w:rPr>
        <w:t>Закупочные цены скота в живой массе – 58,70 – 85,55 рублей за килограмм.</w:t>
      </w:r>
    </w:p>
    <w:p w:rsidR="00180B55" w:rsidRPr="00393B75" w:rsidRDefault="00180B55" w:rsidP="00416664">
      <w:pPr>
        <w:spacing w:line="360" w:lineRule="auto"/>
        <w:jc w:val="both"/>
        <w:rPr>
          <w:color w:val="FF0000"/>
          <w:sz w:val="28"/>
          <w:szCs w:val="28"/>
        </w:rPr>
      </w:pPr>
      <w:r w:rsidRPr="00393B75">
        <w:rPr>
          <w:color w:val="FF0000"/>
          <w:sz w:val="28"/>
          <w:szCs w:val="28"/>
        </w:rPr>
        <w:t xml:space="preserve">             </w:t>
      </w:r>
    </w:p>
    <w:p w:rsidR="00180B55" w:rsidRPr="00270983" w:rsidRDefault="00180B55" w:rsidP="00475166">
      <w:pPr>
        <w:spacing w:line="360" w:lineRule="auto"/>
        <w:jc w:val="both"/>
        <w:rPr>
          <w:sz w:val="32"/>
          <w:szCs w:val="32"/>
        </w:rPr>
      </w:pPr>
      <w:r w:rsidRPr="00475166">
        <w:rPr>
          <w:sz w:val="28"/>
          <w:szCs w:val="28"/>
        </w:rPr>
        <w:t xml:space="preserve">     </w:t>
      </w:r>
      <w:r w:rsidRPr="00270983">
        <w:rPr>
          <w:sz w:val="32"/>
          <w:szCs w:val="32"/>
        </w:rPr>
        <w:t xml:space="preserve">Говоря в целом о сельском хозяйстве, приходится констатировать факт, что финансовая устойчивость предприятий агропромышленного комплекса района, не смотря на то, что </w:t>
      </w:r>
      <w:r>
        <w:rPr>
          <w:sz w:val="32"/>
          <w:szCs w:val="32"/>
        </w:rPr>
        <w:t xml:space="preserve">производство и </w:t>
      </w:r>
      <w:r w:rsidRPr="00270983">
        <w:rPr>
          <w:sz w:val="32"/>
          <w:szCs w:val="32"/>
        </w:rPr>
        <w:t>реализация молока растет,  продолжает ухудшаться, практически все – убыточные.  Поэтому заработная плата остается очень низкой</w:t>
      </w:r>
      <w:r>
        <w:rPr>
          <w:sz w:val="32"/>
          <w:szCs w:val="32"/>
        </w:rPr>
        <w:t>.</w:t>
      </w:r>
      <w:r w:rsidRPr="00270983">
        <w:rPr>
          <w:sz w:val="32"/>
          <w:szCs w:val="32"/>
        </w:rPr>
        <w:t xml:space="preserve">  Необходимо изменение отношения к «селу»  на федеральном уровне, без поддержки государства, своими силами -  не обойтись. </w:t>
      </w:r>
    </w:p>
    <w:p w:rsidR="00180B55" w:rsidRDefault="00180B55" w:rsidP="003D6BCB">
      <w:pPr>
        <w:spacing w:line="360" w:lineRule="auto"/>
        <w:jc w:val="both"/>
        <w:rPr>
          <w:color w:val="FF0000"/>
          <w:sz w:val="28"/>
          <w:szCs w:val="28"/>
        </w:rPr>
      </w:pPr>
      <w:r w:rsidRPr="00393B75">
        <w:rPr>
          <w:color w:val="FF0000"/>
          <w:sz w:val="28"/>
          <w:szCs w:val="28"/>
        </w:rPr>
        <w:t xml:space="preserve">        </w:t>
      </w:r>
    </w:p>
    <w:p w:rsidR="00180B55" w:rsidRDefault="00180B55" w:rsidP="003D6BCB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D6BCB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D6BCB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D6BCB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Pr="00A9375F" w:rsidRDefault="00180B55" w:rsidP="003F405E">
      <w:pPr>
        <w:pStyle w:val="af2"/>
        <w:spacing w:line="360" w:lineRule="auto"/>
        <w:jc w:val="center"/>
        <w:rPr>
          <w:b w:val="0"/>
          <w:i w:val="0"/>
          <w:sz w:val="36"/>
          <w:szCs w:val="28"/>
        </w:rPr>
      </w:pPr>
      <w:r w:rsidRPr="00A9375F">
        <w:rPr>
          <w:i w:val="0"/>
          <w:sz w:val="36"/>
          <w:szCs w:val="28"/>
        </w:rPr>
        <w:t>ЖИЛИЩНО-КОММУНАЛЬНОЕ ХОЗЯЙСТВО</w:t>
      </w:r>
    </w:p>
    <w:p w:rsidR="00180B5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3D6BCB">
        <w:rPr>
          <w:b w:val="0"/>
          <w:i w:val="0"/>
          <w:szCs w:val="28"/>
        </w:rPr>
        <w:tab/>
      </w:r>
      <w:r w:rsidRPr="0081389E">
        <w:rPr>
          <w:b w:val="0"/>
          <w:i w:val="0"/>
          <w:sz w:val="32"/>
          <w:szCs w:val="32"/>
        </w:rPr>
        <w:t>Самой злободневной  темой   в любом муниципалитете является тема ЖКХ.</w:t>
      </w:r>
      <w:r>
        <w:rPr>
          <w:b w:val="0"/>
          <w:i w:val="0"/>
          <w:sz w:val="32"/>
          <w:szCs w:val="32"/>
        </w:rPr>
        <w:t xml:space="preserve"> На территории города действуют 3 управляющие компании:</w:t>
      </w:r>
    </w:p>
    <w:p w:rsidR="00180B5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- ООО «Универсал-Н»;</w:t>
      </w:r>
    </w:p>
    <w:p w:rsidR="00180B55" w:rsidRPr="00F831DD" w:rsidRDefault="00180B55" w:rsidP="003D6BCB">
      <w:pPr>
        <w:pStyle w:val="af2"/>
        <w:spacing w:line="360" w:lineRule="auto"/>
        <w:jc w:val="both"/>
        <w:rPr>
          <w:b w:val="0"/>
          <w:i w:val="0"/>
          <w:color w:val="99CC00"/>
          <w:sz w:val="32"/>
          <w:szCs w:val="32"/>
        </w:rPr>
      </w:pPr>
      <w:r>
        <w:rPr>
          <w:b w:val="0"/>
          <w:i w:val="0"/>
          <w:sz w:val="32"/>
          <w:szCs w:val="32"/>
        </w:rPr>
        <w:t>- ООО «Дом -Управ</w:t>
      </w:r>
      <w:r w:rsidRPr="00471E45">
        <w:rPr>
          <w:b w:val="0"/>
          <w:i w:val="0"/>
          <w:sz w:val="32"/>
          <w:szCs w:val="32"/>
        </w:rPr>
        <w:t>»;</w:t>
      </w:r>
    </w:p>
    <w:p w:rsidR="00180B5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lastRenderedPageBreak/>
        <w:t>- МУП «Кувшиновский жилфонд».</w:t>
      </w:r>
    </w:p>
    <w:p w:rsidR="00180B5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ab/>
        <w:t xml:space="preserve">В  </w:t>
      </w:r>
      <w:r w:rsidRPr="0081389E">
        <w:rPr>
          <w:b w:val="0"/>
          <w:i w:val="0"/>
          <w:sz w:val="32"/>
          <w:szCs w:val="32"/>
        </w:rPr>
        <w:t>201</w:t>
      </w:r>
      <w:r>
        <w:rPr>
          <w:b w:val="0"/>
          <w:i w:val="0"/>
          <w:sz w:val="32"/>
          <w:szCs w:val="32"/>
        </w:rPr>
        <w:t>5</w:t>
      </w:r>
      <w:r w:rsidRPr="0081389E">
        <w:rPr>
          <w:b w:val="0"/>
          <w:i w:val="0"/>
          <w:sz w:val="32"/>
          <w:szCs w:val="32"/>
        </w:rPr>
        <w:t xml:space="preserve"> год</w:t>
      </w:r>
      <w:r>
        <w:rPr>
          <w:b w:val="0"/>
          <w:i w:val="0"/>
          <w:sz w:val="32"/>
          <w:szCs w:val="32"/>
        </w:rPr>
        <w:t>у</w:t>
      </w:r>
      <w:r w:rsidRPr="0081389E">
        <w:rPr>
          <w:b w:val="0"/>
          <w:i w:val="0"/>
          <w:sz w:val="32"/>
          <w:szCs w:val="32"/>
        </w:rPr>
        <w:t xml:space="preserve"> администрацией района пров</w:t>
      </w:r>
      <w:r>
        <w:rPr>
          <w:b w:val="0"/>
          <w:i w:val="0"/>
          <w:sz w:val="32"/>
          <w:szCs w:val="32"/>
        </w:rPr>
        <w:t>едены</w:t>
      </w:r>
      <w:r w:rsidRPr="0081389E">
        <w:rPr>
          <w:b w:val="0"/>
          <w:i w:val="0"/>
          <w:sz w:val="32"/>
          <w:szCs w:val="32"/>
        </w:rPr>
        <w:t xml:space="preserve"> мероприятия по оздоровлению ситуации в сфере ж</w:t>
      </w:r>
      <w:r>
        <w:rPr>
          <w:b w:val="0"/>
          <w:i w:val="0"/>
          <w:sz w:val="32"/>
          <w:szCs w:val="32"/>
        </w:rPr>
        <w:t>илищно-коммунального хозяйства: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в летний период был  сделан  водопровод по улицам -Полевая, Семашко, Красноармейская, Западная, Центральная (на основе софинансирования);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проводилась подготовительная работа по подготовке к отопительному сезону 2015-2016 годов, отремонтировано 6 районных котельных;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осуществлен отлов бездомных собак;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произведена реконструкция памятника в парке Победы;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в деревнях Большое Кузнечково и Борзыни установлены отопительные печи «Булерьян» в зданиях библиотек и заготовлено 4 000 м³ дров;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регулярно ведутся работы по уличному освещению;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очищено 11 несанкционированных свалок;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отремонтировано и покрашено более 200 м деревянного забора по ул.Октябрьская;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в ходе подготовки к учебному году, были отсыпаны (более 20 км) и прогрейдированы районные дороги, по которым проходят маршруты школьных автобусов;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проводилась опиловка деревьев;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очищены 6 пожарных водоемов (прудов);</w:t>
      </w:r>
    </w:p>
    <w:p w:rsidR="00180B55" w:rsidRPr="00920575" w:rsidRDefault="00180B55" w:rsidP="003D6BCB">
      <w:pPr>
        <w:pStyle w:val="af2"/>
        <w:spacing w:line="360" w:lineRule="auto"/>
        <w:jc w:val="both"/>
        <w:rPr>
          <w:b w:val="0"/>
          <w:i w:val="0"/>
          <w:sz w:val="32"/>
          <w:szCs w:val="32"/>
        </w:rPr>
      </w:pPr>
      <w:r w:rsidRPr="00920575">
        <w:rPr>
          <w:b w:val="0"/>
          <w:i w:val="0"/>
          <w:sz w:val="32"/>
          <w:szCs w:val="32"/>
        </w:rPr>
        <w:t>- проведены ремонтные работы более 40 пожарных гидрантов.</w:t>
      </w:r>
    </w:p>
    <w:p w:rsidR="00180B55" w:rsidRDefault="00180B55" w:rsidP="00481199">
      <w:pPr>
        <w:spacing w:line="360" w:lineRule="auto"/>
        <w:jc w:val="center"/>
        <w:rPr>
          <w:b/>
          <w:i/>
          <w:sz w:val="36"/>
          <w:szCs w:val="28"/>
        </w:rPr>
      </w:pPr>
    </w:p>
    <w:p w:rsidR="00180B55" w:rsidRDefault="00180B55" w:rsidP="00481199">
      <w:pPr>
        <w:spacing w:line="360" w:lineRule="auto"/>
        <w:jc w:val="center"/>
        <w:rPr>
          <w:b/>
          <w:i/>
          <w:sz w:val="36"/>
          <w:szCs w:val="28"/>
        </w:rPr>
      </w:pPr>
    </w:p>
    <w:p w:rsidR="00180B55" w:rsidRPr="00EB6731" w:rsidRDefault="00180B55" w:rsidP="00481199">
      <w:pPr>
        <w:spacing w:line="360" w:lineRule="auto"/>
        <w:jc w:val="center"/>
        <w:rPr>
          <w:i/>
          <w:sz w:val="28"/>
          <w:szCs w:val="28"/>
        </w:rPr>
      </w:pPr>
      <w:r w:rsidRPr="00EB6731">
        <w:rPr>
          <w:b/>
          <w:i/>
          <w:sz w:val="36"/>
          <w:szCs w:val="28"/>
        </w:rPr>
        <w:t>Г</w:t>
      </w:r>
      <w:r>
        <w:rPr>
          <w:b/>
          <w:i/>
          <w:sz w:val="36"/>
          <w:szCs w:val="28"/>
        </w:rPr>
        <w:t>азификация</w:t>
      </w:r>
      <w:r w:rsidRPr="00EB6731">
        <w:rPr>
          <w:b/>
          <w:i/>
          <w:sz w:val="36"/>
          <w:szCs w:val="28"/>
        </w:rPr>
        <w:t>. С</w:t>
      </w:r>
      <w:r>
        <w:rPr>
          <w:b/>
          <w:i/>
          <w:sz w:val="36"/>
          <w:szCs w:val="28"/>
        </w:rPr>
        <w:t>троительство</w:t>
      </w:r>
      <w:r w:rsidRPr="00EB6731">
        <w:rPr>
          <w:b/>
          <w:i/>
          <w:sz w:val="36"/>
          <w:szCs w:val="28"/>
        </w:rPr>
        <w:t>.</w:t>
      </w:r>
    </w:p>
    <w:p w:rsidR="00180B55" w:rsidRPr="00A33D0A" w:rsidRDefault="00180B55" w:rsidP="00DD3F9B">
      <w:pPr>
        <w:spacing w:line="360" w:lineRule="auto"/>
        <w:jc w:val="both"/>
        <w:rPr>
          <w:i/>
          <w:sz w:val="32"/>
          <w:szCs w:val="32"/>
        </w:rPr>
      </w:pPr>
      <w:r w:rsidRPr="00A33D0A">
        <w:rPr>
          <w:b/>
          <w:color w:val="FF0000"/>
          <w:sz w:val="32"/>
          <w:szCs w:val="32"/>
        </w:rPr>
        <w:t xml:space="preserve">     </w:t>
      </w:r>
      <w:r w:rsidRPr="00A33D0A">
        <w:rPr>
          <w:sz w:val="32"/>
          <w:szCs w:val="32"/>
        </w:rPr>
        <w:t>В 2015 году  в рамках Адресной</w:t>
      </w:r>
      <w:r w:rsidRPr="00A33D0A">
        <w:rPr>
          <w:b/>
          <w:sz w:val="32"/>
          <w:szCs w:val="32"/>
        </w:rPr>
        <w:t xml:space="preserve"> </w:t>
      </w:r>
      <w:r w:rsidRPr="00A33D0A">
        <w:rPr>
          <w:sz w:val="32"/>
          <w:szCs w:val="32"/>
        </w:rPr>
        <w:t>инвестиционной программы Тверской области реализован проект по строительству  объекта «Распределительный</w:t>
      </w:r>
      <w:r w:rsidRPr="00A33D0A">
        <w:rPr>
          <w:b/>
          <w:sz w:val="32"/>
          <w:szCs w:val="32"/>
        </w:rPr>
        <w:t xml:space="preserve"> </w:t>
      </w:r>
      <w:r w:rsidRPr="00A33D0A">
        <w:rPr>
          <w:sz w:val="32"/>
          <w:szCs w:val="32"/>
        </w:rPr>
        <w:t>газопровод по улицам</w:t>
      </w:r>
      <w:r>
        <w:rPr>
          <w:sz w:val="32"/>
          <w:szCs w:val="32"/>
        </w:rPr>
        <w:t>:</w:t>
      </w:r>
      <w:r w:rsidRPr="00A33D0A">
        <w:rPr>
          <w:sz w:val="32"/>
          <w:szCs w:val="32"/>
        </w:rPr>
        <w:t xml:space="preserve"> 1-я Набережная,    1-я </w:t>
      </w:r>
      <w:r w:rsidRPr="00A33D0A">
        <w:rPr>
          <w:sz w:val="32"/>
          <w:szCs w:val="32"/>
        </w:rPr>
        <w:lastRenderedPageBreak/>
        <w:t xml:space="preserve">Заречная, Космонавтов, Озерная, Молодежная, Хрустальная, Рыбацкая в г. Кувшиново Тверской области». </w:t>
      </w:r>
    </w:p>
    <w:p w:rsidR="00180B55" w:rsidRPr="00A33D0A" w:rsidRDefault="00180B55" w:rsidP="00DD3F9B">
      <w:pPr>
        <w:spacing w:line="360" w:lineRule="auto"/>
        <w:jc w:val="both"/>
        <w:rPr>
          <w:sz w:val="32"/>
          <w:szCs w:val="32"/>
        </w:rPr>
      </w:pPr>
      <w:r w:rsidRPr="00A33D0A">
        <w:rPr>
          <w:sz w:val="32"/>
          <w:szCs w:val="32"/>
        </w:rPr>
        <w:t xml:space="preserve">      Проект  «Генеральный план городского поселения «Город Кувшиново» после рассмотрения федеральными и региональными службами отправлен в проектную организацию для устранения недочетов.</w:t>
      </w:r>
    </w:p>
    <w:p w:rsidR="00180B55" w:rsidRDefault="00180B55" w:rsidP="00126CD3">
      <w:pPr>
        <w:spacing w:line="360" w:lineRule="auto"/>
        <w:jc w:val="both"/>
        <w:rPr>
          <w:sz w:val="32"/>
          <w:szCs w:val="32"/>
        </w:rPr>
      </w:pPr>
      <w:r w:rsidRPr="00A33D0A">
        <w:rPr>
          <w:sz w:val="32"/>
          <w:szCs w:val="32"/>
        </w:rPr>
        <w:t xml:space="preserve">       Населени</w:t>
      </w:r>
      <w:r>
        <w:rPr>
          <w:sz w:val="32"/>
          <w:szCs w:val="32"/>
        </w:rPr>
        <w:t>ем</w:t>
      </w:r>
      <w:r w:rsidRPr="00A33D0A">
        <w:rPr>
          <w:sz w:val="32"/>
          <w:szCs w:val="32"/>
        </w:rPr>
        <w:t xml:space="preserve"> построено и введено в эксплуатацию 5 индивидуальных жилых домов, общей площадью 469 м.кв.  </w:t>
      </w:r>
    </w:p>
    <w:p w:rsidR="00180B55" w:rsidRPr="00A33D0A" w:rsidRDefault="00180B55" w:rsidP="00607DBE">
      <w:pPr>
        <w:spacing w:line="360" w:lineRule="auto"/>
        <w:jc w:val="right"/>
        <w:rPr>
          <w:sz w:val="32"/>
          <w:szCs w:val="32"/>
        </w:rPr>
      </w:pPr>
      <w:r>
        <w:t>Таблица 12</w:t>
      </w:r>
      <w:r w:rsidRPr="00A33D0A">
        <w:rPr>
          <w:sz w:val="32"/>
          <w:szCs w:val="32"/>
        </w:rPr>
        <w:t xml:space="preserve">   </w:t>
      </w:r>
    </w:p>
    <w:p w:rsidR="00180B55" w:rsidRPr="00E15363" w:rsidRDefault="00180B55" w:rsidP="00E15363">
      <w:pPr>
        <w:pStyle w:val="af2"/>
        <w:spacing w:line="360" w:lineRule="auto"/>
        <w:jc w:val="both"/>
        <w:rPr>
          <w:b w:val="0"/>
          <w:i w:val="0"/>
          <w:color w:val="0000FF"/>
          <w:sz w:val="32"/>
          <w:szCs w:val="32"/>
        </w:rPr>
      </w:pPr>
      <w:r w:rsidRPr="00E15363">
        <w:rPr>
          <w:b w:val="0"/>
          <w:i w:val="0"/>
          <w:color w:val="0000FF"/>
          <w:sz w:val="32"/>
          <w:szCs w:val="32"/>
        </w:rPr>
        <w:t>- подключен к газовому отоплению многоквартирный жилой дом по ул.Челюскинцев дом 100;</w:t>
      </w:r>
    </w:p>
    <w:p w:rsidR="00180B55" w:rsidRPr="00E15363" w:rsidRDefault="00180B55" w:rsidP="00E15363">
      <w:pPr>
        <w:pStyle w:val="af2"/>
        <w:spacing w:line="360" w:lineRule="auto"/>
        <w:jc w:val="both"/>
        <w:rPr>
          <w:b w:val="0"/>
          <w:i w:val="0"/>
          <w:color w:val="0000FF"/>
          <w:sz w:val="32"/>
          <w:szCs w:val="32"/>
        </w:rPr>
      </w:pPr>
      <w:r w:rsidRPr="00E15363">
        <w:rPr>
          <w:b w:val="0"/>
          <w:i w:val="0"/>
          <w:color w:val="0000FF"/>
          <w:sz w:val="32"/>
          <w:szCs w:val="32"/>
        </w:rPr>
        <w:t xml:space="preserve">- газифицировано </w:t>
      </w:r>
      <w:r>
        <w:rPr>
          <w:b w:val="0"/>
          <w:i w:val="0"/>
          <w:color w:val="0000FF"/>
          <w:sz w:val="32"/>
          <w:szCs w:val="32"/>
        </w:rPr>
        <w:t>7</w:t>
      </w:r>
      <w:r w:rsidRPr="00E15363">
        <w:rPr>
          <w:b w:val="0"/>
          <w:i w:val="0"/>
          <w:color w:val="0000FF"/>
          <w:sz w:val="32"/>
          <w:szCs w:val="32"/>
        </w:rPr>
        <w:t xml:space="preserve"> улиц, протяженностью 1 775,22 м: 1-я Набережная, </w:t>
      </w:r>
      <w:r>
        <w:rPr>
          <w:b w:val="0"/>
          <w:i w:val="0"/>
          <w:color w:val="0000FF"/>
          <w:sz w:val="32"/>
          <w:szCs w:val="32"/>
        </w:rPr>
        <w:t xml:space="preserve">1-я </w:t>
      </w:r>
      <w:r w:rsidRPr="00E15363">
        <w:rPr>
          <w:b w:val="0"/>
          <w:i w:val="0"/>
          <w:color w:val="0000FF"/>
          <w:sz w:val="32"/>
          <w:szCs w:val="32"/>
        </w:rPr>
        <w:t>Заречная, Озерная, Молодежная, Космонавтов, Рыбацкая</w:t>
      </w:r>
      <w:r>
        <w:rPr>
          <w:b w:val="0"/>
          <w:i w:val="0"/>
          <w:color w:val="0000FF"/>
          <w:sz w:val="32"/>
          <w:szCs w:val="32"/>
        </w:rPr>
        <w:t>, Хрустальная</w:t>
      </w:r>
      <w:r w:rsidRPr="00E15363">
        <w:rPr>
          <w:b w:val="0"/>
          <w:i w:val="0"/>
          <w:color w:val="0000FF"/>
          <w:sz w:val="32"/>
          <w:szCs w:val="32"/>
        </w:rPr>
        <w:t>;</w:t>
      </w:r>
    </w:p>
    <w:p w:rsidR="00180B55" w:rsidRPr="00E15363" w:rsidRDefault="00180B55" w:rsidP="00E15363">
      <w:pPr>
        <w:pStyle w:val="af2"/>
        <w:spacing w:line="360" w:lineRule="auto"/>
        <w:jc w:val="both"/>
        <w:rPr>
          <w:b w:val="0"/>
          <w:i w:val="0"/>
          <w:color w:val="0000FF"/>
          <w:sz w:val="32"/>
          <w:szCs w:val="32"/>
        </w:rPr>
      </w:pPr>
      <w:r w:rsidRPr="00E15363">
        <w:rPr>
          <w:b w:val="0"/>
          <w:i w:val="0"/>
          <w:color w:val="0000FF"/>
          <w:sz w:val="32"/>
          <w:szCs w:val="32"/>
        </w:rPr>
        <w:t>- газифицирован частный сектор – 15 домов;</w:t>
      </w:r>
    </w:p>
    <w:p w:rsidR="00180B55" w:rsidRPr="00E15363" w:rsidRDefault="00180B55" w:rsidP="00E15363">
      <w:pPr>
        <w:pStyle w:val="af2"/>
        <w:spacing w:line="360" w:lineRule="auto"/>
        <w:jc w:val="both"/>
        <w:rPr>
          <w:b w:val="0"/>
          <w:i w:val="0"/>
          <w:color w:val="0000FF"/>
          <w:sz w:val="32"/>
          <w:szCs w:val="32"/>
        </w:rPr>
      </w:pPr>
      <w:r w:rsidRPr="00E15363">
        <w:rPr>
          <w:b w:val="0"/>
          <w:i w:val="0"/>
          <w:color w:val="0000FF"/>
          <w:sz w:val="32"/>
          <w:szCs w:val="32"/>
        </w:rPr>
        <w:t>- проведен текущий ремонт 8-ми муниципальных жилых помещений;</w:t>
      </w:r>
    </w:p>
    <w:p w:rsidR="00180B55" w:rsidRPr="00E15363" w:rsidRDefault="00180B55" w:rsidP="00E15363">
      <w:pPr>
        <w:pStyle w:val="af2"/>
        <w:spacing w:line="360" w:lineRule="auto"/>
        <w:jc w:val="both"/>
        <w:rPr>
          <w:b w:val="0"/>
          <w:i w:val="0"/>
          <w:color w:val="0000FF"/>
          <w:sz w:val="32"/>
          <w:szCs w:val="32"/>
        </w:rPr>
      </w:pPr>
      <w:r w:rsidRPr="00E15363">
        <w:rPr>
          <w:b w:val="0"/>
          <w:i w:val="0"/>
          <w:color w:val="0000FF"/>
          <w:sz w:val="32"/>
          <w:szCs w:val="32"/>
        </w:rPr>
        <w:t>- проложен тротуар из железо-бетонных блоков по ул.Советская до поворота на ул.Коммунальная, протяженностью 65 м;</w:t>
      </w:r>
    </w:p>
    <w:p w:rsidR="00180B55" w:rsidRPr="00E15363" w:rsidRDefault="00180B55" w:rsidP="00E15363">
      <w:pPr>
        <w:pStyle w:val="af2"/>
        <w:spacing w:line="360" w:lineRule="auto"/>
        <w:jc w:val="both"/>
        <w:rPr>
          <w:b w:val="0"/>
          <w:i w:val="0"/>
          <w:color w:val="0000FF"/>
          <w:sz w:val="32"/>
          <w:szCs w:val="32"/>
        </w:rPr>
      </w:pPr>
      <w:r w:rsidRPr="00E15363">
        <w:rPr>
          <w:b w:val="0"/>
          <w:i w:val="0"/>
          <w:color w:val="0000FF"/>
          <w:sz w:val="32"/>
          <w:szCs w:val="32"/>
        </w:rPr>
        <w:t>- прокладывается  тротуар по ул.Ст.Разина и прокладывается уличное освещение.</w:t>
      </w:r>
    </w:p>
    <w:p w:rsidR="00180B55" w:rsidRDefault="00180B55" w:rsidP="007E6B8E">
      <w:pPr>
        <w:spacing w:line="360" w:lineRule="auto"/>
        <w:jc w:val="both"/>
      </w:pPr>
      <w:r>
        <w:t xml:space="preserve">      </w:t>
      </w:r>
    </w:p>
    <w:p w:rsidR="00180B55" w:rsidRDefault="00180B55" w:rsidP="007E6B8E">
      <w:pPr>
        <w:spacing w:line="360" w:lineRule="auto"/>
        <w:jc w:val="both"/>
      </w:pPr>
    </w:p>
    <w:p w:rsidR="00180B55" w:rsidRDefault="00180B55" w:rsidP="007E6B8E">
      <w:pPr>
        <w:spacing w:line="360" w:lineRule="auto"/>
        <w:jc w:val="both"/>
      </w:pPr>
    </w:p>
    <w:p w:rsidR="00180B55" w:rsidRDefault="00180B55" w:rsidP="007E6B8E">
      <w:pPr>
        <w:spacing w:line="360" w:lineRule="auto"/>
        <w:jc w:val="both"/>
      </w:pPr>
    </w:p>
    <w:p w:rsidR="00180B55" w:rsidRDefault="00180B55" w:rsidP="007E6B8E">
      <w:pPr>
        <w:spacing w:line="360" w:lineRule="auto"/>
        <w:jc w:val="both"/>
      </w:pPr>
    </w:p>
    <w:p w:rsidR="00180B55" w:rsidRDefault="00180B55" w:rsidP="007E6B8E">
      <w:pPr>
        <w:spacing w:line="360" w:lineRule="auto"/>
        <w:jc w:val="both"/>
      </w:pPr>
    </w:p>
    <w:p w:rsidR="00180B55" w:rsidRDefault="00180B55" w:rsidP="007E6B8E">
      <w:pPr>
        <w:spacing w:line="360" w:lineRule="auto"/>
        <w:jc w:val="both"/>
      </w:pPr>
    </w:p>
    <w:p w:rsidR="00180B55" w:rsidRPr="007E6B8E" w:rsidRDefault="00180B55" w:rsidP="007E6B8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РАБОТА КОМИТЕТА  УПРАВЛЕНИЯ  ИМУЩЕСТВОМ И  ЗЕМЕЛЬНЫМИ  ОТНОШЕНИЯМИ</w:t>
      </w:r>
    </w:p>
    <w:p w:rsidR="00180B55" w:rsidRPr="007E6B8E" w:rsidRDefault="00180B55" w:rsidP="007E6B8E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7E6B8E">
        <w:rPr>
          <w:sz w:val="32"/>
          <w:szCs w:val="32"/>
        </w:rPr>
        <w:t xml:space="preserve">Функцией Комитета является управление и распоряжение муниципальным имуществом, а также земельными участками, </w:t>
      </w:r>
      <w:r w:rsidRPr="007E6B8E">
        <w:rPr>
          <w:sz w:val="32"/>
          <w:szCs w:val="32"/>
        </w:rPr>
        <w:lastRenderedPageBreak/>
        <w:t>государственная собственность на которые не разграничена на территории Кувшиновского района.</w:t>
      </w:r>
    </w:p>
    <w:p w:rsidR="00180B55" w:rsidRPr="007E6B8E" w:rsidRDefault="00180B55" w:rsidP="007E6B8E">
      <w:pPr>
        <w:spacing w:line="360" w:lineRule="auto"/>
        <w:jc w:val="both"/>
        <w:rPr>
          <w:sz w:val="32"/>
          <w:szCs w:val="32"/>
        </w:rPr>
      </w:pPr>
      <w:r w:rsidRPr="007E6B8E">
        <w:rPr>
          <w:sz w:val="32"/>
          <w:szCs w:val="32"/>
        </w:rPr>
        <w:tab/>
        <w:t>По состоянию на конец 2015 года в Комитете зарегистрировано 10 договоров аренды муниципального имущества, 11 договоров безвозмездного пользования, 279 договора аренды земельных участков (из них 14 договоров заключено в 2015 году).</w:t>
      </w:r>
    </w:p>
    <w:p w:rsidR="00180B55" w:rsidRPr="007E6B8E" w:rsidRDefault="00180B55" w:rsidP="007E6B8E">
      <w:pPr>
        <w:spacing w:line="360" w:lineRule="auto"/>
        <w:jc w:val="both"/>
        <w:rPr>
          <w:sz w:val="32"/>
          <w:szCs w:val="32"/>
        </w:rPr>
      </w:pPr>
      <w:r w:rsidRPr="007E6B8E">
        <w:rPr>
          <w:sz w:val="32"/>
          <w:szCs w:val="32"/>
        </w:rPr>
        <w:tab/>
        <w:t>Общая площадь сдаваемых помещений составила 0,935 тыс. кв.м.,       1,78 тыс. кв.м. предоставлено в безвозмездное пользование, площадь сдаваемых в аренду земельных участков составила 147,1 га.</w:t>
      </w:r>
    </w:p>
    <w:p w:rsidR="00180B55" w:rsidRDefault="00180B55" w:rsidP="007E6B8E">
      <w:pPr>
        <w:spacing w:line="360" w:lineRule="auto"/>
        <w:jc w:val="both"/>
        <w:rPr>
          <w:color w:val="FF0000"/>
          <w:sz w:val="32"/>
          <w:szCs w:val="32"/>
        </w:rPr>
      </w:pPr>
      <w:r w:rsidRPr="00951D6E">
        <w:rPr>
          <w:sz w:val="28"/>
          <w:szCs w:val="28"/>
        </w:rPr>
        <w:tab/>
      </w:r>
      <w:r w:rsidRPr="003B0D89">
        <w:rPr>
          <w:color w:val="FF0000"/>
          <w:sz w:val="32"/>
          <w:szCs w:val="32"/>
        </w:rPr>
        <w:t>В результате деятельности Комитета в консолидированный бюджет Кувшиновского района поступило 2 915,64 тыс. руб., в том числе:</w:t>
      </w:r>
    </w:p>
    <w:p w:rsidR="00180B55" w:rsidRPr="00607DBE" w:rsidRDefault="00180B55" w:rsidP="00607DBE">
      <w:pPr>
        <w:spacing w:line="360" w:lineRule="auto"/>
        <w:jc w:val="right"/>
      </w:pPr>
      <w:r w:rsidRPr="00607DBE">
        <w:t>Таблица 13</w:t>
      </w:r>
    </w:p>
    <w:p w:rsidR="00180B55" w:rsidRPr="003B0D89" w:rsidRDefault="00180B55" w:rsidP="007E6B8E">
      <w:pPr>
        <w:spacing w:line="360" w:lineRule="auto"/>
        <w:ind w:firstLine="720"/>
        <w:jc w:val="both"/>
        <w:rPr>
          <w:color w:val="0000FF"/>
          <w:sz w:val="32"/>
          <w:szCs w:val="32"/>
        </w:rPr>
      </w:pPr>
      <w:r w:rsidRPr="003B0D89">
        <w:rPr>
          <w:color w:val="0000FF"/>
          <w:sz w:val="32"/>
          <w:szCs w:val="32"/>
        </w:rPr>
        <w:t>- прочие поступления от использования имущества, находящегося в собственности муниципальных районов 1 407,35 тыс. руб. (плановый показатель на 2015 год 1 534,9 тыс. руб., отклонение составило – 8,3 %);</w:t>
      </w:r>
    </w:p>
    <w:p w:rsidR="00180B55" w:rsidRPr="003B0D89" w:rsidRDefault="00180B55" w:rsidP="007E6B8E">
      <w:pPr>
        <w:spacing w:line="360" w:lineRule="auto"/>
        <w:ind w:firstLine="720"/>
        <w:jc w:val="both"/>
        <w:rPr>
          <w:color w:val="0000FF"/>
          <w:sz w:val="32"/>
          <w:szCs w:val="32"/>
        </w:rPr>
      </w:pPr>
      <w:r w:rsidRPr="003B0D89">
        <w:rPr>
          <w:color w:val="0000FF"/>
          <w:sz w:val="32"/>
          <w:szCs w:val="32"/>
        </w:rPr>
        <w:t>- доходы от аренды земельных участков, государственная собственность на которые не разграничена – 1 284,39 тыс. руб. (плановый показатель на 2015 год 1 653,6 тыс. руб., отклонение составило – 22,3 %);</w:t>
      </w:r>
    </w:p>
    <w:p w:rsidR="00180B55" w:rsidRDefault="00180B55" w:rsidP="007E6B8E">
      <w:pPr>
        <w:spacing w:line="360" w:lineRule="auto"/>
        <w:ind w:firstLine="720"/>
        <w:jc w:val="both"/>
        <w:rPr>
          <w:color w:val="0000FF"/>
          <w:sz w:val="32"/>
          <w:szCs w:val="32"/>
        </w:rPr>
      </w:pPr>
      <w:r w:rsidRPr="003B0D89">
        <w:rPr>
          <w:color w:val="0000FF"/>
          <w:sz w:val="32"/>
          <w:szCs w:val="32"/>
        </w:rPr>
        <w:t>- доходы от продажи земельных участков, государственная собственность на которые не разграничена – 223,9 тыс. руб. (плановый показатель на 2015 год – 171,8 тыс. руб., отклонение составило – + 30,3 %).</w:t>
      </w:r>
    </w:p>
    <w:p w:rsidR="00180B55" w:rsidRDefault="00180B55" w:rsidP="007E6B8E">
      <w:pPr>
        <w:spacing w:line="360" w:lineRule="auto"/>
        <w:ind w:firstLine="720"/>
        <w:jc w:val="both"/>
        <w:rPr>
          <w:color w:val="0000FF"/>
          <w:sz w:val="32"/>
          <w:szCs w:val="32"/>
        </w:rPr>
      </w:pPr>
    </w:p>
    <w:p w:rsidR="00180B55" w:rsidRPr="003B0D89" w:rsidRDefault="00180B55" w:rsidP="007E6B8E">
      <w:pPr>
        <w:spacing w:line="360" w:lineRule="auto"/>
        <w:ind w:firstLine="720"/>
        <w:jc w:val="both"/>
        <w:rPr>
          <w:color w:val="0000FF"/>
          <w:sz w:val="32"/>
          <w:szCs w:val="32"/>
        </w:rPr>
      </w:pPr>
    </w:p>
    <w:p w:rsidR="00180B55" w:rsidRDefault="00180B55" w:rsidP="007E6B8E">
      <w:pPr>
        <w:spacing w:line="360" w:lineRule="auto"/>
        <w:jc w:val="both"/>
        <w:rPr>
          <w:color w:val="FF0000"/>
          <w:sz w:val="32"/>
          <w:szCs w:val="32"/>
        </w:rPr>
      </w:pPr>
      <w:r w:rsidRPr="00951D6E">
        <w:rPr>
          <w:sz w:val="28"/>
          <w:szCs w:val="28"/>
        </w:rPr>
        <w:tab/>
      </w:r>
      <w:r w:rsidRPr="003B0D89">
        <w:rPr>
          <w:sz w:val="32"/>
          <w:szCs w:val="32"/>
        </w:rPr>
        <w:t xml:space="preserve">На 31.12.2015 в Комитет обратилось 425 граждан по земельным вопросам, </w:t>
      </w:r>
      <w:r w:rsidRPr="003B0D89">
        <w:rPr>
          <w:color w:val="FF0000"/>
          <w:sz w:val="32"/>
          <w:szCs w:val="32"/>
        </w:rPr>
        <w:t>в том числе:</w:t>
      </w:r>
    </w:p>
    <w:p w:rsidR="00180B55" w:rsidRPr="00607DBE" w:rsidRDefault="00180B55" w:rsidP="00607DBE">
      <w:pPr>
        <w:spacing w:line="360" w:lineRule="auto"/>
        <w:jc w:val="right"/>
      </w:pPr>
      <w:r>
        <w:t>Таблица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8"/>
        <w:gridCol w:w="2513"/>
      </w:tblGrid>
      <w:tr w:rsidR="00180B55" w:rsidTr="00F648B1">
        <w:trPr>
          <w:trHeight w:val="397"/>
        </w:trPr>
        <w:tc>
          <w:tcPr>
            <w:tcW w:w="7908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648B1">
              <w:rPr>
                <w:color w:val="0000FF"/>
                <w:sz w:val="32"/>
                <w:szCs w:val="32"/>
              </w:rPr>
              <w:t>по оформлению права собственности на земельные участки</w:t>
            </w:r>
          </w:p>
        </w:tc>
        <w:tc>
          <w:tcPr>
            <w:tcW w:w="2513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25</w:t>
            </w:r>
          </w:p>
        </w:tc>
      </w:tr>
      <w:tr w:rsidR="00180B55" w:rsidTr="00F648B1">
        <w:trPr>
          <w:trHeight w:val="397"/>
        </w:trPr>
        <w:tc>
          <w:tcPr>
            <w:tcW w:w="7908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both"/>
              <w:rPr>
                <w:color w:val="0000FF"/>
                <w:sz w:val="32"/>
                <w:szCs w:val="32"/>
              </w:rPr>
            </w:pPr>
            <w:r w:rsidRPr="00F648B1">
              <w:rPr>
                <w:color w:val="0000FF"/>
                <w:sz w:val="32"/>
                <w:szCs w:val="32"/>
              </w:rPr>
              <w:lastRenderedPageBreak/>
              <w:t>по оформлению договоров аренды земельных участков</w:t>
            </w:r>
          </w:p>
        </w:tc>
        <w:tc>
          <w:tcPr>
            <w:tcW w:w="2513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31</w:t>
            </w:r>
          </w:p>
        </w:tc>
      </w:tr>
      <w:tr w:rsidR="00180B55" w:rsidTr="00F648B1">
        <w:trPr>
          <w:trHeight w:val="397"/>
        </w:trPr>
        <w:tc>
          <w:tcPr>
            <w:tcW w:w="7908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both"/>
              <w:rPr>
                <w:color w:val="0000FF"/>
                <w:sz w:val="32"/>
                <w:szCs w:val="32"/>
              </w:rPr>
            </w:pPr>
            <w:r w:rsidRPr="00F648B1">
              <w:rPr>
                <w:color w:val="0000FF"/>
                <w:sz w:val="32"/>
                <w:szCs w:val="32"/>
              </w:rPr>
              <w:t>по вопросам арендной платы за землю</w:t>
            </w:r>
          </w:p>
        </w:tc>
        <w:tc>
          <w:tcPr>
            <w:tcW w:w="2513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219</w:t>
            </w:r>
          </w:p>
        </w:tc>
      </w:tr>
      <w:tr w:rsidR="00180B55" w:rsidTr="00F648B1">
        <w:trPr>
          <w:trHeight w:val="397"/>
        </w:trPr>
        <w:tc>
          <w:tcPr>
            <w:tcW w:w="7908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both"/>
              <w:rPr>
                <w:color w:val="0000FF"/>
                <w:sz w:val="32"/>
                <w:szCs w:val="32"/>
              </w:rPr>
            </w:pPr>
            <w:r w:rsidRPr="00F648B1">
              <w:rPr>
                <w:color w:val="0000FF"/>
                <w:sz w:val="32"/>
                <w:szCs w:val="32"/>
              </w:rPr>
              <w:t>по отказу от прав на земельные участки</w:t>
            </w:r>
          </w:p>
        </w:tc>
        <w:tc>
          <w:tcPr>
            <w:tcW w:w="2513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14</w:t>
            </w:r>
          </w:p>
        </w:tc>
      </w:tr>
      <w:tr w:rsidR="00180B55" w:rsidTr="00F648B1">
        <w:trPr>
          <w:trHeight w:val="397"/>
        </w:trPr>
        <w:tc>
          <w:tcPr>
            <w:tcW w:w="7908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both"/>
              <w:rPr>
                <w:color w:val="0000FF"/>
                <w:sz w:val="32"/>
                <w:szCs w:val="32"/>
              </w:rPr>
            </w:pPr>
            <w:r w:rsidRPr="00F648B1">
              <w:rPr>
                <w:color w:val="0000FF"/>
                <w:sz w:val="32"/>
                <w:szCs w:val="32"/>
              </w:rPr>
              <w:t>по иным земельным вопросам</w:t>
            </w:r>
          </w:p>
        </w:tc>
        <w:tc>
          <w:tcPr>
            <w:tcW w:w="2513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136</w:t>
            </w:r>
          </w:p>
        </w:tc>
      </w:tr>
    </w:tbl>
    <w:p w:rsidR="00180B55" w:rsidRDefault="00180B55" w:rsidP="007E6B8E">
      <w:pPr>
        <w:spacing w:line="360" w:lineRule="auto"/>
        <w:ind w:firstLine="720"/>
        <w:jc w:val="both"/>
        <w:rPr>
          <w:color w:val="0000FF"/>
          <w:sz w:val="32"/>
          <w:szCs w:val="32"/>
        </w:rPr>
      </w:pPr>
    </w:p>
    <w:p w:rsidR="00180B55" w:rsidRPr="003B0D89" w:rsidRDefault="00180B55" w:rsidP="007E6B8E">
      <w:pPr>
        <w:spacing w:line="360" w:lineRule="auto"/>
        <w:jc w:val="both"/>
        <w:rPr>
          <w:sz w:val="32"/>
          <w:szCs w:val="32"/>
        </w:rPr>
      </w:pPr>
      <w:r w:rsidRPr="003B0D89">
        <w:rPr>
          <w:sz w:val="32"/>
          <w:szCs w:val="32"/>
        </w:rPr>
        <w:t xml:space="preserve">      В соответствии со ст. 3.3 федерального закона от 25.10.2001 г. №137-ФЗ «О введении в действие Земельного кодекса Российской Федерации» было рассмотрено и передано в администрацию г. Кувшиново 24 заявлений граждан и составлен акт приема-передачи договоров аренды земельных участков, находящихся на территории г. Кувшиново.</w:t>
      </w:r>
    </w:p>
    <w:p w:rsidR="00180B55" w:rsidRPr="003B0D89" w:rsidRDefault="00180B55" w:rsidP="007E6B8E">
      <w:pPr>
        <w:spacing w:line="360" w:lineRule="auto"/>
        <w:jc w:val="both"/>
        <w:rPr>
          <w:sz w:val="32"/>
          <w:szCs w:val="32"/>
        </w:rPr>
      </w:pPr>
      <w:r w:rsidRPr="003B0D89">
        <w:rPr>
          <w:sz w:val="32"/>
          <w:szCs w:val="32"/>
        </w:rPr>
        <w:t xml:space="preserve">     На 31.12.2015 г. проведено 6 независимых оценок рыночной стоимости имущества для последующей продажи имущества. </w:t>
      </w:r>
    </w:p>
    <w:p w:rsidR="00180B55" w:rsidRPr="003B0D89" w:rsidRDefault="00180B55" w:rsidP="007E6B8E">
      <w:pPr>
        <w:spacing w:line="360" w:lineRule="auto"/>
        <w:jc w:val="both"/>
        <w:rPr>
          <w:sz w:val="32"/>
          <w:szCs w:val="32"/>
        </w:rPr>
      </w:pPr>
      <w:r w:rsidRPr="003B0D89">
        <w:rPr>
          <w:sz w:val="32"/>
          <w:szCs w:val="32"/>
        </w:rPr>
        <w:t xml:space="preserve">     Комитет ведет работу по выявлению муниципального жилого фонда, не переданного в собственность поселений, и подготовке материалов для приватизации населению и района. По состоянию на 31.12.2015 г. в собственность граждан передано 9 жилых помещения.</w:t>
      </w: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Default="00180B55" w:rsidP="005A1B3E">
      <w:pPr>
        <w:spacing w:line="360" w:lineRule="auto"/>
        <w:jc w:val="both"/>
      </w:pPr>
    </w:p>
    <w:p w:rsidR="00180B55" w:rsidRPr="00DD2BC8" w:rsidRDefault="00180B55" w:rsidP="00337BD3">
      <w:pPr>
        <w:spacing w:line="360" w:lineRule="auto"/>
        <w:jc w:val="center"/>
        <w:rPr>
          <w:b/>
          <w:sz w:val="36"/>
          <w:szCs w:val="36"/>
        </w:rPr>
      </w:pPr>
      <w:r w:rsidRPr="00DD2BC8">
        <w:rPr>
          <w:b/>
          <w:sz w:val="36"/>
          <w:szCs w:val="36"/>
        </w:rPr>
        <w:t>СОЦИАЛЬНАЯ  ПОЛИТИКА</w:t>
      </w:r>
    </w:p>
    <w:p w:rsidR="00180B55" w:rsidRPr="004A5171" w:rsidRDefault="00180B55" w:rsidP="004D58F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4A5171">
        <w:rPr>
          <w:sz w:val="32"/>
          <w:szCs w:val="32"/>
        </w:rPr>
        <w:t xml:space="preserve">Ключевые ориентиры на новое качество жизни, без которого невозможно эффективное государство, заключаются в социальной защите </w:t>
      </w:r>
      <w:r w:rsidRPr="004A5171">
        <w:rPr>
          <w:sz w:val="32"/>
          <w:szCs w:val="32"/>
        </w:rPr>
        <w:lastRenderedPageBreak/>
        <w:t xml:space="preserve">и поддержке тех слоев населений, которые не могут обеспечить себя сами:  пенсионеры, ветераны, инвалиды, многодетные и малоимущие. </w:t>
      </w:r>
    </w:p>
    <w:p w:rsidR="00180B55" w:rsidRPr="004A5171" w:rsidRDefault="00180B55" w:rsidP="004D58F5">
      <w:pPr>
        <w:spacing w:line="360" w:lineRule="auto"/>
        <w:ind w:left="993"/>
        <w:jc w:val="both"/>
        <w:rPr>
          <w:sz w:val="32"/>
          <w:szCs w:val="32"/>
        </w:rPr>
      </w:pPr>
      <w:r w:rsidRPr="004A5171">
        <w:rPr>
          <w:sz w:val="32"/>
          <w:szCs w:val="32"/>
        </w:rPr>
        <w:t>По данным пенсионного фонда,</w:t>
      </w:r>
      <w:r w:rsidRPr="004A5171">
        <w:rPr>
          <w:color w:val="FF0000"/>
          <w:sz w:val="32"/>
          <w:szCs w:val="32"/>
        </w:rPr>
        <w:t xml:space="preserve"> </w:t>
      </w:r>
      <w:r w:rsidRPr="004A5171">
        <w:rPr>
          <w:sz w:val="32"/>
          <w:szCs w:val="32"/>
        </w:rPr>
        <w:t>в районе 4 643 пенсионера.</w:t>
      </w:r>
    </w:p>
    <w:p w:rsidR="00180B55" w:rsidRPr="004A5171" w:rsidRDefault="00180B55" w:rsidP="004D58F5">
      <w:pPr>
        <w:spacing w:line="360" w:lineRule="auto"/>
        <w:jc w:val="both"/>
        <w:rPr>
          <w:sz w:val="32"/>
          <w:szCs w:val="32"/>
        </w:rPr>
      </w:pPr>
      <w:r w:rsidRPr="004A5171">
        <w:rPr>
          <w:sz w:val="32"/>
          <w:szCs w:val="32"/>
        </w:rPr>
        <w:t>Работающих пенсионеров – 1 411 человек (в сравнении с 2014 годом – 1 383 человека).  Средняя пенсия составляет  10 951,7 рублей (в сравнении с 2014 годом - 9905,30 рублей.)</w:t>
      </w:r>
    </w:p>
    <w:p w:rsidR="00180B55" w:rsidRPr="003F51AF" w:rsidRDefault="00180B55" w:rsidP="004D58F5">
      <w:pPr>
        <w:ind w:firstLine="708"/>
        <w:jc w:val="both"/>
        <w:rPr>
          <w:sz w:val="28"/>
          <w:szCs w:val="28"/>
        </w:rPr>
      </w:pPr>
    </w:p>
    <w:p w:rsidR="00180B55" w:rsidRPr="004A5171" w:rsidRDefault="00180B55" w:rsidP="004D58F5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4A5171">
        <w:rPr>
          <w:sz w:val="32"/>
          <w:szCs w:val="32"/>
        </w:rPr>
        <w:t>Основой социальной защиты населения района продолжают</w:t>
      </w:r>
    </w:p>
    <w:p w:rsidR="00180B55" w:rsidRDefault="00180B55" w:rsidP="004D58F5">
      <w:pPr>
        <w:spacing w:line="360" w:lineRule="auto"/>
        <w:jc w:val="both"/>
        <w:rPr>
          <w:sz w:val="32"/>
          <w:szCs w:val="32"/>
        </w:rPr>
      </w:pPr>
      <w:r w:rsidRPr="004A5171">
        <w:rPr>
          <w:sz w:val="32"/>
          <w:szCs w:val="32"/>
        </w:rPr>
        <w:t>оставаться меры государственной поддержки. За  201</w:t>
      </w:r>
      <w:r>
        <w:rPr>
          <w:sz w:val="32"/>
          <w:szCs w:val="32"/>
        </w:rPr>
        <w:t>5</w:t>
      </w:r>
      <w:r w:rsidRPr="004A5171">
        <w:rPr>
          <w:sz w:val="32"/>
          <w:szCs w:val="32"/>
        </w:rPr>
        <w:t xml:space="preserve"> год  социальная помощь н</w:t>
      </w:r>
      <w:r>
        <w:rPr>
          <w:sz w:val="32"/>
          <w:szCs w:val="32"/>
        </w:rPr>
        <w:t>аселению района составила 69 631,4 тыс.рублей.</w:t>
      </w:r>
    </w:p>
    <w:p w:rsidR="00180B55" w:rsidRPr="00607DBE" w:rsidRDefault="00180B55" w:rsidP="00607DBE">
      <w:pPr>
        <w:spacing w:line="360" w:lineRule="auto"/>
        <w:jc w:val="right"/>
      </w:pPr>
      <w:r>
        <w:t>Таблица 15</w:t>
      </w:r>
    </w:p>
    <w:p w:rsidR="00180B55" w:rsidRDefault="00180B55" w:rsidP="00AD54E7">
      <w:pPr>
        <w:spacing w:line="360" w:lineRule="auto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По данным пенсионного фонда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79"/>
        <w:gridCol w:w="3227"/>
      </w:tblGrid>
      <w:tr w:rsidR="00180B55" w:rsidRPr="000A717F" w:rsidTr="00913219">
        <w:trPr>
          <w:tblCellSpacing w:w="20" w:type="dxa"/>
        </w:trPr>
        <w:tc>
          <w:tcPr>
            <w:tcW w:w="6919" w:type="dxa"/>
          </w:tcPr>
          <w:p w:rsidR="00180B55" w:rsidRPr="000A717F" w:rsidRDefault="00180B55" w:rsidP="00913219">
            <w:pPr>
              <w:spacing w:line="276" w:lineRule="auto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На выплату пенсий</w:t>
            </w:r>
          </w:p>
        </w:tc>
        <w:tc>
          <w:tcPr>
            <w:tcW w:w="3167" w:type="dxa"/>
          </w:tcPr>
          <w:p w:rsidR="00180B55" w:rsidRPr="000A717F" w:rsidRDefault="00180B55" w:rsidP="0091321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573 115,60 </w:t>
            </w:r>
            <w:r w:rsidRPr="000A717F">
              <w:rPr>
                <w:color w:val="0000FF"/>
                <w:sz w:val="28"/>
                <w:szCs w:val="28"/>
              </w:rPr>
              <w:t xml:space="preserve"> тыс.руб.</w:t>
            </w:r>
          </w:p>
        </w:tc>
      </w:tr>
      <w:tr w:rsidR="00180B55" w:rsidRPr="000A717F" w:rsidTr="00913219">
        <w:trPr>
          <w:tblCellSpacing w:w="20" w:type="dxa"/>
        </w:trPr>
        <w:tc>
          <w:tcPr>
            <w:tcW w:w="6919" w:type="dxa"/>
          </w:tcPr>
          <w:p w:rsidR="00180B55" w:rsidRPr="000A717F" w:rsidRDefault="00180B55" w:rsidP="00913219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Единовременные денежные выплаты</w:t>
            </w:r>
          </w:p>
        </w:tc>
        <w:tc>
          <w:tcPr>
            <w:tcW w:w="3167" w:type="dxa"/>
          </w:tcPr>
          <w:p w:rsidR="00180B55" w:rsidRPr="000A717F" w:rsidRDefault="00180B55" w:rsidP="0091321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30 149,20</w:t>
            </w:r>
            <w:r w:rsidRPr="000A717F">
              <w:rPr>
                <w:color w:val="0000FF"/>
                <w:sz w:val="28"/>
                <w:szCs w:val="28"/>
              </w:rPr>
              <w:t xml:space="preserve"> тыс.руб.</w:t>
            </w:r>
          </w:p>
        </w:tc>
      </w:tr>
      <w:tr w:rsidR="00180B55" w:rsidRPr="000A717F" w:rsidTr="00913219">
        <w:trPr>
          <w:tblCellSpacing w:w="20" w:type="dxa"/>
        </w:trPr>
        <w:tc>
          <w:tcPr>
            <w:tcW w:w="6919" w:type="dxa"/>
          </w:tcPr>
          <w:p w:rsidR="00180B55" w:rsidRPr="000A717F" w:rsidRDefault="00180B55" w:rsidP="00913219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 том числе:</w:t>
            </w:r>
          </w:p>
        </w:tc>
        <w:tc>
          <w:tcPr>
            <w:tcW w:w="3167" w:type="dxa"/>
          </w:tcPr>
          <w:p w:rsidR="00180B55" w:rsidRPr="000A717F" w:rsidRDefault="00180B55" w:rsidP="0091321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80B55" w:rsidRPr="000A717F" w:rsidTr="00913219">
        <w:trPr>
          <w:tblCellSpacing w:w="20" w:type="dxa"/>
        </w:trPr>
        <w:tc>
          <w:tcPr>
            <w:tcW w:w="6919" w:type="dxa"/>
          </w:tcPr>
          <w:p w:rsidR="00180B55" w:rsidRDefault="00180B55" w:rsidP="00913219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погребение</w:t>
            </w:r>
          </w:p>
        </w:tc>
        <w:tc>
          <w:tcPr>
            <w:tcW w:w="3167" w:type="dxa"/>
          </w:tcPr>
          <w:p w:rsidR="00180B55" w:rsidRPr="000A717F" w:rsidRDefault="00180B55" w:rsidP="0091321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1 227,20 тыс.руб.</w:t>
            </w:r>
          </w:p>
        </w:tc>
      </w:tr>
      <w:tr w:rsidR="00180B55" w:rsidRPr="000A717F" w:rsidTr="00913219">
        <w:trPr>
          <w:tblCellSpacing w:w="20" w:type="dxa"/>
        </w:trPr>
        <w:tc>
          <w:tcPr>
            <w:tcW w:w="6919" w:type="dxa"/>
          </w:tcPr>
          <w:p w:rsidR="00180B55" w:rsidRPr="000A717F" w:rsidRDefault="00180B55" w:rsidP="00913219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единовременные денежные выплаты (ЕДВ)</w:t>
            </w:r>
          </w:p>
        </w:tc>
        <w:tc>
          <w:tcPr>
            <w:tcW w:w="3167" w:type="dxa"/>
          </w:tcPr>
          <w:p w:rsidR="00180B55" w:rsidRPr="000A717F" w:rsidRDefault="00180B55" w:rsidP="0091321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27 235, 0</w:t>
            </w:r>
            <w:r w:rsidRPr="000A717F">
              <w:rPr>
                <w:color w:val="0000FF"/>
                <w:sz w:val="28"/>
                <w:szCs w:val="28"/>
              </w:rPr>
              <w:t xml:space="preserve"> тыс.руб.</w:t>
            </w:r>
          </w:p>
        </w:tc>
      </w:tr>
      <w:tr w:rsidR="00180B55" w:rsidRPr="000A717F" w:rsidTr="00913219">
        <w:trPr>
          <w:tblCellSpacing w:w="20" w:type="dxa"/>
        </w:trPr>
        <w:tc>
          <w:tcPr>
            <w:tcW w:w="6919" w:type="dxa"/>
          </w:tcPr>
          <w:p w:rsidR="00180B55" w:rsidRDefault="00180B55" w:rsidP="00913219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ДЕМО ко Дню Победы</w:t>
            </w:r>
          </w:p>
        </w:tc>
        <w:tc>
          <w:tcPr>
            <w:tcW w:w="3167" w:type="dxa"/>
          </w:tcPr>
          <w:p w:rsidR="00180B55" w:rsidRDefault="00180B55" w:rsidP="0091321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1 687,0 тыс.руб.</w:t>
            </w:r>
          </w:p>
        </w:tc>
      </w:tr>
      <w:tr w:rsidR="00180B55" w:rsidRPr="000A717F" w:rsidTr="00913219">
        <w:trPr>
          <w:tblCellSpacing w:w="20" w:type="dxa"/>
        </w:trPr>
        <w:tc>
          <w:tcPr>
            <w:tcW w:w="6919" w:type="dxa"/>
          </w:tcPr>
          <w:p w:rsidR="00180B55" w:rsidRPr="00AD54E7" w:rsidRDefault="00180B55" w:rsidP="00913219">
            <w:pPr>
              <w:spacing w:line="276" w:lineRule="auto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ИТОГО</w:t>
            </w:r>
          </w:p>
        </w:tc>
        <w:tc>
          <w:tcPr>
            <w:tcW w:w="3167" w:type="dxa"/>
          </w:tcPr>
          <w:p w:rsidR="00180B55" w:rsidRPr="00AD54E7" w:rsidRDefault="00180B55" w:rsidP="0091321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603 264,80 тыс.руб.</w:t>
            </w:r>
          </w:p>
        </w:tc>
      </w:tr>
    </w:tbl>
    <w:p w:rsidR="00180B55" w:rsidRPr="003F51AF" w:rsidRDefault="00180B55" w:rsidP="00F831DD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32"/>
          <w:szCs w:val="32"/>
        </w:rPr>
        <w:t xml:space="preserve">Основой социальной защиты населения района продолжают оставаться меры государственной поддержки. </w:t>
      </w:r>
    </w:p>
    <w:p w:rsidR="00180B55" w:rsidRDefault="00180B55" w:rsidP="00F831DD">
      <w:pPr>
        <w:pStyle w:val="ae"/>
        <w:numPr>
          <w:ilvl w:val="0"/>
          <w:numId w:val="39"/>
        </w:numPr>
        <w:spacing w:line="360" w:lineRule="auto"/>
        <w:jc w:val="both"/>
        <w:rPr>
          <w:sz w:val="32"/>
          <w:szCs w:val="28"/>
        </w:rPr>
      </w:pPr>
      <w:r w:rsidRPr="00810ADA">
        <w:rPr>
          <w:sz w:val="32"/>
          <w:szCs w:val="28"/>
        </w:rPr>
        <w:t>На конец 201</w:t>
      </w:r>
      <w:r>
        <w:rPr>
          <w:sz w:val="32"/>
          <w:szCs w:val="28"/>
        </w:rPr>
        <w:t xml:space="preserve">5 </w:t>
      </w:r>
      <w:r w:rsidRPr="00810ADA">
        <w:rPr>
          <w:sz w:val="32"/>
          <w:szCs w:val="28"/>
        </w:rPr>
        <w:t xml:space="preserve">года на учете в территориальном отделе социальной защиты населения состоит  </w:t>
      </w:r>
      <w:r>
        <w:rPr>
          <w:sz w:val="32"/>
          <w:szCs w:val="28"/>
        </w:rPr>
        <w:t>8 099</w:t>
      </w:r>
      <w:r w:rsidRPr="00810ADA">
        <w:rPr>
          <w:sz w:val="32"/>
          <w:szCs w:val="28"/>
        </w:rPr>
        <w:t xml:space="preserve"> чел</w:t>
      </w:r>
      <w:r>
        <w:rPr>
          <w:sz w:val="32"/>
          <w:szCs w:val="28"/>
        </w:rPr>
        <w:t>овек</w:t>
      </w:r>
      <w:r w:rsidRPr="00810ADA">
        <w:rPr>
          <w:sz w:val="32"/>
          <w:szCs w:val="28"/>
        </w:rPr>
        <w:t xml:space="preserve">, </w:t>
      </w:r>
      <w:r>
        <w:rPr>
          <w:color w:val="FF0000"/>
          <w:sz w:val="32"/>
          <w:szCs w:val="28"/>
        </w:rPr>
        <w:t>в том числе по категориям, как Вы можете видеть на экране</w:t>
      </w:r>
      <w:r w:rsidRPr="00810ADA">
        <w:rPr>
          <w:sz w:val="32"/>
          <w:szCs w:val="28"/>
        </w:rPr>
        <w:t>:</w:t>
      </w:r>
    </w:p>
    <w:p w:rsidR="00180B55" w:rsidRDefault="00180B55" w:rsidP="0069287A">
      <w:pPr>
        <w:pStyle w:val="ae"/>
        <w:spacing w:line="360" w:lineRule="auto"/>
        <w:jc w:val="both"/>
        <w:rPr>
          <w:sz w:val="32"/>
          <w:szCs w:val="28"/>
        </w:rPr>
      </w:pPr>
    </w:p>
    <w:p w:rsidR="00180B55" w:rsidRDefault="00180B55" w:rsidP="0069287A">
      <w:pPr>
        <w:pStyle w:val="ae"/>
        <w:spacing w:line="360" w:lineRule="auto"/>
        <w:jc w:val="both"/>
        <w:rPr>
          <w:sz w:val="32"/>
          <w:szCs w:val="28"/>
        </w:rPr>
      </w:pPr>
    </w:p>
    <w:p w:rsidR="00180B55" w:rsidRDefault="00180B55" w:rsidP="0069287A">
      <w:pPr>
        <w:pStyle w:val="ae"/>
        <w:spacing w:line="360" w:lineRule="auto"/>
        <w:jc w:val="both"/>
        <w:rPr>
          <w:sz w:val="32"/>
          <w:szCs w:val="28"/>
        </w:rPr>
      </w:pPr>
    </w:p>
    <w:p w:rsidR="00180B55" w:rsidRPr="00607DBE" w:rsidRDefault="00180B55" w:rsidP="00607DBE">
      <w:pPr>
        <w:pStyle w:val="ae"/>
        <w:spacing w:line="360" w:lineRule="auto"/>
        <w:ind w:left="993"/>
        <w:jc w:val="right"/>
      </w:pPr>
      <w:r>
        <w:t>Таблица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8"/>
        <w:gridCol w:w="2400"/>
        <w:gridCol w:w="2633"/>
      </w:tblGrid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 xml:space="preserve">Категории 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b/>
                <w:color w:val="0000FF"/>
                <w:sz w:val="32"/>
                <w:szCs w:val="28"/>
              </w:rPr>
            </w:pPr>
            <w:r w:rsidRPr="006A3FF7">
              <w:rPr>
                <w:b/>
                <w:color w:val="0000FF"/>
                <w:sz w:val="32"/>
                <w:szCs w:val="28"/>
              </w:rPr>
              <w:t>2014 г.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b/>
                <w:color w:val="FF0000"/>
                <w:sz w:val="32"/>
                <w:szCs w:val="28"/>
              </w:rPr>
            </w:pPr>
            <w:r w:rsidRPr="006A3FF7">
              <w:rPr>
                <w:b/>
                <w:color w:val="FF0000"/>
                <w:sz w:val="32"/>
                <w:szCs w:val="28"/>
              </w:rPr>
              <w:t>2015 г.</w:t>
            </w:r>
          </w:p>
        </w:tc>
      </w:tr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both"/>
              <w:rPr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32"/>
              </w:rPr>
              <w:lastRenderedPageBreak/>
              <w:t>инвалиды ВОВ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>5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FF0000"/>
                <w:sz w:val="32"/>
                <w:szCs w:val="28"/>
              </w:rPr>
            </w:pPr>
            <w:r w:rsidRPr="006A3FF7">
              <w:rPr>
                <w:color w:val="FF0000"/>
                <w:sz w:val="32"/>
                <w:szCs w:val="28"/>
              </w:rPr>
              <w:t>6</w:t>
            </w:r>
          </w:p>
        </w:tc>
      </w:tr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both"/>
              <w:rPr>
                <w:color w:val="0000FF"/>
                <w:sz w:val="32"/>
                <w:szCs w:val="32"/>
              </w:rPr>
            </w:pPr>
            <w:r w:rsidRPr="006A3FF7">
              <w:rPr>
                <w:color w:val="0000FF"/>
                <w:sz w:val="32"/>
                <w:szCs w:val="32"/>
              </w:rPr>
              <w:t>участники ВОВ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>33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FF0000"/>
                <w:sz w:val="32"/>
                <w:szCs w:val="28"/>
              </w:rPr>
            </w:pPr>
            <w:r w:rsidRPr="006A3FF7">
              <w:rPr>
                <w:color w:val="FF0000"/>
                <w:sz w:val="32"/>
                <w:szCs w:val="28"/>
              </w:rPr>
              <w:t>24</w:t>
            </w:r>
          </w:p>
        </w:tc>
      </w:tr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both"/>
              <w:rPr>
                <w:color w:val="0000FF"/>
                <w:sz w:val="32"/>
                <w:szCs w:val="32"/>
              </w:rPr>
            </w:pPr>
            <w:r w:rsidRPr="006A3FF7">
              <w:rPr>
                <w:color w:val="0000FF"/>
                <w:sz w:val="32"/>
                <w:szCs w:val="32"/>
              </w:rPr>
              <w:t>инвалиды общего заболевания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>847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FF0000"/>
                <w:sz w:val="32"/>
                <w:szCs w:val="28"/>
              </w:rPr>
            </w:pPr>
            <w:r w:rsidRPr="006A3FF7">
              <w:rPr>
                <w:color w:val="FF0000"/>
                <w:sz w:val="32"/>
                <w:szCs w:val="28"/>
              </w:rPr>
              <w:t>747</w:t>
            </w:r>
          </w:p>
        </w:tc>
      </w:tr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both"/>
              <w:rPr>
                <w:color w:val="0000FF"/>
                <w:sz w:val="32"/>
                <w:szCs w:val="32"/>
              </w:rPr>
            </w:pPr>
            <w:r w:rsidRPr="006A3FF7">
              <w:rPr>
                <w:color w:val="0000FF"/>
                <w:sz w:val="32"/>
                <w:szCs w:val="32"/>
              </w:rPr>
              <w:t>дети-инвалиды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>40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FF0000"/>
                <w:sz w:val="32"/>
                <w:szCs w:val="28"/>
              </w:rPr>
            </w:pPr>
            <w:r w:rsidRPr="006A3FF7">
              <w:rPr>
                <w:color w:val="FF0000"/>
                <w:sz w:val="32"/>
                <w:szCs w:val="28"/>
              </w:rPr>
              <w:t>36</w:t>
            </w:r>
          </w:p>
        </w:tc>
      </w:tr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both"/>
              <w:rPr>
                <w:color w:val="0000FF"/>
                <w:sz w:val="32"/>
                <w:szCs w:val="32"/>
              </w:rPr>
            </w:pPr>
            <w:r w:rsidRPr="006A3FF7">
              <w:rPr>
                <w:color w:val="0000FF"/>
                <w:sz w:val="32"/>
                <w:szCs w:val="32"/>
              </w:rPr>
              <w:t>участники ликвидации аварии на ЧАЭС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>25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FF0000"/>
                <w:sz w:val="32"/>
                <w:szCs w:val="28"/>
              </w:rPr>
            </w:pPr>
            <w:r w:rsidRPr="006A3FF7">
              <w:rPr>
                <w:color w:val="FF0000"/>
                <w:sz w:val="32"/>
                <w:szCs w:val="28"/>
              </w:rPr>
              <w:t>24</w:t>
            </w:r>
          </w:p>
        </w:tc>
      </w:tr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both"/>
              <w:rPr>
                <w:color w:val="0000FF"/>
                <w:sz w:val="32"/>
                <w:szCs w:val="32"/>
              </w:rPr>
            </w:pPr>
            <w:r w:rsidRPr="006A3FF7">
              <w:rPr>
                <w:color w:val="0000FF"/>
                <w:sz w:val="32"/>
                <w:szCs w:val="32"/>
              </w:rPr>
              <w:t>труженики тыла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>224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FF0000"/>
                <w:sz w:val="32"/>
                <w:szCs w:val="28"/>
              </w:rPr>
            </w:pPr>
            <w:r w:rsidRPr="006A3FF7">
              <w:rPr>
                <w:color w:val="FF0000"/>
                <w:sz w:val="32"/>
                <w:szCs w:val="28"/>
              </w:rPr>
              <w:t>181</w:t>
            </w:r>
          </w:p>
        </w:tc>
      </w:tr>
      <w:tr w:rsidR="00180B55" w:rsidTr="00913219">
        <w:tc>
          <w:tcPr>
            <w:tcW w:w="5388" w:type="dxa"/>
          </w:tcPr>
          <w:p w:rsidR="00180B55" w:rsidRPr="006A3FF7" w:rsidRDefault="00180B55" w:rsidP="00913219">
            <w:pPr>
              <w:pStyle w:val="ae"/>
              <w:ind w:left="0"/>
              <w:jc w:val="both"/>
              <w:rPr>
                <w:color w:val="0000FF"/>
                <w:sz w:val="32"/>
                <w:szCs w:val="32"/>
              </w:rPr>
            </w:pPr>
            <w:r w:rsidRPr="006A3FF7">
              <w:rPr>
                <w:color w:val="0000FF"/>
                <w:sz w:val="32"/>
                <w:szCs w:val="32"/>
              </w:rPr>
              <w:t>ветераны труда</w:t>
            </w:r>
          </w:p>
        </w:tc>
        <w:tc>
          <w:tcPr>
            <w:tcW w:w="2400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0000FF"/>
                <w:sz w:val="32"/>
                <w:szCs w:val="28"/>
              </w:rPr>
            </w:pPr>
            <w:r w:rsidRPr="006A3FF7">
              <w:rPr>
                <w:color w:val="0000FF"/>
                <w:sz w:val="32"/>
                <w:szCs w:val="28"/>
              </w:rPr>
              <w:t>1 188</w:t>
            </w:r>
          </w:p>
        </w:tc>
        <w:tc>
          <w:tcPr>
            <w:tcW w:w="2633" w:type="dxa"/>
          </w:tcPr>
          <w:p w:rsidR="00180B55" w:rsidRPr="006A3FF7" w:rsidRDefault="00180B55" w:rsidP="00913219">
            <w:pPr>
              <w:pStyle w:val="ae"/>
              <w:ind w:left="0"/>
              <w:jc w:val="center"/>
              <w:rPr>
                <w:color w:val="FF0000"/>
                <w:sz w:val="32"/>
                <w:szCs w:val="28"/>
              </w:rPr>
            </w:pPr>
            <w:r w:rsidRPr="006A3FF7">
              <w:rPr>
                <w:color w:val="FF0000"/>
                <w:sz w:val="32"/>
                <w:szCs w:val="28"/>
              </w:rPr>
              <w:t>1 694</w:t>
            </w:r>
          </w:p>
        </w:tc>
      </w:tr>
    </w:tbl>
    <w:p w:rsidR="00180B55" w:rsidRPr="00810ADA" w:rsidRDefault="00180B55" w:rsidP="004D58F5">
      <w:pPr>
        <w:pStyle w:val="ae"/>
        <w:ind w:left="993"/>
        <w:jc w:val="both"/>
        <w:rPr>
          <w:sz w:val="32"/>
          <w:szCs w:val="28"/>
        </w:rPr>
      </w:pPr>
    </w:p>
    <w:p w:rsidR="00180B55" w:rsidRDefault="00180B55" w:rsidP="00F831DD">
      <w:pPr>
        <w:spacing w:line="276" w:lineRule="auto"/>
        <w:jc w:val="both"/>
        <w:rPr>
          <w:sz w:val="32"/>
          <w:szCs w:val="28"/>
        </w:rPr>
      </w:pPr>
      <w:r w:rsidRPr="003F51AF">
        <w:rPr>
          <w:sz w:val="28"/>
          <w:szCs w:val="28"/>
        </w:rPr>
        <w:t xml:space="preserve">        </w:t>
      </w:r>
      <w:r>
        <w:rPr>
          <w:sz w:val="32"/>
          <w:szCs w:val="28"/>
        </w:rPr>
        <w:t>Дети – наше будущее, конечно же самая большая забота социальных служб направлена на их развитие, поддержку и заботу.</w:t>
      </w:r>
    </w:p>
    <w:p w:rsidR="00180B55" w:rsidRPr="00D051B9" w:rsidRDefault="00180B55" w:rsidP="00D051B9">
      <w:pPr>
        <w:spacing w:line="360" w:lineRule="auto"/>
        <w:ind w:left="993"/>
        <w:jc w:val="center"/>
        <w:rPr>
          <w:color w:val="0000FF"/>
          <w:sz w:val="28"/>
          <w:szCs w:val="28"/>
        </w:rPr>
      </w:pPr>
    </w:p>
    <w:p w:rsidR="00180B55" w:rsidRPr="002619B3" w:rsidRDefault="00180B55" w:rsidP="004D58F5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2619B3">
        <w:rPr>
          <w:sz w:val="32"/>
          <w:szCs w:val="32"/>
        </w:rPr>
        <w:t xml:space="preserve"> Выплата детских пособий производится семьям с низким среднедушевым доходом из областного бюджета. В районе 775 получателей пособия. </w:t>
      </w:r>
    </w:p>
    <w:p w:rsidR="00180B55" w:rsidRPr="001B12CB" w:rsidRDefault="00180B55" w:rsidP="004D58F5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2619B3">
        <w:rPr>
          <w:sz w:val="32"/>
          <w:szCs w:val="32"/>
        </w:rPr>
        <w:t xml:space="preserve"> На учете в ТОСЗН состоит 134 многодетных семьи (в сравнении с 2014 г. их было 128).</w:t>
      </w:r>
      <w:r>
        <w:rPr>
          <w:sz w:val="32"/>
          <w:szCs w:val="32"/>
        </w:rPr>
        <w:t xml:space="preserve"> 106</w:t>
      </w:r>
      <w:r w:rsidRPr="003F51AF">
        <w:rPr>
          <w:sz w:val="28"/>
          <w:szCs w:val="28"/>
        </w:rPr>
        <w:t xml:space="preserve"> </w:t>
      </w:r>
      <w:r w:rsidRPr="001B12CB">
        <w:rPr>
          <w:sz w:val="32"/>
          <w:szCs w:val="32"/>
        </w:rPr>
        <w:t>неработающим  гражданам выплачивается ежемесячное пособие по уходу за ребенком до достижения им возраста 1,5 лет.</w:t>
      </w:r>
    </w:p>
    <w:p w:rsidR="00180B55" w:rsidRPr="001B12CB" w:rsidRDefault="00180B55" w:rsidP="004D58F5">
      <w:pPr>
        <w:spacing w:line="360" w:lineRule="auto"/>
        <w:jc w:val="both"/>
        <w:rPr>
          <w:sz w:val="32"/>
          <w:szCs w:val="32"/>
        </w:rPr>
      </w:pPr>
      <w:r w:rsidRPr="001B12CB">
        <w:rPr>
          <w:sz w:val="32"/>
          <w:szCs w:val="32"/>
        </w:rPr>
        <w:t xml:space="preserve">Свидетельства на региональный материнский (семейный) капитал получили 21 женщина. </w:t>
      </w:r>
    </w:p>
    <w:p w:rsidR="00180B55" w:rsidRPr="001B12CB" w:rsidRDefault="00180B55" w:rsidP="004D58F5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 </w:t>
      </w:r>
      <w:r w:rsidRPr="001B12CB">
        <w:rPr>
          <w:sz w:val="32"/>
          <w:szCs w:val="32"/>
        </w:rPr>
        <w:t>В отделе социально</w:t>
      </w:r>
      <w:r>
        <w:rPr>
          <w:sz w:val="32"/>
          <w:szCs w:val="32"/>
        </w:rPr>
        <w:t>й защиты работает пункт проката.</w:t>
      </w:r>
      <w:r w:rsidRPr="001B12CB">
        <w:rPr>
          <w:sz w:val="32"/>
          <w:szCs w:val="32"/>
        </w:rPr>
        <w:t xml:space="preserve"> За 2015 год данной услугой воспользовались 45 семей. Через пункт проката выданы технические средства реабилитации 13 инвалидам и нуждающимся в данных средствах.     </w:t>
      </w:r>
    </w:p>
    <w:p w:rsidR="00180B55" w:rsidRPr="001B12CB" w:rsidRDefault="00180B55" w:rsidP="004D58F5">
      <w:pPr>
        <w:spacing w:line="360" w:lineRule="auto"/>
        <w:jc w:val="both"/>
        <w:rPr>
          <w:sz w:val="32"/>
          <w:szCs w:val="32"/>
        </w:rPr>
      </w:pPr>
      <w:r w:rsidRPr="001B12CB">
        <w:rPr>
          <w:sz w:val="32"/>
          <w:szCs w:val="32"/>
        </w:rPr>
        <w:t xml:space="preserve">        Помощь оказывается также престарелым гражданам: силами социальных работников обслуживаются на дому 120 нуждающихся в уходе престарелых граждан. В доме-интернате для граждан пожилого возраста и инвалидов  с. Прямухино   проживают 15 человек.</w:t>
      </w:r>
    </w:p>
    <w:p w:rsidR="00180B55" w:rsidRPr="001B12CB" w:rsidRDefault="00180B55" w:rsidP="004D58F5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1B12CB">
        <w:rPr>
          <w:sz w:val="32"/>
          <w:szCs w:val="32"/>
        </w:rPr>
        <w:t xml:space="preserve">На оплату ЖКХ в 2015 году получили субсидии на оплату 328 семей.     </w:t>
      </w:r>
    </w:p>
    <w:p w:rsidR="00180B55" w:rsidRPr="001B12CB" w:rsidRDefault="00180B55" w:rsidP="004D58F5">
      <w:pPr>
        <w:spacing w:line="360" w:lineRule="auto"/>
        <w:jc w:val="both"/>
        <w:rPr>
          <w:sz w:val="32"/>
          <w:szCs w:val="32"/>
        </w:rPr>
      </w:pPr>
      <w:r w:rsidRPr="001B12CB">
        <w:rPr>
          <w:sz w:val="32"/>
          <w:szCs w:val="32"/>
        </w:rPr>
        <w:lastRenderedPageBreak/>
        <w:t xml:space="preserve">     55 студентам, обучающимся в Тверск</w:t>
      </w:r>
      <w:r>
        <w:rPr>
          <w:sz w:val="32"/>
          <w:szCs w:val="32"/>
        </w:rPr>
        <w:t>ой области, оплачивался проезд</w:t>
      </w:r>
      <w:r w:rsidRPr="001B12CB">
        <w:rPr>
          <w:sz w:val="32"/>
          <w:szCs w:val="32"/>
        </w:rPr>
        <w:t>.</w:t>
      </w:r>
    </w:p>
    <w:p w:rsidR="00180B55" w:rsidRPr="001B12CB" w:rsidRDefault="00180B55" w:rsidP="004D58F5">
      <w:pPr>
        <w:pStyle w:val="ae"/>
        <w:spacing w:line="360" w:lineRule="auto"/>
        <w:ind w:left="0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452581">
        <w:rPr>
          <w:sz w:val="32"/>
          <w:szCs w:val="32"/>
        </w:rPr>
        <w:t>П</w:t>
      </w:r>
      <w:r w:rsidRPr="001B12CB">
        <w:rPr>
          <w:sz w:val="32"/>
          <w:szCs w:val="32"/>
        </w:rPr>
        <w:t>рисвоено звание «Ветеран труда Тверской области»</w:t>
      </w:r>
      <w:r>
        <w:rPr>
          <w:sz w:val="32"/>
          <w:szCs w:val="32"/>
        </w:rPr>
        <w:t xml:space="preserve"> - 53 человекам </w:t>
      </w:r>
      <w:r w:rsidRPr="001B12CB">
        <w:rPr>
          <w:sz w:val="32"/>
          <w:szCs w:val="32"/>
        </w:rPr>
        <w:t xml:space="preserve"> и звание «Ветеран труда» присвоено 24 чел.</w:t>
      </w:r>
    </w:p>
    <w:p w:rsidR="00180B55" w:rsidRDefault="00180B55" w:rsidP="001B12CB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1B12CB">
        <w:rPr>
          <w:sz w:val="32"/>
          <w:szCs w:val="32"/>
        </w:rPr>
        <w:t>В органах опеки и попечительства ТОСЗН Кувшиновского района состоит на учете 60 опекунских семей, в которых  воспитывается 69 детей , 10 приемных семей, в них 20 приемных детей, 9 усыновленных детей. Также на учете находится 14 опекаемых недееспособных граждан.</w:t>
      </w:r>
    </w:p>
    <w:p w:rsidR="00180B55" w:rsidRPr="001B12CB" w:rsidRDefault="00180B55" w:rsidP="001B12C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 Указу Президента РФ приобретены 5 благоустроенных квартир инвалидам и участникам Великой Отечественной войны.</w:t>
      </w:r>
    </w:p>
    <w:p w:rsidR="00180B55" w:rsidRPr="004D58F5" w:rsidRDefault="00180B55" w:rsidP="004D58F5">
      <w:pPr>
        <w:spacing w:line="360" w:lineRule="auto"/>
        <w:jc w:val="center"/>
        <w:rPr>
          <w:b/>
          <w:i/>
          <w:sz w:val="36"/>
          <w:szCs w:val="28"/>
        </w:rPr>
      </w:pPr>
      <w:r w:rsidRPr="004D58F5">
        <w:rPr>
          <w:b/>
          <w:i/>
          <w:sz w:val="36"/>
          <w:szCs w:val="28"/>
        </w:rPr>
        <w:t>Демография</w:t>
      </w:r>
    </w:p>
    <w:p w:rsidR="00180B55" w:rsidRPr="00270983" w:rsidRDefault="00180B55" w:rsidP="004D58F5">
      <w:pPr>
        <w:spacing w:line="360" w:lineRule="auto"/>
        <w:jc w:val="both"/>
        <w:rPr>
          <w:sz w:val="32"/>
          <w:szCs w:val="32"/>
        </w:rPr>
      </w:pPr>
      <w:r w:rsidRPr="00270983">
        <w:rPr>
          <w:b/>
          <w:color w:val="FF0000"/>
          <w:sz w:val="32"/>
          <w:szCs w:val="32"/>
        </w:rPr>
        <w:t xml:space="preserve">     </w:t>
      </w:r>
      <w:r w:rsidRPr="00270983">
        <w:rPr>
          <w:sz w:val="32"/>
          <w:szCs w:val="32"/>
        </w:rPr>
        <w:t>Одним из важнейших факторов социально-экономического развития любого территориального образования является его демографический потенциал – людские ресурсы, определяющие возможности использования всех компонентов потенциала развития территории.</w:t>
      </w:r>
    </w:p>
    <w:p w:rsidR="00180B55" w:rsidRPr="0075295D" w:rsidRDefault="00180B55" w:rsidP="004D58F5">
      <w:pPr>
        <w:pStyle w:val="a3"/>
        <w:spacing w:line="360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75295D">
        <w:rPr>
          <w:rFonts w:ascii="Times New Roman" w:hAnsi="Times New Roman"/>
          <w:iCs/>
          <w:sz w:val="32"/>
          <w:szCs w:val="32"/>
        </w:rPr>
        <w:t>Численность населения района на 01.01.2016.г</w:t>
      </w:r>
      <w:r>
        <w:rPr>
          <w:rFonts w:ascii="Times New Roman" w:hAnsi="Times New Roman"/>
          <w:iCs/>
          <w:sz w:val="32"/>
          <w:szCs w:val="32"/>
        </w:rPr>
        <w:t>ода составляет  14325 человек</w:t>
      </w:r>
      <w:r w:rsidRPr="0075295D">
        <w:rPr>
          <w:rFonts w:ascii="Times New Roman" w:hAnsi="Times New Roman"/>
          <w:iCs/>
          <w:sz w:val="32"/>
          <w:szCs w:val="32"/>
        </w:rPr>
        <w:t>. В городе проживает  9,279 тыс. чел., в селе – 5,046 тыс. чел.</w:t>
      </w:r>
      <w:r w:rsidRPr="0075295D">
        <w:rPr>
          <w:rFonts w:ascii="Times New Roman" w:hAnsi="Times New Roman"/>
          <w:color w:val="FF0000"/>
          <w:sz w:val="32"/>
          <w:szCs w:val="32"/>
        </w:rPr>
        <w:t xml:space="preserve">   </w:t>
      </w:r>
    </w:p>
    <w:p w:rsidR="00180B55" w:rsidRPr="0075295D" w:rsidRDefault="00180B55" w:rsidP="004D58F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75295D">
        <w:rPr>
          <w:rFonts w:ascii="Times New Roman" w:hAnsi="Times New Roman"/>
          <w:color w:val="FF0000"/>
          <w:sz w:val="32"/>
          <w:szCs w:val="32"/>
        </w:rPr>
        <w:t xml:space="preserve">     </w:t>
      </w:r>
      <w:r w:rsidRPr="0075295D">
        <w:rPr>
          <w:rFonts w:ascii="Times New Roman" w:hAnsi="Times New Roman"/>
          <w:sz w:val="32"/>
          <w:szCs w:val="32"/>
        </w:rPr>
        <w:t xml:space="preserve">Удельный вес городского населения – 65 %, сельского –  35 %. Из общей численности населения 45,7 % - мужчины и 54,2 % - женщин. Население в трудоспособном возрасте -  7 723 чел., из которых занято в экономике – 5 660 чел. </w:t>
      </w:r>
    </w:p>
    <w:p w:rsidR="00180B55" w:rsidRDefault="00180B55" w:rsidP="004D58F5">
      <w:pPr>
        <w:spacing w:line="360" w:lineRule="auto"/>
        <w:jc w:val="both"/>
        <w:rPr>
          <w:sz w:val="32"/>
          <w:szCs w:val="32"/>
        </w:rPr>
      </w:pPr>
      <w:r w:rsidRPr="0075295D">
        <w:rPr>
          <w:iCs/>
          <w:sz w:val="32"/>
          <w:szCs w:val="32"/>
        </w:rPr>
        <w:t xml:space="preserve">      </w:t>
      </w:r>
      <w:r w:rsidRPr="0075295D">
        <w:rPr>
          <w:sz w:val="32"/>
          <w:szCs w:val="32"/>
        </w:rPr>
        <w:t xml:space="preserve">Демографическая  ситуация, как и в  других регионах  центральной России, характеризуется продолжающимся процессом  естественной   убыли населения, </w:t>
      </w:r>
      <w:r w:rsidRPr="0075295D">
        <w:rPr>
          <w:b/>
          <w:color w:val="FF0000"/>
          <w:sz w:val="32"/>
          <w:szCs w:val="32"/>
        </w:rPr>
        <w:t>что видно из таблицы</w:t>
      </w:r>
      <w:r w:rsidRPr="0075295D">
        <w:rPr>
          <w:sz w:val="32"/>
          <w:szCs w:val="32"/>
        </w:rPr>
        <w:t xml:space="preserve"> по данным Тверьстата. Показатель рождаемости за 201</w:t>
      </w:r>
      <w:r>
        <w:rPr>
          <w:sz w:val="32"/>
          <w:szCs w:val="32"/>
        </w:rPr>
        <w:t>5</w:t>
      </w:r>
      <w:r w:rsidRPr="0075295D">
        <w:rPr>
          <w:sz w:val="32"/>
          <w:szCs w:val="32"/>
        </w:rPr>
        <w:t xml:space="preserve"> г. составил – </w:t>
      </w:r>
      <w:r>
        <w:rPr>
          <w:sz w:val="32"/>
          <w:szCs w:val="32"/>
        </w:rPr>
        <w:t>12</w:t>
      </w:r>
      <w:r w:rsidRPr="0075295D">
        <w:rPr>
          <w:sz w:val="32"/>
          <w:szCs w:val="32"/>
        </w:rPr>
        <w:t xml:space="preserve"> на 1 000 ед. населения, показатель смертности – 20,</w:t>
      </w:r>
      <w:r>
        <w:rPr>
          <w:sz w:val="32"/>
          <w:szCs w:val="32"/>
        </w:rPr>
        <w:t>3</w:t>
      </w:r>
      <w:r w:rsidRPr="0075295D">
        <w:rPr>
          <w:sz w:val="32"/>
          <w:szCs w:val="32"/>
        </w:rPr>
        <w:t xml:space="preserve">, естественная убыль – </w:t>
      </w:r>
      <w:r>
        <w:rPr>
          <w:sz w:val="32"/>
          <w:szCs w:val="32"/>
        </w:rPr>
        <w:t>8</w:t>
      </w:r>
      <w:r w:rsidRPr="0075295D">
        <w:rPr>
          <w:sz w:val="32"/>
          <w:szCs w:val="32"/>
        </w:rPr>
        <w:t>,</w:t>
      </w:r>
      <w:r>
        <w:rPr>
          <w:sz w:val="32"/>
          <w:szCs w:val="32"/>
        </w:rPr>
        <w:t>3</w:t>
      </w:r>
      <w:r w:rsidRPr="0075295D">
        <w:rPr>
          <w:sz w:val="32"/>
          <w:szCs w:val="32"/>
        </w:rPr>
        <w:t>.</w:t>
      </w:r>
    </w:p>
    <w:p w:rsidR="00180B55" w:rsidRPr="00607DBE" w:rsidRDefault="00180B55" w:rsidP="00607DBE">
      <w:pPr>
        <w:spacing w:line="360" w:lineRule="auto"/>
        <w:jc w:val="right"/>
      </w:pPr>
      <w:r>
        <w:t>Таблица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320"/>
        <w:gridCol w:w="1320"/>
        <w:gridCol w:w="1320"/>
        <w:gridCol w:w="1320"/>
        <w:gridCol w:w="1320"/>
        <w:gridCol w:w="1335"/>
      </w:tblGrid>
      <w:tr w:rsidR="00180B55" w:rsidRPr="00076C28" w:rsidTr="00913219">
        <w:trPr>
          <w:trHeight w:val="600"/>
        </w:trPr>
        <w:tc>
          <w:tcPr>
            <w:tcW w:w="2280" w:type="dxa"/>
            <w:vMerge w:val="restart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 </w:t>
            </w:r>
            <w:r w:rsidRPr="00A33D0A">
              <w:rPr>
                <w:iCs/>
                <w:color w:val="0000FF"/>
                <w:sz w:val="32"/>
                <w:szCs w:val="32"/>
              </w:rPr>
              <w:t xml:space="preserve">Показатели </w:t>
            </w:r>
          </w:p>
        </w:tc>
        <w:tc>
          <w:tcPr>
            <w:tcW w:w="2640" w:type="dxa"/>
            <w:gridSpan w:val="2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Всего</w:t>
            </w:r>
          </w:p>
        </w:tc>
        <w:tc>
          <w:tcPr>
            <w:tcW w:w="2640" w:type="dxa"/>
            <w:gridSpan w:val="2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город</w:t>
            </w:r>
          </w:p>
        </w:tc>
        <w:tc>
          <w:tcPr>
            <w:tcW w:w="2655" w:type="dxa"/>
            <w:gridSpan w:val="2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село</w:t>
            </w:r>
          </w:p>
        </w:tc>
      </w:tr>
      <w:tr w:rsidR="00180B55" w:rsidRPr="00076C28" w:rsidTr="00913219">
        <w:trPr>
          <w:trHeight w:val="600"/>
        </w:trPr>
        <w:tc>
          <w:tcPr>
            <w:tcW w:w="2280" w:type="dxa"/>
            <w:vMerge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2015 г.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2015 г.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2015 г.</w:t>
            </w:r>
          </w:p>
        </w:tc>
      </w:tr>
      <w:tr w:rsidR="00180B55" w:rsidRPr="00076C28" w:rsidTr="00913219">
        <w:trPr>
          <w:trHeight w:val="600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lastRenderedPageBreak/>
              <w:t>Численность на 01.01.15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14770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14548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9574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9428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5196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5120</w:t>
            </w:r>
          </w:p>
        </w:tc>
      </w:tr>
      <w:tr w:rsidR="00180B55" w:rsidRPr="00076C28" w:rsidTr="00913219">
        <w:trPr>
          <w:trHeight w:val="600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Родилось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151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173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95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116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56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57</w:t>
            </w:r>
          </w:p>
        </w:tc>
      </w:tr>
      <w:tr w:rsidR="00180B55" w:rsidRPr="00076C28" w:rsidTr="00913219">
        <w:trPr>
          <w:trHeight w:val="600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Умерло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303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293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214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193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89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100</w:t>
            </w:r>
          </w:p>
        </w:tc>
      </w:tr>
      <w:tr w:rsidR="00180B55" w:rsidRPr="00076C28" w:rsidTr="00913219">
        <w:trPr>
          <w:trHeight w:val="600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результат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-152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-120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-119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-77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- 33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-43</w:t>
            </w:r>
          </w:p>
        </w:tc>
      </w:tr>
      <w:tr w:rsidR="00180B55" w:rsidRPr="00076C28" w:rsidTr="00913219">
        <w:trPr>
          <w:trHeight w:val="600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Прибыло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518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454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272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239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246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215</w:t>
            </w:r>
          </w:p>
        </w:tc>
      </w:tr>
      <w:tr w:rsidR="00180B55" w:rsidRPr="00076C28" w:rsidTr="00913219">
        <w:trPr>
          <w:trHeight w:val="618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выбыло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588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557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298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311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290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246</w:t>
            </w:r>
          </w:p>
        </w:tc>
      </w:tr>
      <w:tr w:rsidR="00180B55" w:rsidRPr="00076C28" w:rsidTr="00913219">
        <w:trPr>
          <w:trHeight w:val="600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результат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-70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-103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-26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-72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-44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iCs/>
                <w:color w:val="FF0000"/>
                <w:sz w:val="32"/>
                <w:szCs w:val="32"/>
              </w:rPr>
            </w:pPr>
            <w:r w:rsidRPr="00A33D0A">
              <w:rPr>
                <w:iCs/>
                <w:color w:val="FF0000"/>
                <w:sz w:val="32"/>
                <w:szCs w:val="32"/>
              </w:rPr>
              <w:t>-31</w:t>
            </w:r>
          </w:p>
        </w:tc>
      </w:tr>
      <w:tr w:rsidR="00180B55" w:rsidRPr="00076C28" w:rsidTr="00913219">
        <w:trPr>
          <w:trHeight w:val="92"/>
        </w:trPr>
        <w:tc>
          <w:tcPr>
            <w:tcW w:w="2280" w:type="dxa"/>
          </w:tcPr>
          <w:p w:rsidR="00180B55" w:rsidRPr="00A33D0A" w:rsidRDefault="00180B55" w:rsidP="00913219">
            <w:pPr>
              <w:pStyle w:val="ab"/>
              <w:spacing w:line="276" w:lineRule="auto"/>
              <w:rPr>
                <w:iCs/>
                <w:color w:val="0000FF"/>
                <w:sz w:val="32"/>
                <w:szCs w:val="32"/>
              </w:rPr>
            </w:pPr>
            <w:r w:rsidRPr="00A33D0A">
              <w:rPr>
                <w:iCs/>
                <w:color w:val="0000FF"/>
                <w:sz w:val="32"/>
                <w:szCs w:val="32"/>
              </w:rPr>
              <w:t>Численность на 01.01.16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14548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14325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9429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9279</w:t>
            </w:r>
          </w:p>
        </w:tc>
        <w:tc>
          <w:tcPr>
            <w:tcW w:w="1320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0000FF"/>
                <w:sz w:val="32"/>
                <w:szCs w:val="32"/>
              </w:rPr>
            </w:pPr>
            <w:r w:rsidRPr="00A33D0A">
              <w:rPr>
                <w:b/>
                <w:iCs/>
                <w:color w:val="0000FF"/>
                <w:sz w:val="32"/>
                <w:szCs w:val="32"/>
              </w:rPr>
              <w:t>5119</w:t>
            </w:r>
          </w:p>
        </w:tc>
        <w:tc>
          <w:tcPr>
            <w:tcW w:w="1335" w:type="dxa"/>
          </w:tcPr>
          <w:p w:rsidR="00180B55" w:rsidRPr="00A33D0A" w:rsidRDefault="00180B55" w:rsidP="00913219">
            <w:pPr>
              <w:pStyle w:val="ab"/>
              <w:spacing w:line="276" w:lineRule="auto"/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A33D0A">
              <w:rPr>
                <w:b/>
                <w:iCs/>
                <w:color w:val="FF0000"/>
                <w:sz w:val="32"/>
                <w:szCs w:val="32"/>
              </w:rPr>
              <w:t>5046</w:t>
            </w:r>
          </w:p>
        </w:tc>
      </w:tr>
    </w:tbl>
    <w:p w:rsidR="00180B55" w:rsidRPr="0075295D" w:rsidRDefault="00180B55" w:rsidP="004D58F5">
      <w:pPr>
        <w:pStyle w:val="ab"/>
        <w:spacing w:line="360" w:lineRule="auto"/>
        <w:ind w:firstLine="708"/>
        <w:jc w:val="both"/>
        <w:rPr>
          <w:iCs/>
          <w:sz w:val="32"/>
          <w:szCs w:val="32"/>
        </w:rPr>
      </w:pPr>
      <w:r w:rsidRPr="0075295D">
        <w:rPr>
          <w:iCs/>
          <w:sz w:val="32"/>
          <w:szCs w:val="32"/>
        </w:rPr>
        <w:t xml:space="preserve"> За 201</w:t>
      </w:r>
      <w:r>
        <w:rPr>
          <w:iCs/>
          <w:sz w:val="32"/>
          <w:szCs w:val="32"/>
        </w:rPr>
        <w:t>5</w:t>
      </w:r>
      <w:r w:rsidRPr="0075295D">
        <w:rPr>
          <w:iCs/>
          <w:sz w:val="32"/>
          <w:szCs w:val="32"/>
        </w:rPr>
        <w:t xml:space="preserve"> год в район прибыло </w:t>
      </w:r>
      <w:r>
        <w:rPr>
          <w:iCs/>
          <w:sz w:val="32"/>
          <w:szCs w:val="32"/>
        </w:rPr>
        <w:t>454</w:t>
      </w:r>
      <w:r w:rsidRPr="0075295D">
        <w:rPr>
          <w:iCs/>
          <w:sz w:val="32"/>
          <w:szCs w:val="32"/>
        </w:rPr>
        <w:t xml:space="preserve"> человек</w:t>
      </w:r>
      <w:r>
        <w:rPr>
          <w:iCs/>
          <w:sz w:val="32"/>
          <w:szCs w:val="32"/>
        </w:rPr>
        <w:t>а</w:t>
      </w:r>
      <w:r w:rsidRPr="0075295D">
        <w:rPr>
          <w:iCs/>
          <w:sz w:val="32"/>
          <w:szCs w:val="32"/>
        </w:rPr>
        <w:t xml:space="preserve"> (</w:t>
      </w:r>
      <w:r>
        <w:rPr>
          <w:iCs/>
          <w:sz w:val="32"/>
          <w:szCs w:val="32"/>
        </w:rPr>
        <w:t>из них: город 239 человек</w:t>
      </w:r>
      <w:r w:rsidRPr="0075295D">
        <w:rPr>
          <w:iCs/>
          <w:sz w:val="32"/>
          <w:szCs w:val="32"/>
        </w:rPr>
        <w:t>, село 2</w:t>
      </w:r>
      <w:r>
        <w:rPr>
          <w:iCs/>
          <w:sz w:val="32"/>
          <w:szCs w:val="32"/>
        </w:rPr>
        <w:t>15 человек</w:t>
      </w:r>
      <w:r w:rsidRPr="0075295D">
        <w:rPr>
          <w:iCs/>
          <w:sz w:val="32"/>
          <w:szCs w:val="32"/>
        </w:rPr>
        <w:t>), выбыло 5</w:t>
      </w:r>
      <w:r>
        <w:rPr>
          <w:iCs/>
          <w:sz w:val="32"/>
          <w:szCs w:val="32"/>
        </w:rPr>
        <w:t>57 человек</w:t>
      </w:r>
      <w:r w:rsidRPr="0075295D">
        <w:rPr>
          <w:iCs/>
          <w:sz w:val="32"/>
          <w:szCs w:val="32"/>
        </w:rPr>
        <w:t xml:space="preserve"> (</w:t>
      </w:r>
      <w:r>
        <w:rPr>
          <w:iCs/>
          <w:sz w:val="32"/>
          <w:szCs w:val="32"/>
        </w:rPr>
        <w:t xml:space="preserve">из них: </w:t>
      </w:r>
      <w:r w:rsidRPr="0075295D">
        <w:rPr>
          <w:iCs/>
          <w:sz w:val="32"/>
          <w:szCs w:val="32"/>
        </w:rPr>
        <w:t xml:space="preserve">город  </w:t>
      </w:r>
      <w:r>
        <w:rPr>
          <w:iCs/>
          <w:sz w:val="32"/>
          <w:szCs w:val="32"/>
        </w:rPr>
        <w:t>311</w:t>
      </w:r>
      <w:r w:rsidRPr="0075295D">
        <w:rPr>
          <w:iCs/>
          <w:sz w:val="32"/>
          <w:szCs w:val="32"/>
        </w:rPr>
        <w:t>, село 2</w:t>
      </w:r>
      <w:r>
        <w:rPr>
          <w:iCs/>
          <w:sz w:val="32"/>
          <w:szCs w:val="32"/>
        </w:rPr>
        <w:t>46</w:t>
      </w:r>
      <w:r w:rsidRPr="0075295D">
        <w:rPr>
          <w:iCs/>
          <w:sz w:val="32"/>
          <w:szCs w:val="32"/>
        </w:rPr>
        <w:t xml:space="preserve">).  Миграционный отток  населения составил </w:t>
      </w:r>
      <w:r>
        <w:rPr>
          <w:iCs/>
          <w:sz w:val="32"/>
          <w:szCs w:val="32"/>
        </w:rPr>
        <w:t>103 человека (в сравнении с 2014 годом на 33 человека больше)</w:t>
      </w:r>
      <w:r w:rsidRPr="0075295D">
        <w:rPr>
          <w:iCs/>
          <w:sz w:val="32"/>
          <w:szCs w:val="32"/>
        </w:rPr>
        <w:t>.</w:t>
      </w:r>
    </w:p>
    <w:p w:rsidR="00180B55" w:rsidRPr="0075295D" w:rsidRDefault="00180B55" w:rsidP="004D58F5">
      <w:pPr>
        <w:pStyle w:val="ab"/>
        <w:spacing w:line="360" w:lineRule="auto"/>
        <w:ind w:firstLine="708"/>
        <w:jc w:val="both"/>
        <w:rPr>
          <w:iCs/>
          <w:sz w:val="32"/>
          <w:szCs w:val="32"/>
        </w:rPr>
      </w:pPr>
      <w:r w:rsidRPr="0075295D">
        <w:rPr>
          <w:iCs/>
          <w:sz w:val="32"/>
          <w:szCs w:val="32"/>
        </w:rPr>
        <w:t>В    201</w:t>
      </w:r>
      <w:r>
        <w:rPr>
          <w:iCs/>
          <w:sz w:val="32"/>
          <w:szCs w:val="32"/>
        </w:rPr>
        <w:t>5</w:t>
      </w:r>
      <w:r w:rsidRPr="0075295D">
        <w:rPr>
          <w:iCs/>
          <w:sz w:val="32"/>
          <w:szCs w:val="32"/>
        </w:rPr>
        <w:t xml:space="preserve">  году  в  районе  родил</w:t>
      </w:r>
      <w:r>
        <w:rPr>
          <w:iCs/>
          <w:sz w:val="32"/>
          <w:szCs w:val="32"/>
        </w:rPr>
        <w:t>о</w:t>
      </w:r>
      <w:r w:rsidRPr="0075295D">
        <w:rPr>
          <w:iCs/>
          <w:sz w:val="32"/>
          <w:szCs w:val="32"/>
        </w:rPr>
        <w:t>с</w:t>
      </w:r>
      <w:r>
        <w:rPr>
          <w:iCs/>
          <w:sz w:val="32"/>
          <w:szCs w:val="32"/>
        </w:rPr>
        <w:t>ь</w:t>
      </w:r>
      <w:r w:rsidRPr="0075295D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73</w:t>
      </w:r>
      <w:r w:rsidRPr="0075295D">
        <w:rPr>
          <w:iCs/>
          <w:sz w:val="32"/>
          <w:szCs w:val="32"/>
        </w:rPr>
        <w:t xml:space="preserve"> ребенк</w:t>
      </w:r>
      <w:r>
        <w:rPr>
          <w:iCs/>
          <w:sz w:val="32"/>
          <w:szCs w:val="32"/>
        </w:rPr>
        <w:t>а</w:t>
      </w:r>
      <w:r w:rsidRPr="0075295D">
        <w:rPr>
          <w:iCs/>
          <w:sz w:val="32"/>
          <w:szCs w:val="32"/>
        </w:rPr>
        <w:t>, что на  2</w:t>
      </w:r>
      <w:r>
        <w:rPr>
          <w:iCs/>
          <w:sz w:val="32"/>
          <w:szCs w:val="32"/>
        </w:rPr>
        <w:t>2 ребенка</w:t>
      </w:r>
      <w:r w:rsidRPr="0075295D">
        <w:rPr>
          <w:iCs/>
          <w:sz w:val="32"/>
          <w:szCs w:val="32"/>
        </w:rPr>
        <w:t xml:space="preserve">  </w:t>
      </w:r>
      <w:r>
        <w:rPr>
          <w:iCs/>
          <w:sz w:val="32"/>
          <w:szCs w:val="32"/>
        </w:rPr>
        <w:t>больше</w:t>
      </w:r>
      <w:r w:rsidRPr="0075295D">
        <w:rPr>
          <w:iCs/>
          <w:sz w:val="32"/>
          <w:szCs w:val="32"/>
        </w:rPr>
        <w:t xml:space="preserve"> к уровню 201</w:t>
      </w:r>
      <w:r>
        <w:rPr>
          <w:iCs/>
          <w:sz w:val="32"/>
          <w:szCs w:val="32"/>
        </w:rPr>
        <w:t>4</w:t>
      </w:r>
      <w:r w:rsidRPr="0075295D">
        <w:rPr>
          <w:iCs/>
          <w:sz w:val="32"/>
          <w:szCs w:val="32"/>
        </w:rPr>
        <w:t xml:space="preserve">  года: 5</w:t>
      </w:r>
      <w:r>
        <w:rPr>
          <w:iCs/>
          <w:sz w:val="32"/>
          <w:szCs w:val="32"/>
        </w:rPr>
        <w:t>7</w:t>
      </w:r>
      <w:r w:rsidRPr="0075295D">
        <w:rPr>
          <w:iCs/>
          <w:sz w:val="32"/>
          <w:szCs w:val="32"/>
        </w:rPr>
        <w:t xml:space="preserve"> детей – на селе, </w:t>
      </w:r>
      <w:r>
        <w:rPr>
          <w:iCs/>
          <w:sz w:val="32"/>
          <w:szCs w:val="32"/>
        </w:rPr>
        <w:t>116</w:t>
      </w:r>
      <w:r w:rsidRPr="0075295D">
        <w:rPr>
          <w:iCs/>
          <w:sz w:val="32"/>
          <w:szCs w:val="32"/>
        </w:rPr>
        <w:t xml:space="preserve"> детей – в городе.  </w:t>
      </w:r>
      <w:r>
        <w:rPr>
          <w:iCs/>
          <w:sz w:val="32"/>
          <w:szCs w:val="32"/>
        </w:rPr>
        <w:t>При  этом 41 малыш</w:t>
      </w:r>
      <w:r w:rsidRPr="0075295D">
        <w:rPr>
          <w:iCs/>
          <w:sz w:val="32"/>
          <w:szCs w:val="32"/>
        </w:rPr>
        <w:t xml:space="preserve">  родилс</w:t>
      </w:r>
      <w:r>
        <w:rPr>
          <w:iCs/>
          <w:sz w:val="32"/>
          <w:szCs w:val="32"/>
        </w:rPr>
        <w:t>я</w:t>
      </w:r>
      <w:r w:rsidRPr="0075295D">
        <w:rPr>
          <w:iCs/>
          <w:sz w:val="32"/>
          <w:szCs w:val="32"/>
        </w:rPr>
        <w:t xml:space="preserve">  у  матерей,  не  состоящих  в  браке. Этот показатель на 1 чел. меньше к уровню прошлого года.  4  малыша  родились  у  матерей, не  достигших  18  лет (</w:t>
      </w:r>
      <w:r>
        <w:rPr>
          <w:iCs/>
          <w:sz w:val="32"/>
          <w:szCs w:val="32"/>
        </w:rPr>
        <w:t>-3</w:t>
      </w:r>
      <w:r w:rsidRPr="0075295D">
        <w:rPr>
          <w:iCs/>
          <w:sz w:val="32"/>
          <w:szCs w:val="32"/>
        </w:rPr>
        <w:t xml:space="preserve">  к</w:t>
      </w:r>
      <w:r>
        <w:rPr>
          <w:iCs/>
          <w:sz w:val="32"/>
          <w:szCs w:val="32"/>
        </w:rPr>
        <w:t xml:space="preserve"> уровню </w:t>
      </w:r>
      <w:r w:rsidRPr="0075295D">
        <w:rPr>
          <w:iCs/>
          <w:sz w:val="32"/>
          <w:szCs w:val="32"/>
        </w:rPr>
        <w:t xml:space="preserve"> 201</w:t>
      </w:r>
      <w:r>
        <w:rPr>
          <w:iCs/>
          <w:sz w:val="32"/>
          <w:szCs w:val="32"/>
        </w:rPr>
        <w:t>4</w:t>
      </w:r>
      <w:r w:rsidRPr="0075295D">
        <w:rPr>
          <w:iCs/>
          <w:sz w:val="32"/>
          <w:szCs w:val="32"/>
        </w:rPr>
        <w:t xml:space="preserve"> г.).                     </w:t>
      </w:r>
    </w:p>
    <w:p w:rsidR="00180B55" w:rsidRPr="0075295D" w:rsidRDefault="00180B55" w:rsidP="004D58F5">
      <w:pPr>
        <w:pStyle w:val="ab"/>
        <w:spacing w:line="360" w:lineRule="auto"/>
        <w:ind w:firstLine="708"/>
        <w:jc w:val="both"/>
        <w:rPr>
          <w:iCs/>
          <w:sz w:val="32"/>
          <w:szCs w:val="32"/>
        </w:rPr>
      </w:pPr>
      <w:r w:rsidRPr="0075295D">
        <w:rPr>
          <w:iCs/>
          <w:sz w:val="32"/>
          <w:szCs w:val="32"/>
        </w:rPr>
        <w:t xml:space="preserve">За прошлый год в  нашем районе  умерло  </w:t>
      </w:r>
      <w:r>
        <w:rPr>
          <w:iCs/>
          <w:sz w:val="32"/>
          <w:szCs w:val="32"/>
        </w:rPr>
        <w:t>293</w:t>
      </w:r>
      <w:r w:rsidRPr="0075295D">
        <w:rPr>
          <w:iCs/>
          <w:sz w:val="32"/>
          <w:szCs w:val="32"/>
        </w:rPr>
        <w:t xml:space="preserve"> чел</w:t>
      </w:r>
      <w:r>
        <w:rPr>
          <w:iCs/>
          <w:sz w:val="32"/>
          <w:szCs w:val="32"/>
        </w:rPr>
        <w:t>овека</w:t>
      </w:r>
      <w:r w:rsidRPr="0075295D">
        <w:rPr>
          <w:iCs/>
          <w:sz w:val="32"/>
          <w:szCs w:val="32"/>
        </w:rPr>
        <w:t xml:space="preserve">, что на  </w:t>
      </w:r>
      <w:r>
        <w:rPr>
          <w:iCs/>
          <w:sz w:val="32"/>
          <w:szCs w:val="32"/>
        </w:rPr>
        <w:t>10 человек</w:t>
      </w:r>
      <w:r w:rsidRPr="0075295D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меньше</w:t>
      </w:r>
      <w:r w:rsidRPr="0075295D">
        <w:rPr>
          <w:iCs/>
          <w:sz w:val="32"/>
          <w:szCs w:val="32"/>
        </w:rPr>
        <w:t xml:space="preserve"> к уровню прошлого года. Средний возраст умерших мужчин -  6</w:t>
      </w:r>
      <w:r>
        <w:rPr>
          <w:iCs/>
          <w:sz w:val="32"/>
          <w:szCs w:val="32"/>
        </w:rPr>
        <w:t>3</w:t>
      </w:r>
      <w:r w:rsidRPr="0075295D">
        <w:rPr>
          <w:iCs/>
          <w:sz w:val="32"/>
          <w:szCs w:val="32"/>
        </w:rPr>
        <w:t xml:space="preserve"> года (в  201</w:t>
      </w:r>
      <w:r>
        <w:rPr>
          <w:iCs/>
          <w:sz w:val="32"/>
          <w:szCs w:val="32"/>
        </w:rPr>
        <w:t>4</w:t>
      </w:r>
      <w:r w:rsidRPr="0075295D">
        <w:rPr>
          <w:iCs/>
          <w:sz w:val="32"/>
          <w:szCs w:val="32"/>
        </w:rPr>
        <w:t xml:space="preserve"> г. – 6</w:t>
      </w:r>
      <w:r>
        <w:rPr>
          <w:iCs/>
          <w:sz w:val="32"/>
          <w:szCs w:val="32"/>
        </w:rPr>
        <w:t>1</w:t>
      </w:r>
      <w:r w:rsidRPr="0075295D">
        <w:rPr>
          <w:iCs/>
          <w:sz w:val="32"/>
          <w:szCs w:val="32"/>
        </w:rPr>
        <w:t xml:space="preserve"> года),  средний возраст женщин  – 7</w:t>
      </w:r>
      <w:r>
        <w:rPr>
          <w:iCs/>
          <w:sz w:val="32"/>
          <w:szCs w:val="32"/>
        </w:rPr>
        <w:t>8</w:t>
      </w:r>
      <w:r w:rsidRPr="0075295D">
        <w:rPr>
          <w:iCs/>
          <w:sz w:val="32"/>
          <w:szCs w:val="32"/>
        </w:rPr>
        <w:t xml:space="preserve"> лет (в 201</w:t>
      </w:r>
      <w:r>
        <w:rPr>
          <w:iCs/>
          <w:sz w:val="32"/>
          <w:szCs w:val="32"/>
        </w:rPr>
        <w:t>4</w:t>
      </w:r>
      <w:r w:rsidRPr="0075295D">
        <w:rPr>
          <w:iCs/>
          <w:sz w:val="32"/>
          <w:szCs w:val="32"/>
        </w:rPr>
        <w:t xml:space="preserve"> г. – 7</w:t>
      </w:r>
      <w:r>
        <w:rPr>
          <w:iCs/>
          <w:sz w:val="32"/>
          <w:szCs w:val="32"/>
        </w:rPr>
        <w:t>7</w:t>
      </w:r>
      <w:r w:rsidRPr="0075295D">
        <w:rPr>
          <w:iCs/>
          <w:sz w:val="32"/>
          <w:szCs w:val="32"/>
        </w:rPr>
        <w:t xml:space="preserve"> г.): то есть </w:t>
      </w:r>
      <w:r>
        <w:rPr>
          <w:iCs/>
          <w:sz w:val="32"/>
          <w:szCs w:val="32"/>
        </w:rPr>
        <w:t xml:space="preserve">и </w:t>
      </w:r>
      <w:r w:rsidRPr="0075295D">
        <w:rPr>
          <w:iCs/>
          <w:sz w:val="32"/>
          <w:szCs w:val="32"/>
        </w:rPr>
        <w:t>у мужчин</w:t>
      </w:r>
      <w:r>
        <w:rPr>
          <w:iCs/>
          <w:sz w:val="32"/>
          <w:szCs w:val="32"/>
        </w:rPr>
        <w:t>, и у женщин</w:t>
      </w:r>
      <w:r w:rsidRPr="0075295D">
        <w:rPr>
          <w:iCs/>
          <w:sz w:val="32"/>
          <w:szCs w:val="32"/>
        </w:rPr>
        <w:t xml:space="preserve"> произошло </w:t>
      </w:r>
      <w:r>
        <w:rPr>
          <w:iCs/>
          <w:sz w:val="32"/>
          <w:szCs w:val="32"/>
        </w:rPr>
        <w:t>увеличение</w:t>
      </w:r>
      <w:r w:rsidRPr="0075295D">
        <w:rPr>
          <w:iCs/>
          <w:sz w:val="32"/>
          <w:szCs w:val="32"/>
        </w:rPr>
        <w:t xml:space="preserve"> возраста на 1 год.</w:t>
      </w:r>
    </w:p>
    <w:p w:rsidR="00180B55" w:rsidRDefault="00180B55" w:rsidP="004D58F5">
      <w:pPr>
        <w:pStyle w:val="ab"/>
        <w:spacing w:line="360" w:lineRule="auto"/>
        <w:ind w:firstLine="708"/>
        <w:jc w:val="both"/>
        <w:rPr>
          <w:iCs/>
          <w:sz w:val="32"/>
          <w:szCs w:val="32"/>
        </w:rPr>
      </w:pPr>
      <w:r w:rsidRPr="0075295D">
        <w:rPr>
          <w:iCs/>
          <w:sz w:val="32"/>
          <w:szCs w:val="32"/>
        </w:rPr>
        <w:t xml:space="preserve"> Самым печальным является тот факт, что число умерших  в </w:t>
      </w:r>
      <w:r>
        <w:rPr>
          <w:iCs/>
          <w:sz w:val="32"/>
          <w:szCs w:val="32"/>
        </w:rPr>
        <w:t>1,7</w:t>
      </w:r>
      <w:r w:rsidRPr="0075295D">
        <w:rPr>
          <w:iCs/>
          <w:sz w:val="32"/>
          <w:szCs w:val="32"/>
        </w:rPr>
        <w:t xml:space="preserve">  раза превышает число родившихся</w:t>
      </w:r>
      <w:r>
        <w:rPr>
          <w:iCs/>
          <w:sz w:val="32"/>
          <w:szCs w:val="32"/>
        </w:rPr>
        <w:t>, хотя если рассматривать в сравнении с прошлым годом, этот показатель снизился почти в половину</w:t>
      </w:r>
      <w:r w:rsidRPr="0075295D">
        <w:rPr>
          <w:iCs/>
          <w:sz w:val="32"/>
          <w:szCs w:val="32"/>
        </w:rPr>
        <w:t xml:space="preserve">.  Разница  </w:t>
      </w:r>
      <w:r w:rsidRPr="0075295D">
        <w:rPr>
          <w:iCs/>
          <w:sz w:val="32"/>
          <w:szCs w:val="32"/>
        </w:rPr>
        <w:lastRenderedPageBreak/>
        <w:t>между  количеством умерших и родившихся  составляет 1</w:t>
      </w:r>
      <w:r>
        <w:rPr>
          <w:iCs/>
          <w:sz w:val="32"/>
          <w:szCs w:val="32"/>
        </w:rPr>
        <w:t>20</w:t>
      </w:r>
      <w:r w:rsidRPr="0075295D">
        <w:rPr>
          <w:iCs/>
          <w:sz w:val="32"/>
          <w:szCs w:val="32"/>
        </w:rPr>
        <w:t xml:space="preserve"> чел. В  городе умерло –</w:t>
      </w:r>
      <w:r>
        <w:rPr>
          <w:iCs/>
          <w:sz w:val="32"/>
          <w:szCs w:val="32"/>
        </w:rPr>
        <w:t>193</w:t>
      </w:r>
      <w:r w:rsidRPr="0075295D">
        <w:rPr>
          <w:iCs/>
          <w:sz w:val="32"/>
          <w:szCs w:val="32"/>
        </w:rPr>
        <w:t xml:space="preserve"> чел.,</w:t>
      </w:r>
      <w:r w:rsidRPr="0075295D">
        <w:rPr>
          <w:b/>
          <w:iCs/>
          <w:sz w:val="32"/>
          <w:szCs w:val="32"/>
        </w:rPr>
        <w:t xml:space="preserve"> </w:t>
      </w:r>
      <w:r w:rsidRPr="0075295D">
        <w:rPr>
          <w:iCs/>
          <w:sz w:val="32"/>
          <w:szCs w:val="32"/>
        </w:rPr>
        <w:t xml:space="preserve">на селе –  </w:t>
      </w:r>
      <w:r>
        <w:rPr>
          <w:iCs/>
          <w:sz w:val="32"/>
          <w:szCs w:val="32"/>
        </w:rPr>
        <w:t>100</w:t>
      </w:r>
      <w:r w:rsidRPr="0075295D">
        <w:rPr>
          <w:iCs/>
          <w:sz w:val="32"/>
          <w:szCs w:val="32"/>
        </w:rPr>
        <w:t xml:space="preserve"> чел.</w:t>
      </w:r>
      <w:r>
        <w:rPr>
          <w:iCs/>
          <w:sz w:val="32"/>
          <w:szCs w:val="32"/>
        </w:rPr>
        <w:t xml:space="preserve"> </w:t>
      </w:r>
    </w:p>
    <w:p w:rsidR="00180B55" w:rsidRDefault="00180B55" w:rsidP="004D58F5">
      <w:pPr>
        <w:spacing w:line="360" w:lineRule="auto"/>
        <w:jc w:val="both"/>
        <w:rPr>
          <w:b/>
          <w:sz w:val="36"/>
          <w:szCs w:val="28"/>
        </w:rPr>
      </w:pPr>
      <w:r>
        <w:rPr>
          <w:iCs/>
          <w:sz w:val="32"/>
          <w:szCs w:val="32"/>
        </w:rPr>
        <w:tab/>
        <w:t>Но, зато показатель рождаемости в 2015 году вырос на 14,6%, что свидетельствует о том, что благодаря заботе государства и органов местного самоуправления у жителей района растет уверенность в завтрашнем дне.</w:t>
      </w:r>
    </w:p>
    <w:p w:rsidR="00180B55" w:rsidRPr="004D58F5" w:rsidRDefault="00180B55" w:rsidP="00337BD3">
      <w:pPr>
        <w:spacing w:line="360" w:lineRule="aut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Рынок труда и занятость населения</w:t>
      </w:r>
    </w:p>
    <w:p w:rsidR="00180B55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 За 12 месяцев 2015 года в центр занятости населения за получением государственной услугами по подбору подходящей работы обратилось 644 гражданина, ищущих работу</w:t>
      </w:r>
      <w:r>
        <w:rPr>
          <w:sz w:val="32"/>
          <w:szCs w:val="32"/>
        </w:rPr>
        <w:t xml:space="preserve">. </w:t>
      </w:r>
    </w:p>
    <w:p w:rsidR="00180B55" w:rsidRPr="00607DBE" w:rsidRDefault="00180B55" w:rsidP="00607DBE">
      <w:pPr>
        <w:spacing w:line="360" w:lineRule="auto"/>
        <w:jc w:val="right"/>
      </w:pPr>
      <w: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7745B">
              <w:rPr>
                <w:color w:val="0000FF"/>
                <w:sz w:val="32"/>
                <w:szCs w:val="32"/>
              </w:rPr>
              <w:t>Уволенные</w:t>
            </w:r>
            <w:r>
              <w:rPr>
                <w:color w:val="0000FF"/>
                <w:sz w:val="32"/>
                <w:szCs w:val="32"/>
              </w:rPr>
              <w:t xml:space="preserve">, </w:t>
            </w:r>
            <w:r w:rsidRPr="0017745B">
              <w:rPr>
                <w:color w:val="0000FF"/>
                <w:sz w:val="32"/>
                <w:szCs w:val="32"/>
              </w:rPr>
              <w:t xml:space="preserve"> в связи с сокращением численности или штата работников</w:t>
            </w:r>
          </w:p>
        </w:tc>
        <w:tc>
          <w:tcPr>
            <w:tcW w:w="5211" w:type="dxa"/>
          </w:tcPr>
          <w:p w:rsidR="00180B55" w:rsidRPr="00DD2BC8" w:rsidRDefault="00180B55" w:rsidP="0017745B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DD2BC8">
              <w:rPr>
                <w:b/>
                <w:color w:val="0000FF"/>
                <w:sz w:val="32"/>
                <w:szCs w:val="32"/>
              </w:rPr>
              <w:t>113</w:t>
            </w:r>
          </w:p>
        </w:tc>
      </w:tr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7745B">
              <w:rPr>
                <w:color w:val="0000FF"/>
                <w:sz w:val="32"/>
                <w:szCs w:val="32"/>
              </w:rPr>
              <w:t>стремящиеся возобновить трудовую деятельность после длительного перерыва (более 1 года)</w:t>
            </w:r>
          </w:p>
        </w:tc>
        <w:tc>
          <w:tcPr>
            <w:tcW w:w="5211" w:type="dxa"/>
          </w:tcPr>
          <w:p w:rsidR="00180B55" w:rsidRPr="00DD2BC8" w:rsidRDefault="00180B55" w:rsidP="0017745B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DD2BC8">
              <w:rPr>
                <w:b/>
                <w:color w:val="0000FF"/>
                <w:sz w:val="32"/>
                <w:szCs w:val="32"/>
              </w:rPr>
              <w:t>144</w:t>
            </w:r>
          </w:p>
        </w:tc>
      </w:tr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7745B">
              <w:rPr>
                <w:color w:val="0000FF"/>
                <w:sz w:val="32"/>
                <w:szCs w:val="32"/>
              </w:rPr>
              <w:t>учащиеся, желающие работать в свободное от учебы время</w:t>
            </w:r>
          </w:p>
        </w:tc>
        <w:tc>
          <w:tcPr>
            <w:tcW w:w="5211" w:type="dxa"/>
          </w:tcPr>
          <w:p w:rsidR="00180B55" w:rsidRPr="00DD2BC8" w:rsidRDefault="00180B55" w:rsidP="0017745B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DD2BC8">
              <w:rPr>
                <w:b/>
                <w:color w:val="0000FF"/>
                <w:sz w:val="32"/>
                <w:szCs w:val="32"/>
              </w:rPr>
              <w:t>62</w:t>
            </w:r>
          </w:p>
        </w:tc>
      </w:tr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7745B">
              <w:rPr>
                <w:color w:val="0000FF"/>
                <w:sz w:val="32"/>
                <w:szCs w:val="32"/>
              </w:rPr>
              <w:t>граждане, относящиеся к категории инвалидов</w:t>
            </w:r>
          </w:p>
        </w:tc>
        <w:tc>
          <w:tcPr>
            <w:tcW w:w="5211" w:type="dxa"/>
          </w:tcPr>
          <w:p w:rsidR="00180B55" w:rsidRPr="00DD2BC8" w:rsidRDefault="00180B55" w:rsidP="0017745B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DD2BC8">
              <w:rPr>
                <w:b/>
                <w:color w:val="0000FF"/>
                <w:sz w:val="32"/>
                <w:szCs w:val="32"/>
              </w:rPr>
              <w:t>19</w:t>
            </w:r>
          </w:p>
        </w:tc>
      </w:tr>
      <w:tr w:rsidR="00180B55" w:rsidTr="0017745B">
        <w:tc>
          <w:tcPr>
            <w:tcW w:w="5210" w:type="dxa"/>
          </w:tcPr>
          <w:p w:rsidR="00180B55" w:rsidRPr="0017745B" w:rsidRDefault="00180B55" w:rsidP="0017745B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7745B">
              <w:rPr>
                <w:color w:val="0000FF"/>
                <w:sz w:val="32"/>
                <w:szCs w:val="32"/>
              </w:rPr>
              <w:t>выпускник</w:t>
            </w:r>
            <w:r>
              <w:rPr>
                <w:color w:val="0000FF"/>
                <w:sz w:val="32"/>
                <w:szCs w:val="32"/>
              </w:rPr>
              <w:t>и</w:t>
            </w:r>
            <w:r w:rsidRPr="0017745B">
              <w:rPr>
                <w:color w:val="0000FF"/>
                <w:sz w:val="32"/>
                <w:szCs w:val="32"/>
              </w:rPr>
              <w:t xml:space="preserve"> учебных заведений начального и среднего профессионального образования</w:t>
            </w:r>
          </w:p>
        </w:tc>
        <w:tc>
          <w:tcPr>
            <w:tcW w:w="5211" w:type="dxa"/>
          </w:tcPr>
          <w:p w:rsidR="00180B55" w:rsidRPr="00DD2BC8" w:rsidRDefault="00180B55" w:rsidP="0017745B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DD2BC8">
              <w:rPr>
                <w:b/>
                <w:color w:val="0000FF"/>
                <w:sz w:val="32"/>
                <w:szCs w:val="32"/>
              </w:rPr>
              <w:t>11</w:t>
            </w:r>
          </w:p>
        </w:tc>
      </w:tr>
    </w:tbl>
    <w:p w:rsidR="00180B55" w:rsidRDefault="00180B55" w:rsidP="00946168">
      <w:pPr>
        <w:spacing w:line="360" w:lineRule="auto"/>
        <w:jc w:val="both"/>
        <w:rPr>
          <w:color w:val="0000FF"/>
          <w:sz w:val="32"/>
          <w:szCs w:val="32"/>
        </w:rPr>
      </w:pPr>
    </w:p>
    <w:p w:rsidR="00180B55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ab/>
        <w:t>С января по декабрь 2015 года было при</w:t>
      </w:r>
      <w:r>
        <w:rPr>
          <w:sz w:val="32"/>
          <w:szCs w:val="32"/>
        </w:rPr>
        <w:t>знано безработными  346 человек</w:t>
      </w:r>
      <w:r w:rsidRPr="00946168">
        <w:rPr>
          <w:sz w:val="32"/>
          <w:szCs w:val="32"/>
        </w:rPr>
        <w:t>.  С регистрационного учета был</w:t>
      </w:r>
      <w:r>
        <w:rPr>
          <w:sz w:val="32"/>
          <w:szCs w:val="32"/>
        </w:rPr>
        <w:t>о</w:t>
      </w:r>
      <w:r w:rsidRPr="00946168">
        <w:rPr>
          <w:sz w:val="32"/>
          <w:szCs w:val="32"/>
        </w:rPr>
        <w:t xml:space="preserve"> снят</w:t>
      </w:r>
      <w:r>
        <w:rPr>
          <w:sz w:val="32"/>
          <w:szCs w:val="32"/>
        </w:rPr>
        <w:t>о</w:t>
      </w:r>
      <w:r w:rsidRPr="00946168">
        <w:rPr>
          <w:sz w:val="32"/>
          <w:szCs w:val="32"/>
        </w:rPr>
        <w:t xml:space="preserve"> 662 гражданина, в том числе:</w:t>
      </w:r>
      <w:r>
        <w:rPr>
          <w:sz w:val="32"/>
          <w:szCs w:val="32"/>
        </w:rPr>
        <w:t xml:space="preserve"> (</w:t>
      </w:r>
      <w:r w:rsidRPr="00EA5EC2">
        <w:rPr>
          <w:color w:val="FF0000"/>
          <w:sz w:val="32"/>
          <w:szCs w:val="32"/>
        </w:rPr>
        <w:t>Вы можете увидеть на слайде</w:t>
      </w:r>
      <w:r>
        <w:rPr>
          <w:sz w:val="32"/>
          <w:szCs w:val="32"/>
        </w:rPr>
        <w:t>):</w:t>
      </w:r>
    </w:p>
    <w:p w:rsidR="00180B55" w:rsidRPr="00607DBE" w:rsidRDefault="00180B55" w:rsidP="00607DBE">
      <w:pPr>
        <w:spacing w:line="360" w:lineRule="auto"/>
        <w:jc w:val="right"/>
      </w:pPr>
      <w:r>
        <w:t>Таблица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80B55" w:rsidTr="00EA5EC2">
        <w:trPr>
          <w:trHeight w:val="739"/>
        </w:trPr>
        <w:tc>
          <w:tcPr>
            <w:tcW w:w="5210" w:type="dxa"/>
          </w:tcPr>
          <w:p w:rsidR="00180B55" w:rsidRPr="00653F5C" w:rsidRDefault="00180B55" w:rsidP="00653F5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53F5C">
              <w:rPr>
                <w:color w:val="0000FF"/>
                <w:sz w:val="32"/>
                <w:szCs w:val="32"/>
              </w:rPr>
              <w:lastRenderedPageBreak/>
              <w:t>трудоустроено на вакансии</w:t>
            </w:r>
          </w:p>
        </w:tc>
        <w:tc>
          <w:tcPr>
            <w:tcW w:w="5211" w:type="dxa"/>
          </w:tcPr>
          <w:p w:rsidR="00180B55" w:rsidRPr="00653F5C" w:rsidRDefault="00180B55" w:rsidP="00653F5C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653F5C">
              <w:rPr>
                <w:color w:val="0000FF"/>
                <w:sz w:val="32"/>
                <w:szCs w:val="32"/>
              </w:rPr>
              <w:t>403</w:t>
            </w:r>
          </w:p>
        </w:tc>
      </w:tr>
      <w:tr w:rsidR="00180B55" w:rsidTr="00653F5C">
        <w:tc>
          <w:tcPr>
            <w:tcW w:w="5210" w:type="dxa"/>
          </w:tcPr>
          <w:p w:rsidR="00180B55" w:rsidRPr="00653F5C" w:rsidRDefault="00180B55" w:rsidP="00653F5C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653F5C">
              <w:rPr>
                <w:color w:val="0000FF"/>
                <w:sz w:val="32"/>
                <w:szCs w:val="32"/>
              </w:rPr>
              <w:t>направлено на профессиональную подготовку, переподготовку или повышение квалификации</w:t>
            </w:r>
          </w:p>
        </w:tc>
        <w:tc>
          <w:tcPr>
            <w:tcW w:w="5211" w:type="dxa"/>
          </w:tcPr>
          <w:p w:rsidR="00180B55" w:rsidRPr="00653F5C" w:rsidRDefault="00180B55" w:rsidP="00653F5C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653F5C">
              <w:rPr>
                <w:color w:val="0000FF"/>
                <w:sz w:val="32"/>
                <w:szCs w:val="32"/>
              </w:rPr>
              <w:t>46</w:t>
            </w:r>
          </w:p>
        </w:tc>
      </w:tr>
      <w:tr w:rsidR="00180B55" w:rsidTr="00653F5C">
        <w:tc>
          <w:tcPr>
            <w:tcW w:w="5210" w:type="dxa"/>
          </w:tcPr>
          <w:p w:rsidR="00180B55" w:rsidRPr="00653F5C" w:rsidRDefault="00180B55" w:rsidP="00653F5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снято с учета по другим причинам (длительное непосещение службы занятости без уважительных причин, отказ от услуг службы занятости по истечении периода получения пособия по безработице и др.)</w:t>
            </w:r>
          </w:p>
        </w:tc>
        <w:tc>
          <w:tcPr>
            <w:tcW w:w="5211" w:type="dxa"/>
          </w:tcPr>
          <w:p w:rsidR="00180B55" w:rsidRPr="00EA5EC2" w:rsidRDefault="00180B55" w:rsidP="00EA5EC2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EA5EC2">
              <w:rPr>
                <w:color w:val="0000FF"/>
                <w:sz w:val="32"/>
                <w:szCs w:val="32"/>
              </w:rPr>
              <w:t>213</w:t>
            </w:r>
          </w:p>
        </w:tc>
      </w:tr>
      <w:tr w:rsidR="00180B55" w:rsidTr="00653F5C">
        <w:tc>
          <w:tcPr>
            <w:tcW w:w="5210" w:type="dxa"/>
          </w:tcPr>
          <w:p w:rsidR="00180B55" w:rsidRPr="00A33D0A" w:rsidRDefault="00180B55" w:rsidP="00653F5C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безработных граждан зарегистрировали индивидуальную предпринимательскую деятельность</w:t>
            </w:r>
          </w:p>
        </w:tc>
        <w:tc>
          <w:tcPr>
            <w:tcW w:w="5211" w:type="dxa"/>
          </w:tcPr>
          <w:p w:rsidR="00180B55" w:rsidRPr="00EA5EC2" w:rsidRDefault="00180B55" w:rsidP="00EA5EC2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8</w:t>
            </w:r>
          </w:p>
        </w:tc>
      </w:tr>
      <w:tr w:rsidR="00180B55" w:rsidTr="00653F5C">
        <w:tc>
          <w:tcPr>
            <w:tcW w:w="5210" w:type="dxa"/>
          </w:tcPr>
          <w:p w:rsidR="00180B55" w:rsidRPr="00A33D0A" w:rsidRDefault="00180B55" w:rsidP="00653F5C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трудоустроено на постоянную работу</w:t>
            </w:r>
          </w:p>
        </w:tc>
        <w:tc>
          <w:tcPr>
            <w:tcW w:w="5211" w:type="dxa"/>
          </w:tcPr>
          <w:p w:rsidR="00180B55" w:rsidRDefault="00180B55" w:rsidP="00EA5EC2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230</w:t>
            </w:r>
          </w:p>
        </w:tc>
      </w:tr>
      <w:tr w:rsidR="00180B55" w:rsidTr="00653F5C">
        <w:tc>
          <w:tcPr>
            <w:tcW w:w="5210" w:type="dxa"/>
          </w:tcPr>
          <w:p w:rsidR="00180B55" w:rsidRPr="00A33D0A" w:rsidRDefault="00180B55" w:rsidP="00653F5C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трудоустроено на временную работу</w:t>
            </w:r>
          </w:p>
        </w:tc>
        <w:tc>
          <w:tcPr>
            <w:tcW w:w="5211" w:type="dxa"/>
          </w:tcPr>
          <w:p w:rsidR="00180B55" w:rsidRDefault="00180B55" w:rsidP="00EA5EC2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173</w:t>
            </w:r>
          </w:p>
        </w:tc>
      </w:tr>
    </w:tbl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946168">
        <w:rPr>
          <w:sz w:val="32"/>
          <w:szCs w:val="32"/>
        </w:rPr>
        <w:t>Трудоустройство безработных граждан осуществлялось на вакансии представленные работодателями, которых за  2015год поступило 602, что на 160 меньше, чем в том же периоде 2014</w:t>
      </w:r>
      <w:r>
        <w:rPr>
          <w:sz w:val="32"/>
          <w:szCs w:val="32"/>
        </w:rPr>
        <w:t xml:space="preserve"> </w:t>
      </w:r>
      <w:r w:rsidRPr="00946168">
        <w:rPr>
          <w:sz w:val="32"/>
          <w:szCs w:val="32"/>
        </w:rPr>
        <w:t xml:space="preserve">года (762 — в 2014г.). </w:t>
      </w:r>
      <w:r>
        <w:rPr>
          <w:sz w:val="32"/>
          <w:szCs w:val="32"/>
        </w:rPr>
        <w:tab/>
      </w:r>
      <w:r w:rsidRPr="00946168">
        <w:rPr>
          <w:sz w:val="32"/>
          <w:szCs w:val="32"/>
        </w:rPr>
        <w:t>Уменьшение количества вакансий</w:t>
      </w:r>
      <w:r>
        <w:rPr>
          <w:sz w:val="32"/>
          <w:szCs w:val="32"/>
        </w:rPr>
        <w:t>,</w:t>
      </w:r>
      <w:r w:rsidRPr="00946168">
        <w:rPr>
          <w:sz w:val="32"/>
          <w:szCs w:val="32"/>
        </w:rPr>
        <w:t xml:space="preserve"> в значительной степени</w:t>
      </w:r>
      <w:r>
        <w:rPr>
          <w:sz w:val="32"/>
          <w:szCs w:val="32"/>
        </w:rPr>
        <w:t>,</w:t>
      </w:r>
      <w:r w:rsidRPr="00946168">
        <w:rPr>
          <w:sz w:val="32"/>
          <w:szCs w:val="32"/>
        </w:rPr>
        <w:t xml:space="preserve"> связано с экономическим положением АО «Каменская БКФ»,  где политика руководителей предприятия направлена на сокращение численности сотрудников. Закрытие Филиала ООО «Тверьхлебпром» Кувшиновский хлебокомбинат, ликвидация вневедомственной охраны значительно </w:t>
      </w:r>
      <w:r w:rsidRPr="00946168">
        <w:rPr>
          <w:sz w:val="32"/>
          <w:szCs w:val="32"/>
        </w:rPr>
        <w:lastRenderedPageBreak/>
        <w:t xml:space="preserve">сократило количество рабочих мест и количество поступающих вакансий, увеличило число безработных граждан.   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 Для трудоустройства граждан, испытывающих трудности в поиске работы было заключено 4 договора с такими предприятиями</w:t>
      </w:r>
      <w:r>
        <w:rPr>
          <w:sz w:val="32"/>
          <w:szCs w:val="32"/>
        </w:rPr>
        <w:t>,</w:t>
      </w:r>
      <w:r w:rsidRPr="00946168">
        <w:rPr>
          <w:sz w:val="32"/>
          <w:szCs w:val="32"/>
        </w:rPr>
        <w:t xml:space="preserve"> как ОАО «Газпром газораспределение Тверь», МДОУ №1, ООО «Баховка», МОУ КСОШ № 1. На временную работу в эти организации трудоустроены 1 инвалид, 2 гражданина предпенсионного возраста, 1 одинокая мать.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Для пр</w:t>
      </w:r>
      <w:r>
        <w:rPr>
          <w:sz w:val="32"/>
          <w:szCs w:val="32"/>
        </w:rPr>
        <w:t>оведения общественных работ был</w:t>
      </w:r>
      <w:r w:rsidRPr="00946168">
        <w:rPr>
          <w:sz w:val="32"/>
          <w:szCs w:val="32"/>
        </w:rPr>
        <w:t xml:space="preserve"> заключен 41 договор с 11-ю организациями   для  122 человек, 116 из которых—безработные граждане.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Два выпускника образовательных организаций среднего профессионального образования прошли стажировку по полученным профессиям в ООО «Автотранспортное предприятие» (слесарь-ремонтник), Филиал ООО «Тверьхлебпром» Кувшиновский хлебокомбинат (бухгалтер).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 На АО «Каменская БКФ» созданы специально оснащенные рабочие места для двух инвалидов с использованием средств областного бюджета в сумме 145</w:t>
      </w:r>
      <w:r>
        <w:rPr>
          <w:sz w:val="32"/>
          <w:szCs w:val="32"/>
        </w:rPr>
        <w:t> </w:t>
      </w:r>
      <w:r w:rsidRPr="00946168">
        <w:rPr>
          <w:sz w:val="32"/>
          <w:szCs w:val="32"/>
        </w:rPr>
        <w:t>380</w:t>
      </w:r>
      <w:r>
        <w:rPr>
          <w:sz w:val="32"/>
          <w:szCs w:val="32"/>
        </w:rPr>
        <w:t xml:space="preserve"> </w:t>
      </w:r>
      <w:r w:rsidRPr="00946168">
        <w:rPr>
          <w:sz w:val="32"/>
          <w:szCs w:val="32"/>
        </w:rPr>
        <w:t>руб</w:t>
      </w:r>
      <w:r>
        <w:rPr>
          <w:sz w:val="32"/>
          <w:szCs w:val="32"/>
        </w:rPr>
        <w:t>лей</w:t>
      </w:r>
      <w:r w:rsidRPr="00946168">
        <w:rPr>
          <w:sz w:val="32"/>
          <w:szCs w:val="32"/>
        </w:rPr>
        <w:t>.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 По программе дополнительных мероприятий, направленных на снижение напряженности на рынке труда заключены  договора с ООО «Дом-Управ», ООО «Дороги», АО «Каменская БКФ» на социальную занятость 4 инвалидов с возмещением затрат на заработную плату. 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  62 подростка в возрасте от 14 до18 лет трудились в период весенних и летних каникул в МОУ Прямухинская СОШ, МОУ КСОШ № 1, МОУ КСОШ № 2. 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8 безработных граждан организовали собственное дело по следующим направлениям: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lastRenderedPageBreak/>
        <w:t xml:space="preserve">организация работы цветочного павильона; оказание юридических услуг; организация работы объекта общественного питания; организация грузоперевозок (2 чел.); оказание услуг по сварочным работам; организация крестьянско-фермерского хозяйства; разведение и продажа птицы.  </w:t>
      </w:r>
    </w:p>
    <w:p w:rsidR="00180B55" w:rsidRPr="00946168" w:rsidRDefault="00180B55" w:rsidP="00946168">
      <w:pPr>
        <w:spacing w:line="360" w:lineRule="auto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 Процент трудоустройства для обратившихся в службу занятости составил 63 %.</w:t>
      </w:r>
    </w:p>
    <w:p w:rsidR="00180B55" w:rsidRDefault="00180B55" w:rsidP="00946168">
      <w:pPr>
        <w:spacing w:line="360" w:lineRule="auto"/>
        <w:ind w:firstLine="708"/>
        <w:jc w:val="both"/>
        <w:rPr>
          <w:color w:val="FF0000"/>
          <w:sz w:val="32"/>
          <w:szCs w:val="32"/>
        </w:rPr>
      </w:pPr>
      <w:r w:rsidRPr="00946168">
        <w:rPr>
          <w:sz w:val="32"/>
          <w:szCs w:val="32"/>
        </w:rPr>
        <w:t>По состоянию на 31 декабря 2015 года на учете состояло 189 граждан, ищущих работу, 171 из них — безработные гражданине.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Подробнее Вы можете увидеть на слайде.</w:t>
      </w:r>
    </w:p>
    <w:p w:rsidR="00180B55" w:rsidRDefault="00180B55" w:rsidP="00946168">
      <w:pPr>
        <w:spacing w:line="360" w:lineRule="auto"/>
        <w:ind w:firstLine="708"/>
        <w:jc w:val="both"/>
        <w:rPr>
          <w:sz w:val="32"/>
          <w:szCs w:val="32"/>
        </w:rPr>
      </w:pPr>
      <w:r w:rsidRPr="00946168">
        <w:rPr>
          <w:sz w:val="32"/>
          <w:szCs w:val="32"/>
        </w:rPr>
        <w:t xml:space="preserve">  Уровень безработицы составляет 2,6%</w:t>
      </w:r>
      <w:r>
        <w:rPr>
          <w:sz w:val="32"/>
          <w:szCs w:val="32"/>
        </w:rPr>
        <w:t xml:space="preserve">, что намного выше, чем по Тверской области, где он составляет 1%, хотя в 2 раза ниже, чем по России (5,2%) </w:t>
      </w:r>
      <w:r w:rsidRPr="00946168">
        <w:rPr>
          <w:sz w:val="32"/>
          <w:szCs w:val="32"/>
        </w:rPr>
        <w:t xml:space="preserve"> . </w:t>
      </w:r>
    </w:p>
    <w:p w:rsidR="00180B55" w:rsidRPr="00607DBE" w:rsidRDefault="00180B55" w:rsidP="00607DBE">
      <w:pPr>
        <w:spacing w:line="360" w:lineRule="auto"/>
        <w:ind w:firstLine="708"/>
        <w:jc w:val="right"/>
      </w:pPr>
      <w:r>
        <w:t>Таблица 20</w:t>
      </w:r>
    </w:p>
    <w:p w:rsidR="00180B55" w:rsidRPr="00A33D0A" w:rsidRDefault="00180B55" w:rsidP="00035DBC">
      <w:pPr>
        <w:spacing w:line="360" w:lineRule="auto"/>
        <w:ind w:firstLine="708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>Из числа состоящих на учете:</w:t>
      </w:r>
    </w:p>
    <w:p w:rsidR="00180B55" w:rsidRPr="00A33D0A" w:rsidRDefault="00180B55" w:rsidP="00035DBC">
      <w:pPr>
        <w:spacing w:line="360" w:lineRule="auto"/>
        <w:ind w:firstLine="708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>—146 чел. проживают в г.Кувшиново, 43 чел. —в Кувшиновском районе;</w:t>
      </w:r>
    </w:p>
    <w:p w:rsidR="00180B55" w:rsidRPr="00A33D0A" w:rsidRDefault="00180B55" w:rsidP="00035DBC">
      <w:pPr>
        <w:spacing w:line="360" w:lineRule="auto"/>
        <w:ind w:firstLine="708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>— 72 чел.— мужчины, 117 чел.— женщины;</w:t>
      </w:r>
    </w:p>
    <w:p w:rsidR="00180B55" w:rsidRPr="00A33D0A" w:rsidRDefault="00180B55" w:rsidP="00035DBC">
      <w:pPr>
        <w:spacing w:line="360" w:lineRule="auto"/>
        <w:ind w:firstLine="708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>— 147 чел. в возрасте свыше 30 лет, из них — 23 чел. предпенсионного возраста,  несовершеннолетних граждан нет;</w:t>
      </w:r>
    </w:p>
    <w:p w:rsidR="00180B55" w:rsidRPr="00A33D0A" w:rsidRDefault="00180B55" w:rsidP="00035DBC">
      <w:pPr>
        <w:spacing w:line="360" w:lineRule="auto"/>
        <w:ind w:firstLine="708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>—15 чел. имеют высшее профессиональное образование, 121чел.— среднее профессиональное образование;</w:t>
      </w:r>
    </w:p>
    <w:p w:rsidR="00180B55" w:rsidRPr="00A33D0A" w:rsidRDefault="00180B55" w:rsidP="00035DBC">
      <w:pPr>
        <w:spacing w:line="360" w:lineRule="auto"/>
        <w:ind w:firstLine="708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>—1 чел. является выпускником образовательной организации среднего профессионального образования;</w:t>
      </w:r>
    </w:p>
    <w:p w:rsidR="00180B55" w:rsidRPr="00A33D0A" w:rsidRDefault="00180B55" w:rsidP="00035DBC">
      <w:pPr>
        <w:spacing w:line="360" w:lineRule="auto"/>
        <w:ind w:firstLine="708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 xml:space="preserve">— 1 чел. относится к категории «дети-сироты, дети, оставшиеся без попечения родителей».  </w:t>
      </w:r>
    </w:p>
    <w:p w:rsidR="00180B55" w:rsidRPr="00946168" w:rsidRDefault="00180B55" w:rsidP="005A1B3E">
      <w:pPr>
        <w:spacing w:line="360" w:lineRule="auto"/>
        <w:jc w:val="both"/>
        <w:rPr>
          <w:sz w:val="32"/>
          <w:szCs w:val="32"/>
        </w:rPr>
      </w:pPr>
    </w:p>
    <w:p w:rsidR="00180B55" w:rsidRDefault="00180B55" w:rsidP="00387166">
      <w:pPr>
        <w:spacing w:line="360" w:lineRule="auto"/>
        <w:jc w:val="both"/>
        <w:rPr>
          <w:sz w:val="32"/>
          <w:szCs w:val="32"/>
        </w:rPr>
      </w:pPr>
      <w:r w:rsidRPr="000C3862">
        <w:rPr>
          <w:i/>
          <w:iCs/>
          <w:color w:val="C0504D"/>
          <w:sz w:val="32"/>
          <w:szCs w:val="32"/>
        </w:rPr>
        <w:lastRenderedPageBreak/>
        <w:t xml:space="preserve">         </w:t>
      </w:r>
      <w:r w:rsidRPr="000C3862">
        <w:rPr>
          <w:sz w:val="32"/>
          <w:szCs w:val="32"/>
        </w:rPr>
        <w:t xml:space="preserve">Оценивая параметры общей и регистрируемой безработицы, можно  выделить ключевые проблемы на рынке труда района, которые остаются неизменными в течение </w:t>
      </w:r>
      <w:r>
        <w:rPr>
          <w:sz w:val="32"/>
          <w:szCs w:val="32"/>
        </w:rPr>
        <w:t>уже многих лет</w:t>
      </w:r>
      <w:r w:rsidRPr="000C3862">
        <w:rPr>
          <w:sz w:val="32"/>
          <w:szCs w:val="32"/>
        </w:rPr>
        <w:t xml:space="preserve">. </w:t>
      </w:r>
      <w:r w:rsidRPr="00A33D0A">
        <w:rPr>
          <w:color w:val="FF0000"/>
          <w:sz w:val="32"/>
          <w:szCs w:val="32"/>
        </w:rPr>
        <w:t>Они представлены на слайде:</w:t>
      </w:r>
      <w:r w:rsidRPr="000C3862">
        <w:rPr>
          <w:sz w:val="32"/>
          <w:szCs w:val="32"/>
        </w:rPr>
        <w:t xml:space="preserve">  </w:t>
      </w:r>
    </w:p>
    <w:p w:rsidR="00180B55" w:rsidRPr="00607DBE" w:rsidRDefault="00180B55" w:rsidP="00607DBE">
      <w:pPr>
        <w:spacing w:line="360" w:lineRule="auto"/>
        <w:ind w:firstLine="708"/>
        <w:jc w:val="right"/>
      </w:pPr>
      <w:r>
        <w:t>Таблица 21</w:t>
      </w:r>
    </w:p>
    <w:p w:rsidR="00180B55" w:rsidRPr="000C3862" w:rsidRDefault="00180B55" w:rsidP="00126CD3">
      <w:pPr>
        <w:spacing w:line="360" w:lineRule="auto"/>
        <w:jc w:val="center"/>
        <w:rPr>
          <w:color w:val="0000FF"/>
          <w:sz w:val="32"/>
          <w:szCs w:val="32"/>
        </w:rPr>
      </w:pPr>
      <w:r w:rsidRPr="000C3862">
        <w:rPr>
          <w:color w:val="0000FF"/>
          <w:sz w:val="32"/>
          <w:szCs w:val="32"/>
        </w:rPr>
        <w:t>Проблемы на рынке труда:</w:t>
      </w:r>
    </w:p>
    <w:p w:rsidR="00180B55" w:rsidRPr="000C3862" w:rsidRDefault="00180B55" w:rsidP="00387166">
      <w:pPr>
        <w:numPr>
          <w:ilvl w:val="0"/>
          <w:numId w:val="26"/>
        </w:numPr>
        <w:spacing w:line="360" w:lineRule="auto"/>
        <w:jc w:val="both"/>
        <w:rPr>
          <w:color w:val="0000FF"/>
          <w:sz w:val="32"/>
          <w:szCs w:val="32"/>
        </w:rPr>
      </w:pPr>
      <w:r w:rsidRPr="000C3862">
        <w:rPr>
          <w:color w:val="0000FF"/>
          <w:sz w:val="32"/>
          <w:szCs w:val="32"/>
        </w:rPr>
        <w:t>недостаточное количество новых рабочих  мест  создается на действующих предприятиях и в организациях, наблюдаются обратные процессы – сокращения  с  высвобождением рабочей силы;</w:t>
      </w:r>
    </w:p>
    <w:p w:rsidR="00180B55" w:rsidRPr="000C3862" w:rsidRDefault="00180B55" w:rsidP="00387166">
      <w:pPr>
        <w:numPr>
          <w:ilvl w:val="0"/>
          <w:numId w:val="26"/>
        </w:numPr>
        <w:spacing w:line="360" w:lineRule="auto"/>
        <w:jc w:val="both"/>
        <w:rPr>
          <w:color w:val="0000FF"/>
          <w:sz w:val="32"/>
          <w:szCs w:val="32"/>
        </w:rPr>
      </w:pPr>
      <w:r w:rsidRPr="000C3862">
        <w:rPr>
          <w:color w:val="0000FF"/>
          <w:sz w:val="32"/>
          <w:szCs w:val="32"/>
        </w:rPr>
        <w:t>низкий уровень занятости населения в сельской местности;</w:t>
      </w:r>
    </w:p>
    <w:p w:rsidR="00180B55" w:rsidRPr="000C3862" w:rsidRDefault="00180B55" w:rsidP="00387166">
      <w:pPr>
        <w:numPr>
          <w:ilvl w:val="0"/>
          <w:numId w:val="26"/>
        </w:numPr>
        <w:spacing w:line="360" w:lineRule="auto"/>
        <w:jc w:val="both"/>
        <w:rPr>
          <w:color w:val="0000FF"/>
          <w:sz w:val="32"/>
          <w:szCs w:val="32"/>
        </w:rPr>
      </w:pPr>
      <w:r w:rsidRPr="000C3862">
        <w:rPr>
          <w:color w:val="0000FF"/>
          <w:sz w:val="32"/>
          <w:szCs w:val="32"/>
        </w:rPr>
        <w:t>высокий уровень женской безработицы;</w:t>
      </w:r>
    </w:p>
    <w:p w:rsidR="00180B55" w:rsidRPr="000C3862" w:rsidRDefault="00180B55" w:rsidP="00387166">
      <w:pPr>
        <w:numPr>
          <w:ilvl w:val="0"/>
          <w:numId w:val="26"/>
        </w:numPr>
        <w:spacing w:line="360" w:lineRule="auto"/>
        <w:jc w:val="both"/>
        <w:rPr>
          <w:color w:val="0000FF"/>
          <w:sz w:val="32"/>
          <w:szCs w:val="32"/>
        </w:rPr>
      </w:pPr>
      <w:r w:rsidRPr="000C3862">
        <w:rPr>
          <w:color w:val="0000FF"/>
          <w:sz w:val="32"/>
          <w:szCs w:val="32"/>
        </w:rPr>
        <w:t>предложения не престижных для населения, физически  и м</w:t>
      </w:r>
      <w:r>
        <w:rPr>
          <w:color w:val="0000FF"/>
          <w:sz w:val="32"/>
          <w:szCs w:val="32"/>
        </w:rPr>
        <w:t>орально устаревших рабочих мест;</w:t>
      </w:r>
    </w:p>
    <w:p w:rsidR="00180B55" w:rsidRPr="000C3862" w:rsidRDefault="00180B55" w:rsidP="00387166">
      <w:pPr>
        <w:numPr>
          <w:ilvl w:val="0"/>
          <w:numId w:val="26"/>
        </w:numPr>
        <w:spacing w:line="360" w:lineRule="auto"/>
        <w:jc w:val="both"/>
        <w:rPr>
          <w:color w:val="0070C0"/>
          <w:sz w:val="32"/>
          <w:szCs w:val="32"/>
        </w:rPr>
      </w:pPr>
      <w:r w:rsidRPr="000C3862">
        <w:rPr>
          <w:color w:val="0000FF"/>
          <w:sz w:val="32"/>
          <w:szCs w:val="32"/>
        </w:rPr>
        <w:t>отток трудоспособного населения из района, в том  числе молодежи</w:t>
      </w:r>
      <w:r>
        <w:rPr>
          <w:color w:val="0000FF"/>
          <w:sz w:val="32"/>
          <w:szCs w:val="32"/>
        </w:rPr>
        <w:t xml:space="preserve"> в другие регионы</w:t>
      </w:r>
      <w:r>
        <w:rPr>
          <w:sz w:val="28"/>
          <w:szCs w:val="28"/>
        </w:rPr>
        <w:t>;</w:t>
      </w:r>
    </w:p>
    <w:p w:rsidR="00180B55" w:rsidRPr="000C3862" w:rsidRDefault="00180B55" w:rsidP="00387166">
      <w:pPr>
        <w:numPr>
          <w:ilvl w:val="0"/>
          <w:numId w:val="26"/>
        </w:numPr>
        <w:spacing w:line="360" w:lineRule="auto"/>
        <w:jc w:val="both"/>
        <w:rPr>
          <w:color w:val="0070C0"/>
          <w:sz w:val="32"/>
          <w:szCs w:val="32"/>
        </w:rPr>
      </w:pPr>
      <w:r>
        <w:rPr>
          <w:color w:val="0000FF"/>
          <w:sz w:val="32"/>
          <w:szCs w:val="32"/>
        </w:rPr>
        <w:t>миграция населения из сельской местности в города (в основном из-за отсутствия рабочих мест).</w:t>
      </w:r>
    </w:p>
    <w:p w:rsidR="00180B55" w:rsidRDefault="00180B55" w:rsidP="001F0B2D">
      <w:pPr>
        <w:pStyle w:val="a3"/>
        <w:spacing w:line="36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80B55" w:rsidRPr="00FD16BD" w:rsidRDefault="00180B55" w:rsidP="006D6D6A">
      <w:pPr>
        <w:jc w:val="center"/>
        <w:rPr>
          <w:b/>
          <w:sz w:val="36"/>
          <w:szCs w:val="36"/>
        </w:rPr>
      </w:pPr>
      <w:r w:rsidRPr="00FD16BD">
        <w:rPr>
          <w:b/>
          <w:i/>
          <w:sz w:val="36"/>
          <w:szCs w:val="36"/>
        </w:rPr>
        <w:t>Труд. Уровень жизни населения</w:t>
      </w:r>
      <w:r w:rsidRPr="00FD16BD">
        <w:rPr>
          <w:b/>
          <w:sz w:val="36"/>
          <w:szCs w:val="36"/>
        </w:rPr>
        <w:t>.</w:t>
      </w:r>
    </w:p>
    <w:p w:rsidR="00180B55" w:rsidRPr="00004D63" w:rsidRDefault="00180B55" w:rsidP="00004D63">
      <w:pPr>
        <w:ind w:firstLine="708"/>
        <w:jc w:val="both"/>
        <w:rPr>
          <w:b/>
          <w:sz w:val="28"/>
          <w:szCs w:val="28"/>
          <w:u w:val="single"/>
        </w:rPr>
      </w:pPr>
      <w:r w:rsidRPr="00004D63">
        <w:rPr>
          <w:b/>
          <w:sz w:val="28"/>
          <w:szCs w:val="28"/>
        </w:rPr>
        <w:t xml:space="preserve">      </w:t>
      </w:r>
    </w:p>
    <w:p w:rsidR="00180B55" w:rsidRPr="00616F5B" w:rsidRDefault="00180B55" w:rsidP="00004D63">
      <w:pPr>
        <w:spacing w:line="360" w:lineRule="auto"/>
        <w:jc w:val="both"/>
        <w:rPr>
          <w:sz w:val="32"/>
          <w:szCs w:val="32"/>
        </w:rPr>
      </w:pPr>
      <w:r w:rsidRPr="00616F5B">
        <w:rPr>
          <w:color w:val="C0504D"/>
          <w:sz w:val="32"/>
          <w:szCs w:val="32"/>
        </w:rPr>
        <w:t xml:space="preserve">    </w:t>
      </w:r>
      <w:r w:rsidRPr="00616F5B">
        <w:rPr>
          <w:sz w:val="32"/>
          <w:szCs w:val="32"/>
        </w:rPr>
        <w:t>Численность работников крупных и средних предприятий в 201</w:t>
      </w:r>
      <w:r>
        <w:rPr>
          <w:sz w:val="32"/>
          <w:szCs w:val="32"/>
        </w:rPr>
        <w:t>5</w:t>
      </w:r>
      <w:r w:rsidRPr="00616F5B">
        <w:rPr>
          <w:sz w:val="32"/>
          <w:szCs w:val="32"/>
        </w:rPr>
        <w:t xml:space="preserve"> году была 2</w:t>
      </w:r>
      <w:r>
        <w:rPr>
          <w:sz w:val="32"/>
          <w:szCs w:val="32"/>
        </w:rPr>
        <w:t> 353 человека, что на 134 человека меньше, чем в 2014 году</w:t>
      </w:r>
      <w:r w:rsidRPr="00616F5B">
        <w:rPr>
          <w:sz w:val="32"/>
          <w:szCs w:val="32"/>
        </w:rPr>
        <w:t xml:space="preserve">. </w:t>
      </w:r>
    </w:p>
    <w:p w:rsidR="00180B55" w:rsidRPr="00616F5B" w:rsidRDefault="00180B55" w:rsidP="00004D63">
      <w:pPr>
        <w:spacing w:line="360" w:lineRule="auto"/>
        <w:jc w:val="both"/>
        <w:rPr>
          <w:sz w:val="32"/>
          <w:szCs w:val="32"/>
        </w:rPr>
      </w:pPr>
      <w:r w:rsidRPr="00616F5B">
        <w:rPr>
          <w:sz w:val="32"/>
          <w:szCs w:val="32"/>
        </w:rPr>
        <w:t xml:space="preserve">    Среднемесячная зарплата по району, учитывая  крупные и средние предприятия, составила </w:t>
      </w:r>
      <w:r>
        <w:rPr>
          <w:sz w:val="32"/>
          <w:szCs w:val="32"/>
        </w:rPr>
        <w:t>23 231 рубль, в сравнении с предыдущим годом выросла на 2 198 рублей.</w:t>
      </w:r>
      <w:r w:rsidRPr="00616F5B">
        <w:rPr>
          <w:sz w:val="32"/>
          <w:szCs w:val="32"/>
        </w:rPr>
        <w:t xml:space="preserve"> Рост средней зарплаты к соответствующему  периоду прошлого года составил  </w:t>
      </w:r>
      <w:r>
        <w:rPr>
          <w:sz w:val="32"/>
          <w:szCs w:val="32"/>
        </w:rPr>
        <w:t xml:space="preserve">9,9% ( в 2014 году он составлял </w:t>
      </w:r>
      <w:r w:rsidRPr="00616F5B">
        <w:rPr>
          <w:sz w:val="32"/>
          <w:szCs w:val="32"/>
        </w:rPr>
        <w:t>4,1%</w:t>
      </w:r>
      <w:r>
        <w:rPr>
          <w:sz w:val="32"/>
          <w:szCs w:val="32"/>
        </w:rPr>
        <w:t>)</w:t>
      </w:r>
      <w:r w:rsidRPr="00616F5B">
        <w:rPr>
          <w:sz w:val="32"/>
          <w:szCs w:val="32"/>
        </w:rPr>
        <w:t xml:space="preserve">.  </w:t>
      </w:r>
    </w:p>
    <w:p w:rsidR="00180B55" w:rsidRDefault="00180B55" w:rsidP="00B86334">
      <w:pPr>
        <w:spacing w:line="360" w:lineRule="auto"/>
        <w:jc w:val="both"/>
        <w:rPr>
          <w:color w:val="FF0000"/>
          <w:sz w:val="32"/>
          <w:szCs w:val="32"/>
        </w:rPr>
      </w:pPr>
      <w:r w:rsidRPr="00616F5B">
        <w:rPr>
          <w:color w:val="FF0000"/>
          <w:sz w:val="32"/>
          <w:szCs w:val="32"/>
        </w:rPr>
        <w:t xml:space="preserve">    Среднемесячная заработная плата на предприятиях различных отраслей приведена  в таблице</w:t>
      </w:r>
      <w:r>
        <w:rPr>
          <w:color w:val="FF0000"/>
          <w:sz w:val="32"/>
          <w:szCs w:val="32"/>
        </w:rPr>
        <w:t>:</w:t>
      </w:r>
    </w:p>
    <w:p w:rsidR="00180B55" w:rsidRDefault="00180B55" w:rsidP="00B86334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Pr="00607DBE" w:rsidRDefault="00180B55" w:rsidP="00CE3BAC">
      <w:pPr>
        <w:spacing w:line="360" w:lineRule="auto"/>
        <w:ind w:firstLine="708"/>
        <w:jc w:val="right"/>
      </w:pPr>
      <w:r>
        <w:lastRenderedPageBreak/>
        <w:t>Таблица 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3120"/>
        <w:gridCol w:w="2623"/>
      </w:tblGrid>
      <w:tr w:rsidR="00180B55" w:rsidRPr="006E5F98" w:rsidTr="0056221D">
        <w:tc>
          <w:tcPr>
            <w:tcW w:w="3828" w:type="dxa"/>
            <w:vMerge w:val="restart"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A33D0A">
              <w:rPr>
                <w:b/>
                <w:color w:val="0000FF"/>
                <w:sz w:val="32"/>
                <w:szCs w:val="32"/>
              </w:rPr>
              <w:t>Отрасль</w:t>
            </w:r>
          </w:p>
        </w:tc>
        <w:tc>
          <w:tcPr>
            <w:tcW w:w="5743" w:type="dxa"/>
            <w:gridSpan w:val="2"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A33D0A">
              <w:rPr>
                <w:b/>
                <w:color w:val="0000FF"/>
                <w:sz w:val="32"/>
                <w:szCs w:val="32"/>
              </w:rPr>
              <w:t>Заработная плата, рост</w:t>
            </w:r>
          </w:p>
        </w:tc>
      </w:tr>
      <w:tr w:rsidR="00180B55" w:rsidRPr="006E5F98" w:rsidTr="0056221D">
        <w:tc>
          <w:tcPr>
            <w:tcW w:w="3828" w:type="dxa"/>
            <w:vMerge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180B55" w:rsidRPr="00A33D0A" w:rsidRDefault="00180B55" w:rsidP="006E5F98">
            <w:pPr>
              <w:spacing w:line="36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A33D0A">
              <w:rPr>
                <w:b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180B55" w:rsidRPr="00A33D0A" w:rsidRDefault="00180B55" w:rsidP="00616F5B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33D0A">
              <w:rPr>
                <w:b/>
                <w:color w:val="FF0000"/>
                <w:sz w:val="32"/>
                <w:szCs w:val="32"/>
              </w:rPr>
              <w:t>2015 г.</w:t>
            </w:r>
          </w:p>
        </w:tc>
      </w:tr>
      <w:tr w:rsidR="00180B55" w:rsidRPr="006E5F98" w:rsidTr="0056221D">
        <w:tc>
          <w:tcPr>
            <w:tcW w:w="3828" w:type="dxa"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Предприятия обрабатывающих отраслей  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23701 руб. – </w:t>
            </w:r>
          </w:p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рост на 4,4%.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180B55" w:rsidRPr="00A33D0A" w:rsidRDefault="00180B55" w:rsidP="00616F5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>27 470 руб.-</w:t>
            </w:r>
          </w:p>
          <w:p w:rsidR="00180B55" w:rsidRPr="00A33D0A" w:rsidRDefault="00180B55" w:rsidP="00616F5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 xml:space="preserve"> рост на 15,3%</w:t>
            </w:r>
          </w:p>
        </w:tc>
      </w:tr>
      <w:tr w:rsidR="00180B55" w:rsidRPr="006E5F98" w:rsidTr="0056221D">
        <w:tc>
          <w:tcPr>
            <w:tcW w:w="3828" w:type="dxa"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Производство и распределение электроэнергии, газа и воды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21399 руб. – </w:t>
            </w:r>
          </w:p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рост  на 12%.</w:t>
            </w:r>
          </w:p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180B55" w:rsidRPr="00A33D0A" w:rsidRDefault="00180B55" w:rsidP="0056221D">
            <w:pPr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 xml:space="preserve">23 664 руб.- </w:t>
            </w:r>
          </w:p>
          <w:p w:rsidR="00180B55" w:rsidRPr="00A33D0A" w:rsidRDefault="00180B55" w:rsidP="0056221D">
            <w:pPr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>рост на 3,8%</w:t>
            </w:r>
          </w:p>
          <w:p w:rsidR="00180B55" w:rsidRPr="00A33D0A" w:rsidRDefault="00180B55" w:rsidP="00616F5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80B55" w:rsidRPr="006E5F98" w:rsidTr="0056221D">
        <w:tc>
          <w:tcPr>
            <w:tcW w:w="3828" w:type="dxa"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Транспорт и связь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23838 руб. – </w:t>
            </w:r>
          </w:p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рост на 92,2%  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180B55" w:rsidRPr="00A33D0A" w:rsidRDefault="00180B55" w:rsidP="0056221D">
            <w:pPr>
              <w:pStyle w:val="ae"/>
              <w:spacing w:line="360" w:lineRule="aut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>29 410 руб.-</w:t>
            </w:r>
          </w:p>
          <w:p w:rsidR="00180B55" w:rsidRPr="00A33D0A" w:rsidRDefault="00180B55" w:rsidP="0056221D">
            <w:pPr>
              <w:pStyle w:val="ae"/>
              <w:spacing w:line="360" w:lineRule="auto"/>
              <w:ind w:left="0"/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 w:rsidRPr="00A33D0A">
              <w:rPr>
                <w:color w:val="FF0000"/>
                <w:sz w:val="32"/>
                <w:szCs w:val="32"/>
              </w:rPr>
              <w:t xml:space="preserve"> рост на 23,4%</w:t>
            </w:r>
          </w:p>
        </w:tc>
      </w:tr>
      <w:tr w:rsidR="00180B55" w:rsidRPr="006E5F98" w:rsidTr="0056221D">
        <w:tc>
          <w:tcPr>
            <w:tcW w:w="3828" w:type="dxa"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Образование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16617  руб. – </w:t>
            </w:r>
          </w:p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рост  на 1,7%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180B55" w:rsidRPr="00A33D0A" w:rsidRDefault="00180B55" w:rsidP="0056221D">
            <w:pPr>
              <w:pStyle w:val="ae"/>
              <w:spacing w:line="360" w:lineRule="aut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>16 863 руб. –</w:t>
            </w:r>
          </w:p>
          <w:p w:rsidR="00180B55" w:rsidRPr="00A33D0A" w:rsidRDefault="00180B55" w:rsidP="0056221D">
            <w:pPr>
              <w:pStyle w:val="ae"/>
              <w:spacing w:line="360" w:lineRule="aut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 xml:space="preserve"> рост на 1,5%</w:t>
            </w:r>
          </w:p>
        </w:tc>
      </w:tr>
      <w:tr w:rsidR="00180B55" w:rsidRPr="006E5F98" w:rsidTr="0056221D">
        <w:tc>
          <w:tcPr>
            <w:tcW w:w="3828" w:type="dxa"/>
          </w:tcPr>
          <w:p w:rsidR="00180B55" w:rsidRPr="00A33D0A" w:rsidRDefault="00180B55" w:rsidP="006E5F98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Здравоохранение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 xml:space="preserve">15809 руб.– </w:t>
            </w:r>
          </w:p>
          <w:p w:rsidR="00180B55" w:rsidRPr="00A33D0A" w:rsidRDefault="00180B55" w:rsidP="006E5F98">
            <w:pPr>
              <w:pStyle w:val="ae"/>
              <w:spacing w:line="360" w:lineRule="auto"/>
              <w:rPr>
                <w:color w:val="0000FF"/>
                <w:sz w:val="32"/>
                <w:szCs w:val="32"/>
              </w:rPr>
            </w:pPr>
            <w:r w:rsidRPr="00A33D0A">
              <w:rPr>
                <w:color w:val="0000FF"/>
                <w:sz w:val="32"/>
                <w:szCs w:val="32"/>
              </w:rPr>
              <w:t>рост  на 8,6%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180B55" w:rsidRPr="00A33D0A" w:rsidRDefault="00180B55" w:rsidP="0056221D">
            <w:pPr>
              <w:pStyle w:val="ae"/>
              <w:spacing w:line="360" w:lineRule="aut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 xml:space="preserve">16 492 руб. – </w:t>
            </w:r>
          </w:p>
          <w:p w:rsidR="00180B55" w:rsidRPr="00A33D0A" w:rsidRDefault="00180B55" w:rsidP="0056221D">
            <w:pPr>
              <w:pStyle w:val="ae"/>
              <w:spacing w:line="360" w:lineRule="aut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A33D0A">
              <w:rPr>
                <w:color w:val="FF0000"/>
                <w:sz w:val="32"/>
                <w:szCs w:val="32"/>
              </w:rPr>
              <w:t>рост на 4,3%</w:t>
            </w:r>
          </w:p>
        </w:tc>
      </w:tr>
    </w:tbl>
    <w:p w:rsidR="00180B55" w:rsidRPr="00DA6DD6" w:rsidRDefault="00180B55" w:rsidP="00337BD3">
      <w:pPr>
        <w:pStyle w:val="ae"/>
        <w:spacing w:line="360" w:lineRule="auto"/>
        <w:ind w:left="0"/>
        <w:rPr>
          <w:i/>
          <w:sz w:val="28"/>
          <w:szCs w:val="28"/>
        </w:rPr>
      </w:pPr>
      <w:r w:rsidRPr="00DA6DD6">
        <w:rPr>
          <w:i/>
          <w:sz w:val="28"/>
          <w:szCs w:val="28"/>
        </w:rPr>
        <w:t xml:space="preserve">    </w:t>
      </w:r>
    </w:p>
    <w:p w:rsidR="00180B55" w:rsidRPr="0056221D" w:rsidRDefault="00180B55" w:rsidP="00145DE0">
      <w:pPr>
        <w:pStyle w:val="ae"/>
        <w:spacing w:line="360" w:lineRule="auto"/>
        <w:ind w:left="0"/>
        <w:jc w:val="both"/>
        <w:rPr>
          <w:sz w:val="32"/>
          <w:szCs w:val="32"/>
        </w:rPr>
      </w:pPr>
      <w:r w:rsidRPr="0056221D">
        <w:rPr>
          <w:sz w:val="32"/>
          <w:szCs w:val="32"/>
        </w:rPr>
        <w:t xml:space="preserve">     Но, к сожалению, в целом уровень жизни населения Кувшиновского района ниже, чем в среднем по области – 26 607 руб. – на 13,7 % ниже среднеобластной (на 2014 год он составлял 18%). </w:t>
      </w:r>
    </w:p>
    <w:p w:rsidR="00180B55" w:rsidRDefault="00180B55" w:rsidP="00D0043F">
      <w:pPr>
        <w:spacing w:line="360" w:lineRule="auto"/>
        <w:jc w:val="both"/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      </w:t>
      </w:r>
      <w:r w:rsidRPr="0056221D">
        <w:rPr>
          <w:sz w:val="32"/>
          <w:szCs w:val="32"/>
        </w:rPr>
        <w:t>Подводя итог этой части отчета, можно выделить проблемы, над которыми необходимо работать. На развитие Кувшиновского района  влияют отдельные характерные для Тверской области и России в целом негативные тенденции последнего времени</w:t>
      </w:r>
      <w:r>
        <w:rPr>
          <w:sz w:val="32"/>
          <w:szCs w:val="32"/>
        </w:rPr>
        <w:t>, (</w:t>
      </w:r>
      <w:r w:rsidRPr="0056221D">
        <w:rPr>
          <w:color w:val="FF0000"/>
          <w:sz w:val="32"/>
          <w:szCs w:val="32"/>
        </w:rPr>
        <w:t>Вы их можете увидеть на слайде</w:t>
      </w:r>
      <w:r>
        <w:rPr>
          <w:sz w:val="32"/>
          <w:szCs w:val="32"/>
        </w:rPr>
        <w:t>)</w:t>
      </w:r>
      <w:r w:rsidRPr="0056221D">
        <w:rPr>
          <w:sz w:val="32"/>
          <w:szCs w:val="32"/>
        </w:rPr>
        <w:t xml:space="preserve">: </w:t>
      </w:r>
    </w:p>
    <w:p w:rsidR="00180B55" w:rsidRDefault="00180B55" w:rsidP="00D0043F">
      <w:pPr>
        <w:spacing w:line="360" w:lineRule="auto"/>
        <w:jc w:val="both"/>
        <w:rPr>
          <w:sz w:val="32"/>
          <w:szCs w:val="32"/>
        </w:rPr>
      </w:pPr>
    </w:p>
    <w:p w:rsidR="00180B55" w:rsidRDefault="00180B55" w:rsidP="00D0043F">
      <w:pPr>
        <w:spacing w:line="360" w:lineRule="auto"/>
        <w:jc w:val="both"/>
        <w:rPr>
          <w:sz w:val="32"/>
          <w:szCs w:val="32"/>
        </w:rPr>
      </w:pPr>
    </w:p>
    <w:p w:rsidR="00180B55" w:rsidRPr="00607DBE" w:rsidRDefault="00180B55" w:rsidP="00CE3BAC">
      <w:pPr>
        <w:spacing w:line="360" w:lineRule="auto"/>
        <w:ind w:firstLine="708"/>
        <w:jc w:val="right"/>
      </w:pPr>
      <w:r>
        <w:lastRenderedPageBreak/>
        <w:t>Таблица 23</w:t>
      </w:r>
    </w:p>
    <w:p w:rsidR="00180B55" w:rsidRPr="00A33D0A" w:rsidRDefault="00180B55" w:rsidP="00B90453">
      <w:pPr>
        <w:numPr>
          <w:ilvl w:val="0"/>
          <w:numId w:val="27"/>
        </w:numPr>
        <w:spacing w:line="360" w:lineRule="auto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 xml:space="preserve">демографические проблемы; </w:t>
      </w:r>
    </w:p>
    <w:p w:rsidR="00180B55" w:rsidRPr="00A33D0A" w:rsidRDefault="00180B55" w:rsidP="00B90453">
      <w:pPr>
        <w:numPr>
          <w:ilvl w:val="0"/>
          <w:numId w:val="27"/>
        </w:numPr>
        <w:spacing w:line="360" w:lineRule="auto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 xml:space="preserve">наличие депрессивных поселений (в большинстве сельских поселений отсутствует реальный работодатель, основное занятие населения – личное подсобное хозяйство); </w:t>
      </w:r>
    </w:p>
    <w:p w:rsidR="00180B55" w:rsidRPr="00A33D0A" w:rsidRDefault="00180B55" w:rsidP="00B90453">
      <w:pPr>
        <w:numPr>
          <w:ilvl w:val="0"/>
          <w:numId w:val="27"/>
        </w:numPr>
        <w:spacing w:line="360" w:lineRule="auto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>проблема занятости населения;</w:t>
      </w:r>
    </w:p>
    <w:p w:rsidR="00180B55" w:rsidRPr="00A33D0A" w:rsidRDefault="00180B55" w:rsidP="00B90453">
      <w:pPr>
        <w:numPr>
          <w:ilvl w:val="0"/>
          <w:numId w:val="27"/>
        </w:numPr>
        <w:spacing w:line="360" w:lineRule="auto"/>
        <w:jc w:val="both"/>
        <w:rPr>
          <w:color w:val="0000FF"/>
          <w:sz w:val="32"/>
          <w:szCs w:val="32"/>
        </w:rPr>
      </w:pPr>
      <w:r w:rsidRPr="00A33D0A">
        <w:rPr>
          <w:color w:val="0000FF"/>
          <w:sz w:val="32"/>
          <w:szCs w:val="32"/>
        </w:rPr>
        <w:t xml:space="preserve">невысокий уровень жизни населения при значительной социальной и экономической дифференциации, что снижает качество жизни части населения района, делая граждан нуждающимися  в социальной поддержке. </w:t>
      </w:r>
    </w:p>
    <w:p w:rsidR="00180B55" w:rsidRDefault="00180B55" w:rsidP="002D1A71">
      <w:pPr>
        <w:pStyle w:val="ae"/>
        <w:spacing w:line="360" w:lineRule="auto"/>
        <w:ind w:left="0"/>
        <w:rPr>
          <w:sz w:val="28"/>
          <w:szCs w:val="28"/>
        </w:rPr>
      </w:pPr>
    </w:p>
    <w:p w:rsidR="00180B55" w:rsidRPr="0021362F" w:rsidRDefault="00180B55" w:rsidP="006643F2">
      <w:pPr>
        <w:spacing w:line="360" w:lineRule="auto"/>
        <w:jc w:val="center"/>
        <w:rPr>
          <w:sz w:val="36"/>
          <w:szCs w:val="28"/>
        </w:rPr>
      </w:pPr>
      <w:r w:rsidRPr="00FD16BD">
        <w:rPr>
          <w:b/>
          <w:i/>
          <w:sz w:val="36"/>
          <w:szCs w:val="28"/>
        </w:rPr>
        <w:t>Здравоохранение</w:t>
      </w:r>
      <w:r w:rsidRPr="0021362F">
        <w:rPr>
          <w:b/>
          <w:sz w:val="36"/>
          <w:szCs w:val="28"/>
        </w:rPr>
        <w:t>.</w:t>
      </w:r>
    </w:p>
    <w:p w:rsidR="00180B55" w:rsidRDefault="00180B55" w:rsidP="00D53B50">
      <w:pPr>
        <w:spacing w:line="360" w:lineRule="auto"/>
        <w:jc w:val="both"/>
        <w:rPr>
          <w:color w:val="FF0000"/>
          <w:sz w:val="32"/>
          <w:szCs w:val="32"/>
        </w:rPr>
      </w:pPr>
      <w:r w:rsidRPr="004A5171">
        <w:rPr>
          <w:b/>
          <w:color w:val="FF0000"/>
          <w:sz w:val="32"/>
          <w:szCs w:val="32"/>
        </w:rPr>
        <w:t xml:space="preserve">      </w:t>
      </w:r>
      <w:r w:rsidRPr="004A5171">
        <w:rPr>
          <w:color w:val="FF0000"/>
          <w:sz w:val="32"/>
          <w:szCs w:val="32"/>
        </w:rPr>
        <w:t xml:space="preserve"> </w:t>
      </w:r>
      <w:r w:rsidRPr="004A5171">
        <w:rPr>
          <w:sz w:val="32"/>
          <w:szCs w:val="32"/>
        </w:rPr>
        <w:t xml:space="preserve">Структура ГБУЗ «Кувшиновская ЦРБ» на 01.01.2016 г. </w:t>
      </w:r>
      <w:r w:rsidRPr="007C01C3">
        <w:rPr>
          <w:color w:val="FF0000"/>
          <w:sz w:val="32"/>
          <w:szCs w:val="32"/>
        </w:rPr>
        <w:t xml:space="preserve">представлена на слайде: </w:t>
      </w:r>
    </w:p>
    <w:p w:rsidR="00180B55" w:rsidRPr="00607DBE" w:rsidRDefault="00180B55" w:rsidP="00CE3BAC">
      <w:pPr>
        <w:spacing w:line="360" w:lineRule="auto"/>
        <w:ind w:firstLine="708"/>
        <w:jc w:val="right"/>
      </w:pPr>
      <w:r>
        <w:t>Таблица 24</w:t>
      </w:r>
    </w:p>
    <w:p w:rsidR="00180B55" w:rsidRPr="007C01C3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 w:rsidRPr="007C01C3">
        <w:rPr>
          <w:color w:val="0000FF"/>
          <w:sz w:val="32"/>
          <w:szCs w:val="32"/>
        </w:rPr>
        <w:t>- в  стационаре ЦРБ - 61 круглосуточных коек, 16 дневных коек, 5 коек сестринского ухода, 5 – коек паллиативной помощи;</w:t>
      </w:r>
    </w:p>
    <w:p w:rsidR="00180B55" w:rsidRPr="007C01C3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 w:rsidRPr="007C01C3">
        <w:rPr>
          <w:color w:val="0000FF"/>
          <w:sz w:val="32"/>
          <w:szCs w:val="32"/>
        </w:rPr>
        <w:t xml:space="preserve"> - офисов ВОП (врача общей практики) – 5; </w:t>
      </w:r>
    </w:p>
    <w:p w:rsidR="00180B55" w:rsidRPr="007C01C3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 w:rsidRPr="007C01C3">
        <w:rPr>
          <w:color w:val="0000FF"/>
          <w:sz w:val="32"/>
          <w:szCs w:val="32"/>
        </w:rPr>
        <w:t xml:space="preserve"> - ФАП (фельдшерско-акушерских пунктов) – 9. </w:t>
      </w:r>
    </w:p>
    <w:p w:rsidR="00180B55" w:rsidRDefault="00180B55" w:rsidP="00D53B5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7C01C3">
        <w:rPr>
          <w:sz w:val="32"/>
          <w:szCs w:val="32"/>
        </w:rPr>
        <w:t>В районе работают 2</w:t>
      </w:r>
      <w:r>
        <w:rPr>
          <w:sz w:val="32"/>
          <w:szCs w:val="32"/>
        </w:rPr>
        <w:t>2</w:t>
      </w:r>
      <w:r w:rsidRPr="007C01C3">
        <w:rPr>
          <w:sz w:val="32"/>
          <w:szCs w:val="32"/>
        </w:rPr>
        <w:t xml:space="preserve"> врача</w:t>
      </w:r>
      <w:r>
        <w:rPr>
          <w:sz w:val="32"/>
          <w:szCs w:val="32"/>
        </w:rPr>
        <w:t xml:space="preserve"> (в 2014 году  их было 23)</w:t>
      </w:r>
      <w:r w:rsidRPr="007C01C3">
        <w:rPr>
          <w:sz w:val="32"/>
          <w:szCs w:val="32"/>
        </w:rPr>
        <w:t xml:space="preserve">, </w:t>
      </w:r>
      <w:r>
        <w:rPr>
          <w:sz w:val="32"/>
          <w:szCs w:val="32"/>
        </w:rPr>
        <w:t>87</w:t>
      </w:r>
      <w:r w:rsidRPr="007C01C3">
        <w:rPr>
          <w:sz w:val="32"/>
          <w:szCs w:val="32"/>
        </w:rPr>
        <w:t xml:space="preserve"> средних медицинских работник</w:t>
      </w:r>
      <w:r>
        <w:rPr>
          <w:sz w:val="32"/>
          <w:szCs w:val="32"/>
        </w:rPr>
        <w:t>ов (в 2014 году было 99)</w:t>
      </w:r>
      <w:r w:rsidRPr="007C01C3">
        <w:rPr>
          <w:sz w:val="32"/>
          <w:szCs w:val="32"/>
        </w:rPr>
        <w:t>. Обеспеченность врачами в районе на 10 тыс. населения составила 15,</w:t>
      </w:r>
      <w:r>
        <w:rPr>
          <w:sz w:val="32"/>
          <w:szCs w:val="32"/>
        </w:rPr>
        <w:t>4</w:t>
      </w:r>
      <w:r w:rsidRPr="007C01C3">
        <w:rPr>
          <w:sz w:val="32"/>
          <w:szCs w:val="32"/>
        </w:rPr>
        <w:t xml:space="preserve">% и является одной из самых низких в области. Приступили к работе </w:t>
      </w:r>
      <w:r>
        <w:rPr>
          <w:sz w:val="32"/>
          <w:szCs w:val="32"/>
        </w:rPr>
        <w:t>2</w:t>
      </w:r>
      <w:r w:rsidRPr="007C01C3">
        <w:rPr>
          <w:sz w:val="32"/>
          <w:szCs w:val="32"/>
        </w:rPr>
        <w:t xml:space="preserve"> молодых специалиста: врач-</w:t>
      </w:r>
      <w:r>
        <w:rPr>
          <w:sz w:val="32"/>
          <w:szCs w:val="32"/>
        </w:rPr>
        <w:t>терапевт-участковый</w:t>
      </w:r>
      <w:r w:rsidRPr="007C01C3">
        <w:rPr>
          <w:sz w:val="32"/>
          <w:szCs w:val="32"/>
        </w:rPr>
        <w:t xml:space="preserve"> и </w:t>
      </w:r>
      <w:r>
        <w:rPr>
          <w:sz w:val="32"/>
          <w:szCs w:val="32"/>
        </w:rPr>
        <w:t>1</w:t>
      </w:r>
      <w:r w:rsidRPr="007C01C3">
        <w:rPr>
          <w:sz w:val="32"/>
          <w:szCs w:val="32"/>
        </w:rPr>
        <w:t xml:space="preserve"> медицинск</w:t>
      </w:r>
      <w:r>
        <w:rPr>
          <w:sz w:val="32"/>
          <w:szCs w:val="32"/>
        </w:rPr>
        <w:t>ая</w:t>
      </w:r>
      <w:r w:rsidRPr="007C01C3">
        <w:rPr>
          <w:sz w:val="32"/>
          <w:szCs w:val="32"/>
        </w:rPr>
        <w:t xml:space="preserve"> сестр</w:t>
      </w:r>
      <w:r>
        <w:rPr>
          <w:sz w:val="32"/>
          <w:szCs w:val="32"/>
        </w:rPr>
        <w:t>а</w:t>
      </w:r>
      <w:r w:rsidRPr="007C01C3">
        <w:rPr>
          <w:sz w:val="32"/>
          <w:szCs w:val="32"/>
        </w:rPr>
        <w:t>.</w:t>
      </w:r>
    </w:p>
    <w:p w:rsidR="00180B55" w:rsidRDefault="00180B55" w:rsidP="00D53B50">
      <w:p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Потребность врачей в районе Вы можете увидеть на слайде:</w:t>
      </w:r>
    </w:p>
    <w:p w:rsidR="00180B55" w:rsidRDefault="00180B55" w:rsidP="00D53B50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Default="00180B55" w:rsidP="00D53B50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Default="00180B55" w:rsidP="00D53B50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Default="00180B55" w:rsidP="00D53B50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Pr="00607DBE" w:rsidRDefault="00180B55" w:rsidP="00CE3BAC">
      <w:pPr>
        <w:spacing w:line="360" w:lineRule="auto"/>
        <w:ind w:firstLine="708"/>
        <w:jc w:val="right"/>
      </w:pPr>
      <w:r>
        <w:t>Таблица 25</w:t>
      </w:r>
    </w:p>
    <w:p w:rsidR="00180B55" w:rsidRPr="00DD2BC8" w:rsidRDefault="00180B55" w:rsidP="00DD2BC8">
      <w:pPr>
        <w:spacing w:line="360" w:lineRule="auto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Потребность врачей: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8"/>
        <w:gridCol w:w="2160"/>
        <w:gridCol w:w="2393"/>
      </w:tblGrid>
      <w:tr w:rsidR="00180B55" w:rsidTr="001B187A">
        <w:tc>
          <w:tcPr>
            <w:tcW w:w="5868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специальности</w:t>
            </w:r>
          </w:p>
        </w:tc>
        <w:tc>
          <w:tcPr>
            <w:tcW w:w="2160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2393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1B187A">
              <w:rPr>
                <w:color w:val="FF0000"/>
                <w:sz w:val="32"/>
                <w:szCs w:val="32"/>
              </w:rPr>
              <w:t>2015 г.</w:t>
            </w:r>
          </w:p>
        </w:tc>
      </w:tr>
      <w:tr w:rsidR="00180B55" w:rsidTr="001B187A">
        <w:tc>
          <w:tcPr>
            <w:tcW w:w="5868" w:type="dxa"/>
          </w:tcPr>
          <w:p w:rsidR="00180B55" w:rsidRPr="001B187A" w:rsidRDefault="00180B55" w:rsidP="001B187A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Педиатр участковый</w:t>
            </w:r>
          </w:p>
        </w:tc>
        <w:tc>
          <w:tcPr>
            <w:tcW w:w="2160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1B187A">
              <w:rPr>
                <w:color w:val="FF0000"/>
                <w:sz w:val="32"/>
                <w:szCs w:val="32"/>
              </w:rPr>
              <w:t>1</w:t>
            </w:r>
          </w:p>
        </w:tc>
      </w:tr>
      <w:tr w:rsidR="00180B55" w:rsidTr="001B187A">
        <w:tc>
          <w:tcPr>
            <w:tcW w:w="5868" w:type="dxa"/>
          </w:tcPr>
          <w:p w:rsidR="00180B55" w:rsidRPr="001B187A" w:rsidRDefault="00180B55" w:rsidP="001B187A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Терапевт участковый</w:t>
            </w:r>
          </w:p>
        </w:tc>
        <w:tc>
          <w:tcPr>
            <w:tcW w:w="2160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1B187A">
              <w:rPr>
                <w:color w:val="FF0000"/>
                <w:sz w:val="32"/>
                <w:szCs w:val="32"/>
              </w:rPr>
              <w:t>1</w:t>
            </w:r>
          </w:p>
        </w:tc>
      </w:tr>
      <w:tr w:rsidR="00180B55" w:rsidTr="001B187A">
        <w:tc>
          <w:tcPr>
            <w:tcW w:w="5868" w:type="dxa"/>
          </w:tcPr>
          <w:p w:rsidR="00180B55" w:rsidRPr="001B187A" w:rsidRDefault="00180B55" w:rsidP="001B187A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Врачи общей практики</w:t>
            </w:r>
          </w:p>
        </w:tc>
        <w:tc>
          <w:tcPr>
            <w:tcW w:w="2160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1B187A">
              <w:rPr>
                <w:color w:val="FF0000"/>
                <w:sz w:val="32"/>
                <w:szCs w:val="32"/>
              </w:rPr>
              <w:t>2</w:t>
            </w:r>
          </w:p>
        </w:tc>
      </w:tr>
      <w:tr w:rsidR="00180B55" w:rsidTr="001B187A">
        <w:tc>
          <w:tcPr>
            <w:tcW w:w="5868" w:type="dxa"/>
          </w:tcPr>
          <w:p w:rsidR="00180B55" w:rsidRPr="001B187A" w:rsidRDefault="00180B55" w:rsidP="001B187A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Акушер-гинеколог</w:t>
            </w:r>
          </w:p>
        </w:tc>
        <w:tc>
          <w:tcPr>
            <w:tcW w:w="2160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1B187A">
              <w:rPr>
                <w:color w:val="FF0000"/>
                <w:sz w:val="32"/>
                <w:szCs w:val="32"/>
              </w:rPr>
              <w:t>1</w:t>
            </w:r>
          </w:p>
        </w:tc>
      </w:tr>
      <w:tr w:rsidR="00180B55" w:rsidTr="001B187A">
        <w:tc>
          <w:tcPr>
            <w:tcW w:w="5868" w:type="dxa"/>
          </w:tcPr>
          <w:p w:rsidR="00180B55" w:rsidRPr="001B187A" w:rsidRDefault="00180B55" w:rsidP="001B187A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Анестезиолог-реаниматолог</w:t>
            </w:r>
          </w:p>
        </w:tc>
        <w:tc>
          <w:tcPr>
            <w:tcW w:w="2160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1B187A">
              <w:rPr>
                <w:color w:val="0000FF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180B55" w:rsidRPr="001B187A" w:rsidRDefault="00180B55" w:rsidP="001B187A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1B187A">
              <w:rPr>
                <w:color w:val="FF0000"/>
                <w:sz w:val="32"/>
                <w:szCs w:val="32"/>
              </w:rPr>
              <w:t>1</w:t>
            </w:r>
          </w:p>
        </w:tc>
      </w:tr>
    </w:tbl>
    <w:p w:rsidR="00180B55" w:rsidRPr="007C01C3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</w:p>
    <w:p w:rsidR="00180B55" w:rsidRPr="00793E8B" w:rsidRDefault="00180B55" w:rsidP="00D53B50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7C01C3">
        <w:rPr>
          <w:sz w:val="32"/>
          <w:szCs w:val="32"/>
        </w:rPr>
        <w:t>На 1 курс «Тверск</w:t>
      </w:r>
      <w:r>
        <w:rPr>
          <w:sz w:val="32"/>
          <w:szCs w:val="32"/>
        </w:rPr>
        <w:t>ой</w:t>
      </w:r>
      <w:r w:rsidRPr="007C01C3">
        <w:rPr>
          <w:sz w:val="32"/>
          <w:szCs w:val="32"/>
        </w:rPr>
        <w:t xml:space="preserve"> Г</w:t>
      </w:r>
      <w:r>
        <w:rPr>
          <w:sz w:val="32"/>
          <w:szCs w:val="32"/>
        </w:rPr>
        <w:t xml:space="preserve">осударственной </w:t>
      </w:r>
      <w:r w:rsidRPr="007C01C3">
        <w:rPr>
          <w:sz w:val="32"/>
          <w:szCs w:val="32"/>
        </w:rPr>
        <w:t>М</w:t>
      </w:r>
      <w:r>
        <w:rPr>
          <w:sz w:val="32"/>
          <w:szCs w:val="32"/>
        </w:rPr>
        <w:t xml:space="preserve">едицинской </w:t>
      </w:r>
      <w:r w:rsidRPr="007C01C3">
        <w:rPr>
          <w:sz w:val="32"/>
          <w:szCs w:val="32"/>
        </w:rPr>
        <w:t>А</w:t>
      </w:r>
      <w:r>
        <w:rPr>
          <w:sz w:val="32"/>
          <w:szCs w:val="32"/>
        </w:rPr>
        <w:t>кадемии</w:t>
      </w:r>
      <w:r w:rsidRPr="007C01C3">
        <w:rPr>
          <w:sz w:val="32"/>
          <w:szCs w:val="32"/>
        </w:rPr>
        <w:t>»  по целевому направлению поступил</w:t>
      </w:r>
      <w:r>
        <w:rPr>
          <w:sz w:val="32"/>
          <w:szCs w:val="32"/>
        </w:rPr>
        <w:t>а</w:t>
      </w:r>
      <w:r w:rsidRPr="007C01C3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7C01C3">
        <w:rPr>
          <w:sz w:val="32"/>
          <w:szCs w:val="32"/>
        </w:rPr>
        <w:t xml:space="preserve"> выпускни</w:t>
      </w:r>
      <w:r>
        <w:rPr>
          <w:sz w:val="32"/>
          <w:szCs w:val="32"/>
        </w:rPr>
        <w:t>ц</w:t>
      </w:r>
      <w:r w:rsidRPr="007C01C3">
        <w:rPr>
          <w:sz w:val="32"/>
          <w:szCs w:val="32"/>
        </w:rPr>
        <w:t>а школы.</w:t>
      </w:r>
      <w:r>
        <w:rPr>
          <w:sz w:val="28"/>
          <w:szCs w:val="28"/>
        </w:rPr>
        <w:t xml:space="preserve">   </w:t>
      </w:r>
      <w:r w:rsidRPr="00452581">
        <w:rPr>
          <w:sz w:val="32"/>
          <w:szCs w:val="32"/>
        </w:rPr>
        <w:t>П</w:t>
      </w:r>
      <w:r w:rsidRPr="00793E8B">
        <w:rPr>
          <w:sz w:val="32"/>
          <w:szCs w:val="32"/>
        </w:rPr>
        <w:t xml:space="preserve">рошли обучение на факультетах последипломного образования 5 врачей и 19 средних медицинских работников. </w:t>
      </w:r>
    </w:p>
    <w:p w:rsidR="00180B55" w:rsidRPr="00D53B50" w:rsidRDefault="00180B55" w:rsidP="00D53B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16BD">
        <w:rPr>
          <w:sz w:val="32"/>
          <w:szCs w:val="32"/>
        </w:rPr>
        <w:t>Проводилась диспансеризация, профилактические осмотры детского и взрослого населения. Выезды на село осуществляли врачи общей практики. За 2015 г. организовано 312 выездов, осмотрено 2112 человек</w:t>
      </w:r>
      <w:r w:rsidRPr="00D53B50">
        <w:rPr>
          <w:sz w:val="28"/>
          <w:szCs w:val="28"/>
        </w:rPr>
        <w:t>.</w:t>
      </w:r>
    </w:p>
    <w:p w:rsidR="00180B55" w:rsidRPr="00FD16BD" w:rsidRDefault="00180B55" w:rsidP="00D53B50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D53B50">
        <w:rPr>
          <w:sz w:val="28"/>
          <w:szCs w:val="28"/>
        </w:rPr>
        <w:t xml:space="preserve"> </w:t>
      </w:r>
      <w:r w:rsidRPr="00FD16BD">
        <w:rPr>
          <w:sz w:val="32"/>
          <w:szCs w:val="32"/>
        </w:rPr>
        <w:t>Завершены  капитальные ремонты стоматологического отделения</w:t>
      </w:r>
      <w:r>
        <w:rPr>
          <w:sz w:val="32"/>
          <w:szCs w:val="32"/>
        </w:rPr>
        <w:t xml:space="preserve"> ( и его переезд в новое здание)</w:t>
      </w:r>
      <w:r w:rsidRPr="00FD16BD">
        <w:rPr>
          <w:sz w:val="32"/>
          <w:szCs w:val="32"/>
        </w:rPr>
        <w:t xml:space="preserve"> и Красногородского Ф</w:t>
      </w:r>
      <w:r>
        <w:rPr>
          <w:sz w:val="32"/>
          <w:szCs w:val="32"/>
        </w:rPr>
        <w:t>ельдшерско-акушерского пункта</w:t>
      </w:r>
      <w:r w:rsidRPr="00FD16BD">
        <w:rPr>
          <w:sz w:val="32"/>
          <w:szCs w:val="32"/>
        </w:rPr>
        <w:t xml:space="preserve">. </w:t>
      </w:r>
    </w:p>
    <w:p w:rsidR="00180B55" w:rsidRDefault="00180B55" w:rsidP="00D53B50">
      <w:pPr>
        <w:spacing w:line="360" w:lineRule="auto"/>
        <w:jc w:val="both"/>
        <w:rPr>
          <w:color w:val="FF0000"/>
          <w:sz w:val="32"/>
          <w:szCs w:val="32"/>
        </w:rPr>
      </w:pPr>
      <w:r w:rsidRPr="00FD16BD">
        <w:rPr>
          <w:color w:val="FF0000"/>
          <w:sz w:val="32"/>
          <w:szCs w:val="32"/>
        </w:rPr>
        <w:t xml:space="preserve">       В 2015 году приобретено медицинское оборудование:</w:t>
      </w:r>
    </w:p>
    <w:p w:rsidR="00180B55" w:rsidRPr="00607DBE" w:rsidRDefault="00180B55" w:rsidP="00CE3BAC">
      <w:pPr>
        <w:spacing w:line="360" w:lineRule="auto"/>
        <w:ind w:firstLine="708"/>
        <w:jc w:val="right"/>
      </w:pPr>
      <w:r>
        <w:t>Таблица 26</w:t>
      </w:r>
    </w:p>
    <w:p w:rsidR="00180B55" w:rsidRPr="00FD16BD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 w:rsidRPr="00FD16BD">
        <w:rPr>
          <w:color w:val="0000FF"/>
          <w:sz w:val="32"/>
          <w:szCs w:val="32"/>
        </w:rPr>
        <w:t>-  медицинское оборудование для трансфузиологии;</w:t>
      </w:r>
    </w:p>
    <w:p w:rsidR="00180B55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 w:rsidRPr="00FD16BD">
        <w:rPr>
          <w:color w:val="0000FF"/>
          <w:sz w:val="32"/>
          <w:szCs w:val="32"/>
        </w:rPr>
        <w:t xml:space="preserve">- </w:t>
      </w:r>
      <w:r>
        <w:rPr>
          <w:color w:val="0000FF"/>
          <w:sz w:val="32"/>
          <w:szCs w:val="32"/>
        </w:rPr>
        <w:t>камеры бактерицидные для стоматологического отделения;</w:t>
      </w:r>
    </w:p>
    <w:p w:rsidR="00180B55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стерилизаторы;</w:t>
      </w:r>
    </w:p>
    <w:p w:rsidR="00180B55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аппарат электрохирургический высокочастотный;</w:t>
      </w:r>
    </w:p>
    <w:p w:rsidR="00180B55" w:rsidRPr="00FD16BD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кондиционеры (для склада медикаментов).</w:t>
      </w:r>
    </w:p>
    <w:p w:rsidR="00180B55" w:rsidRDefault="00180B55" w:rsidP="0069287A">
      <w:pPr>
        <w:jc w:val="both"/>
        <w:rPr>
          <w:sz w:val="28"/>
          <w:szCs w:val="28"/>
        </w:rPr>
      </w:pPr>
      <w:r w:rsidRPr="004420DD">
        <w:rPr>
          <w:sz w:val="32"/>
          <w:szCs w:val="32"/>
        </w:rPr>
        <w:t xml:space="preserve">          Получен автомобиль УАЗ для Прямухинского офиса врача общей практики</w:t>
      </w:r>
      <w:r>
        <w:rPr>
          <w:sz w:val="28"/>
          <w:szCs w:val="28"/>
        </w:rPr>
        <w:t>.</w:t>
      </w:r>
    </w:p>
    <w:p w:rsidR="00180B55" w:rsidRPr="00FD16BD" w:rsidRDefault="00180B55" w:rsidP="00D53B50">
      <w:pPr>
        <w:spacing w:line="360" w:lineRule="auto"/>
        <w:jc w:val="both"/>
        <w:rPr>
          <w:sz w:val="32"/>
          <w:szCs w:val="32"/>
        </w:rPr>
      </w:pPr>
      <w:r w:rsidRPr="00FD16BD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Начата </w:t>
      </w:r>
      <w:r w:rsidRPr="00FD16BD">
        <w:rPr>
          <w:sz w:val="32"/>
          <w:szCs w:val="32"/>
        </w:rPr>
        <w:t xml:space="preserve"> работа над проектно-сметной документацией                                        строящейся ЦРБ. </w:t>
      </w:r>
    </w:p>
    <w:p w:rsidR="00180B55" w:rsidRPr="00452581" w:rsidRDefault="00180B55" w:rsidP="00D53B50">
      <w:pPr>
        <w:spacing w:line="360" w:lineRule="auto"/>
        <w:jc w:val="both"/>
        <w:rPr>
          <w:color w:val="99CC00"/>
          <w:sz w:val="32"/>
          <w:szCs w:val="32"/>
        </w:rPr>
      </w:pPr>
      <w:r w:rsidRPr="00EA5EC2">
        <w:rPr>
          <w:sz w:val="28"/>
          <w:szCs w:val="28"/>
        </w:rPr>
        <w:t xml:space="preserve">           </w:t>
      </w:r>
      <w:r w:rsidRPr="00EA5EC2">
        <w:rPr>
          <w:sz w:val="32"/>
          <w:szCs w:val="32"/>
        </w:rPr>
        <w:t>Требуется ремонт хирургического отделения, офисов врачей общей практики, фельдшерско-акушерских пунктов</w:t>
      </w:r>
      <w:r w:rsidRPr="00452581">
        <w:rPr>
          <w:color w:val="99CC00"/>
          <w:sz w:val="32"/>
          <w:szCs w:val="32"/>
        </w:rPr>
        <w:t>.</w:t>
      </w:r>
    </w:p>
    <w:p w:rsidR="00180B55" w:rsidRPr="004420DD" w:rsidRDefault="00180B55" w:rsidP="00D53B50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80B55" w:rsidRDefault="00180B55" w:rsidP="00935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80B55" w:rsidRPr="004420DD" w:rsidRDefault="00180B55" w:rsidP="006643F2">
      <w:pPr>
        <w:spacing w:line="360" w:lineRule="auto"/>
        <w:jc w:val="center"/>
        <w:rPr>
          <w:b/>
          <w:i/>
          <w:sz w:val="36"/>
          <w:szCs w:val="28"/>
        </w:rPr>
      </w:pPr>
      <w:r w:rsidRPr="004420DD">
        <w:rPr>
          <w:b/>
          <w:i/>
          <w:sz w:val="36"/>
          <w:szCs w:val="28"/>
        </w:rPr>
        <w:t>Физкультура и спорт.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 w:rsidRPr="004420DD">
        <w:rPr>
          <w:b/>
          <w:sz w:val="28"/>
          <w:szCs w:val="28"/>
        </w:rPr>
        <w:t xml:space="preserve">       </w:t>
      </w:r>
      <w:r w:rsidRPr="004420DD">
        <w:rPr>
          <w:sz w:val="32"/>
          <w:szCs w:val="32"/>
        </w:rPr>
        <w:t xml:space="preserve">Осуществлением </w:t>
      </w:r>
      <w:r>
        <w:rPr>
          <w:sz w:val="32"/>
          <w:szCs w:val="32"/>
        </w:rPr>
        <w:t>единой государственной политики в сфере физической культуры и спорта на территории Кувшиновского района в 2015 году занималось муниципальное бюджетное учреждение «Физкультурно-спортивный центр».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данный момент штатная численность работников сферы физкультуры и спорта составляет 20 человек.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Кроме того непосредственное участие в развитии физической культуры и спорта принимают общеобразовательные учреждения района: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«Кувшиновский колледж», предприятия, жители города и  сельских поселений.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Для занятий физкультурой и спортом в районе имеется 84 спортивных сооружения, единовременная пропускная способность которых составляет 1 820 человек.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 данным статистического наблюдения за 2015 год количество жителей Кувшиновского района, занимающихся физической культурой и спортом, составило – 4 017 человек. Приоритетное внимание уделяется вовлечению в активные занятия физкультурой и спортом детей, подростков, молодежи.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 целью популяризации физкультуры и спорта в 2015 году было проведено более 70 физкультурно-оздоровительных и спортивных мероприятий с общим охватом 2 680 человек. Количество спортсменов, </w:t>
      </w:r>
      <w:r>
        <w:rPr>
          <w:sz w:val="32"/>
          <w:szCs w:val="32"/>
        </w:rPr>
        <w:lastRenderedPageBreak/>
        <w:t>принявших участие в мероприятиях всероссийского, международного и областного уровня, составляет 1 210 человек.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2015 год подготовлено спортсменов массовых разрядов – 46 человек, из них 1 КМС.</w:t>
      </w:r>
    </w:p>
    <w:p w:rsidR="00180B55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Доброй традицией стало проведение Спартакиад сельских поселений. В феврале 2015 года на территории Прямухинского сельского поселения прошла 11 зимняя Спартакиада в которой приняло участие 10 команд , а в июле 2015 года состоялась летняя Спартакиада. В программу соревнований были включены соревнования по шашкам, шахматам, гиревому спорту, по перетягиванию каната, футболу, лыжным гонкам.</w:t>
      </w:r>
    </w:p>
    <w:p w:rsidR="00180B55" w:rsidRPr="00D4172C" w:rsidRDefault="00180B55" w:rsidP="002046F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настоящее время на территории муниципального образования большое внимание уделяется популяризации дворовых видов спорта, как основы профилактики  простудных  заболеваний, правонарушений, наркомании и пропаганды здорового образа жизни среди подростков. Наибольшее признание со стороны молодого населения района получили такие массовые мероприятия, как «Кожаный мяч», «Футбол нашего двора», «Турнир по мини-футболу на кубок Губернатора Тверской области», начинает возрождаться хоккей, который пользуется большой популярностью. При содействии АО КБКФ проводятся соревнования на фабричном корте. </w:t>
      </w:r>
    </w:p>
    <w:p w:rsidR="00180B55" w:rsidRPr="002046F7" w:rsidRDefault="00180B55" w:rsidP="002046F7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332819">
        <w:rPr>
          <w:sz w:val="32"/>
          <w:szCs w:val="32"/>
        </w:rPr>
        <w:t>Кувшиновский район в течение многих лет признается одним из лучших в области по развитию массовой физической культуры и спорта.</w:t>
      </w:r>
      <w:r w:rsidRPr="002046F7">
        <w:rPr>
          <w:sz w:val="28"/>
          <w:szCs w:val="28"/>
        </w:rPr>
        <w:t xml:space="preserve">   </w:t>
      </w:r>
    </w:p>
    <w:p w:rsidR="00180B55" w:rsidRDefault="00180B55" w:rsidP="00935D99">
      <w:pPr>
        <w:spacing w:line="360" w:lineRule="auto"/>
        <w:jc w:val="both"/>
        <w:rPr>
          <w:color w:val="FF0000"/>
          <w:sz w:val="28"/>
          <w:szCs w:val="28"/>
        </w:rPr>
      </w:pPr>
      <w:r w:rsidRPr="002046F7">
        <w:rPr>
          <w:sz w:val="28"/>
          <w:szCs w:val="28"/>
        </w:rPr>
        <w:t xml:space="preserve">           </w:t>
      </w:r>
    </w:p>
    <w:p w:rsidR="00180B55" w:rsidRPr="00913219" w:rsidRDefault="00180B55" w:rsidP="006643F2">
      <w:pPr>
        <w:spacing w:line="360" w:lineRule="auto"/>
        <w:jc w:val="center"/>
        <w:rPr>
          <w:i/>
          <w:sz w:val="36"/>
          <w:szCs w:val="28"/>
        </w:rPr>
      </w:pPr>
      <w:r w:rsidRPr="00913219">
        <w:rPr>
          <w:b/>
          <w:i/>
          <w:sz w:val="36"/>
          <w:szCs w:val="28"/>
        </w:rPr>
        <w:t>Образование.</w:t>
      </w:r>
    </w:p>
    <w:p w:rsidR="00180B55" w:rsidRPr="003B0D89" w:rsidRDefault="00180B55" w:rsidP="003B0D89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0D89">
        <w:rPr>
          <w:rFonts w:ascii="Times New Roman" w:hAnsi="Times New Roman"/>
          <w:sz w:val="32"/>
          <w:szCs w:val="32"/>
        </w:rPr>
        <w:t xml:space="preserve">     Развитие системы образования МО «Кувшиновский район» осуществляется в соответствии с основными идеями концепции модернизации российского образования  (доступность образования, достижение его нового качества, эффективность), с основными </w:t>
      </w:r>
      <w:r w:rsidRPr="003B0D89">
        <w:rPr>
          <w:rFonts w:ascii="Times New Roman" w:hAnsi="Times New Roman"/>
          <w:sz w:val="32"/>
          <w:szCs w:val="32"/>
        </w:rPr>
        <w:lastRenderedPageBreak/>
        <w:t xml:space="preserve">направлениями, определенными в  образовательной инициативе «Наша новая школа», стратегическими направлениями развития образования Тверской области. </w:t>
      </w:r>
    </w:p>
    <w:p w:rsidR="00180B55" w:rsidRPr="003B0D89" w:rsidRDefault="00180B55" w:rsidP="003B0D89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0D89">
        <w:rPr>
          <w:rFonts w:ascii="Times New Roman" w:hAnsi="Times New Roman"/>
          <w:sz w:val="32"/>
          <w:szCs w:val="32"/>
        </w:rPr>
        <w:t xml:space="preserve">   В рамках модернизации системы образования произошло укрепление материально – технической базы, повысился уровень комплексной безопасности образовательных учреждений, расширился спектр форм организации отдыха детей и подростков в каникулярное время,  получило развитие кадровое обеспечение образовательного процесса, сформированы новые механизмы и подходы к управлению сетью муниципальных образовательных учреждений, обеспечившие перевод отрасли от режима стабильного функционирования в режим развития.</w:t>
      </w:r>
    </w:p>
    <w:p w:rsidR="00180B55" w:rsidRDefault="00180B55" w:rsidP="003B0D89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0D89">
        <w:rPr>
          <w:rFonts w:ascii="Times New Roman" w:hAnsi="Times New Roman"/>
          <w:sz w:val="32"/>
          <w:szCs w:val="32"/>
        </w:rPr>
        <w:t xml:space="preserve">   Обеспечение  государственных гарантий доступности образования осуществлялось посредством оптимизации сети образовательных учреждений, целью которой являлось превращение сети образовательных учреждений в источник оказания качественных образовательных услуг, отвечающих социальному заказу  со стороны населения района.</w:t>
      </w:r>
    </w:p>
    <w:p w:rsidR="00180B55" w:rsidRPr="00607DBE" w:rsidRDefault="00180B55" w:rsidP="00CE3BAC">
      <w:pPr>
        <w:spacing w:line="360" w:lineRule="auto"/>
        <w:ind w:firstLine="708"/>
        <w:jc w:val="right"/>
      </w:pPr>
      <w:r>
        <w:t>Таблица 27</w:t>
      </w:r>
    </w:p>
    <w:p w:rsidR="00180B55" w:rsidRPr="00CE3BAC" w:rsidRDefault="00180B55" w:rsidP="003B1B9E">
      <w:pPr>
        <w:pStyle w:val="a3"/>
        <w:rPr>
          <w:rFonts w:ascii="Times New Roman" w:hAnsi="Times New Roman"/>
          <w:color w:val="0000FF"/>
          <w:sz w:val="32"/>
          <w:szCs w:val="32"/>
        </w:rPr>
      </w:pPr>
      <w:r w:rsidRPr="00CE3BAC">
        <w:rPr>
          <w:rFonts w:ascii="Times New Roman" w:hAnsi="Times New Roman"/>
          <w:color w:val="0000FF"/>
          <w:sz w:val="32"/>
          <w:szCs w:val="32"/>
        </w:rPr>
        <w:t xml:space="preserve">По наполняемости учащихся школы распределяются: </w:t>
      </w:r>
    </w:p>
    <w:p w:rsidR="00180B55" w:rsidRPr="00DD2BC8" w:rsidRDefault="00180B55" w:rsidP="003B1B9E">
      <w:pPr>
        <w:pStyle w:val="a3"/>
        <w:numPr>
          <w:ilvl w:val="0"/>
          <w:numId w:val="47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DD2BC8">
        <w:rPr>
          <w:rFonts w:ascii="Times New Roman" w:hAnsi="Times New Roman"/>
          <w:b/>
          <w:color w:val="0000FF"/>
          <w:sz w:val="28"/>
          <w:szCs w:val="28"/>
        </w:rPr>
        <w:t xml:space="preserve">до 20 чел. – 0 (в т. ч. в городе- 0; в селе – 0); </w:t>
      </w:r>
    </w:p>
    <w:p w:rsidR="00180B55" w:rsidRPr="00DD2BC8" w:rsidRDefault="00180B55" w:rsidP="003B1B9E">
      <w:pPr>
        <w:pStyle w:val="a3"/>
        <w:numPr>
          <w:ilvl w:val="0"/>
          <w:numId w:val="47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DD2BC8">
        <w:rPr>
          <w:rFonts w:ascii="Times New Roman" w:hAnsi="Times New Roman"/>
          <w:b/>
          <w:color w:val="0000FF"/>
          <w:sz w:val="28"/>
          <w:szCs w:val="28"/>
        </w:rPr>
        <w:t xml:space="preserve">20-40 чел. -2 (в т. ч. в городе- 0; в селе – 2); </w:t>
      </w:r>
    </w:p>
    <w:p w:rsidR="00180B55" w:rsidRPr="00DD2BC8" w:rsidRDefault="00180B55" w:rsidP="003B1B9E">
      <w:pPr>
        <w:pStyle w:val="a3"/>
        <w:numPr>
          <w:ilvl w:val="0"/>
          <w:numId w:val="47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DD2BC8">
        <w:rPr>
          <w:rFonts w:ascii="Times New Roman" w:hAnsi="Times New Roman"/>
          <w:b/>
          <w:color w:val="0000FF"/>
          <w:sz w:val="28"/>
          <w:szCs w:val="28"/>
        </w:rPr>
        <w:t xml:space="preserve">40-60 чел. – 0 (в т. ч. в городе- 0; в селе – 0); </w:t>
      </w:r>
    </w:p>
    <w:p w:rsidR="00180B55" w:rsidRPr="00DD2BC8" w:rsidRDefault="00180B55" w:rsidP="003B1B9E">
      <w:pPr>
        <w:pStyle w:val="a3"/>
        <w:numPr>
          <w:ilvl w:val="0"/>
          <w:numId w:val="47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DD2BC8">
        <w:rPr>
          <w:rFonts w:ascii="Times New Roman" w:hAnsi="Times New Roman"/>
          <w:b/>
          <w:color w:val="0000FF"/>
          <w:sz w:val="28"/>
          <w:szCs w:val="28"/>
        </w:rPr>
        <w:t xml:space="preserve">60-100 чел. – 2 (в т. ч. в городе- 0; в селе – 2); </w:t>
      </w:r>
    </w:p>
    <w:p w:rsidR="00180B55" w:rsidRPr="00DD2BC8" w:rsidRDefault="00180B55" w:rsidP="003B1B9E">
      <w:pPr>
        <w:pStyle w:val="a3"/>
        <w:numPr>
          <w:ilvl w:val="0"/>
          <w:numId w:val="47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DD2BC8">
        <w:rPr>
          <w:rFonts w:ascii="Times New Roman" w:hAnsi="Times New Roman"/>
          <w:b/>
          <w:color w:val="0000FF"/>
          <w:sz w:val="28"/>
          <w:szCs w:val="28"/>
        </w:rPr>
        <w:t xml:space="preserve">100-500 чел. -1 (в т. ч. в городе- 1; в селе – 0); </w:t>
      </w:r>
    </w:p>
    <w:p w:rsidR="00180B55" w:rsidRPr="00DD2BC8" w:rsidRDefault="00180B55" w:rsidP="003B1B9E">
      <w:pPr>
        <w:pStyle w:val="a3"/>
        <w:numPr>
          <w:ilvl w:val="0"/>
          <w:numId w:val="47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DD2BC8">
        <w:rPr>
          <w:rFonts w:ascii="Times New Roman" w:hAnsi="Times New Roman"/>
          <w:b/>
          <w:color w:val="0000FF"/>
          <w:sz w:val="28"/>
          <w:szCs w:val="28"/>
        </w:rPr>
        <w:t xml:space="preserve">свыше 500 – 1 (в т. ч. в городе- 1; в селе – 0). </w:t>
      </w:r>
    </w:p>
    <w:p w:rsidR="00180B55" w:rsidRPr="00FC6AAB" w:rsidRDefault="00180B55" w:rsidP="003B0D89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B46FC0">
        <w:rPr>
          <w:rFonts w:ascii="Times New Roman" w:hAnsi="Times New Roman"/>
          <w:sz w:val="24"/>
          <w:szCs w:val="24"/>
        </w:rPr>
        <w:t xml:space="preserve">   </w:t>
      </w:r>
      <w:r w:rsidRPr="00FC6AAB">
        <w:rPr>
          <w:rFonts w:ascii="Times New Roman" w:hAnsi="Times New Roman"/>
          <w:sz w:val="32"/>
          <w:szCs w:val="32"/>
        </w:rPr>
        <w:t xml:space="preserve">Средняя наполняемость  классов за прошедший учебный год по городу составила 19,9 учащихся; по селу – 6,2 учащихся. На одного учителя приходится 15 обучающихся в городских школах, и 4,2 в сельских школах.   </w:t>
      </w:r>
    </w:p>
    <w:p w:rsidR="00180B55" w:rsidRPr="003B0D89" w:rsidRDefault="00180B55" w:rsidP="003B0D89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FC6AAB">
        <w:rPr>
          <w:rFonts w:ascii="Times New Roman" w:hAnsi="Times New Roman"/>
          <w:sz w:val="32"/>
          <w:szCs w:val="32"/>
        </w:rPr>
        <w:t xml:space="preserve"> 100% учащихся школ получали образование в 2015 году в очной форме</w:t>
      </w:r>
      <w:r w:rsidRPr="003B0D89">
        <w:rPr>
          <w:rFonts w:ascii="Times New Roman" w:hAnsi="Times New Roman"/>
          <w:color w:val="0000FF"/>
          <w:sz w:val="32"/>
          <w:szCs w:val="32"/>
        </w:rPr>
        <w:t>.</w:t>
      </w:r>
    </w:p>
    <w:p w:rsidR="00180B55" w:rsidRDefault="00180B55" w:rsidP="003B0D89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6FC0">
        <w:rPr>
          <w:rFonts w:ascii="Times New Roman" w:hAnsi="Times New Roman"/>
          <w:sz w:val="24"/>
          <w:szCs w:val="24"/>
        </w:rPr>
        <w:t xml:space="preserve"> </w:t>
      </w:r>
      <w:r w:rsidRPr="003B0D89">
        <w:rPr>
          <w:rFonts w:ascii="Times New Roman" w:hAnsi="Times New Roman"/>
          <w:sz w:val="32"/>
          <w:szCs w:val="32"/>
        </w:rPr>
        <w:t xml:space="preserve">В целях обеспечения доступности дошкольного образования и увеличения охвата детей в 2015  году на муниципальном уровне в </w:t>
      </w:r>
      <w:r w:rsidRPr="003B0D89">
        <w:rPr>
          <w:rFonts w:ascii="Times New Roman" w:hAnsi="Times New Roman"/>
          <w:sz w:val="32"/>
          <w:szCs w:val="32"/>
        </w:rPr>
        <w:lastRenderedPageBreak/>
        <w:t>детском саду №2 начал работу центр игровой поддержки ребенка, для детей, воспитывающихся в условиях семьи.</w:t>
      </w:r>
    </w:p>
    <w:p w:rsidR="00180B55" w:rsidRPr="00607DBE" w:rsidRDefault="00180B55" w:rsidP="00CE3BAC">
      <w:pPr>
        <w:spacing w:line="360" w:lineRule="auto"/>
        <w:ind w:firstLine="708"/>
        <w:jc w:val="right"/>
      </w:pPr>
      <w:r>
        <w:t>Таблица 28</w:t>
      </w:r>
    </w:p>
    <w:p w:rsidR="00180B55" w:rsidRPr="003B0D89" w:rsidRDefault="00180B55" w:rsidP="003B1B9E">
      <w:pPr>
        <w:pStyle w:val="a3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3B0D89">
        <w:rPr>
          <w:rFonts w:ascii="Times New Roman" w:hAnsi="Times New Roman"/>
          <w:b/>
          <w:color w:val="0000FF"/>
          <w:sz w:val="32"/>
          <w:szCs w:val="32"/>
        </w:rPr>
        <w:t>Охват образованием детей в 2015-2016 году: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80B55" w:rsidRPr="003B0D89" w:rsidTr="004D1B92">
        <w:tc>
          <w:tcPr>
            <w:tcW w:w="2500" w:type="pct"/>
          </w:tcPr>
          <w:p w:rsidR="00180B55" w:rsidRPr="003B0D89" w:rsidRDefault="00180B55" w:rsidP="004D1B92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00" w:type="pct"/>
          </w:tcPr>
          <w:p w:rsidR="00180B55" w:rsidRPr="003B0D89" w:rsidRDefault="00180B55" w:rsidP="004D1B92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0D8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%</w:t>
            </w:r>
          </w:p>
        </w:tc>
      </w:tr>
      <w:tr w:rsidR="00180B55" w:rsidRPr="003B0D89" w:rsidTr="004D1B92">
        <w:tc>
          <w:tcPr>
            <w:tcW w:w="2500" w:type="pct"/>
          </w:tcPr>
          <w:p w:rsidR="00180B55" w:rsidRPr="008E257A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8E257A">
              <w:rPr>
                <w:rFonts w:ascii="Times New Roman" w:hAnsi="Times New Roman"/>
                <w:color w:val="0000FF"/>
                <w:sz w:val="32"/>
                <w:szCs w:val="32"/>
              </w:rPr>
              <w:t>Дошкольное образование (от 1 г. до 6 лет)</w:t>
            </w:r>
          </w:p>
        </w:tc>
        <w:tc>
          <w:tcPr>
            <w:tcW w:w="2500" w:type="pct"/>
          </w:tcPr>
          <w:p w:rsidR="00180B55" w:rsidRPr="008E257A" w:rsidRDefault="00180B55" w:rsidP="004D1B92">
            <w:pPr>
              <w:pStyle w:val="a3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8E257A">
              <w:rPr>
                <w:rFonts w:ascii="Times New Roman" w:hAnsi="Times New Roman"/>
                <w:color w:val="0000FF"/>
                <w:sz w:val="32"/>
                <w:szCs w:val="32"/>
              </w:rPr>
              <w:t>53,9 %</w:t>
            </w:r>
          </w:p>
        </w:tc>
      </w:tr>
      <w:tr w:rsidR="00180B55" w:rsidRPr="003B0D89" w:rsidTr="004D1B92">
        <w:tc>
          <w:tcPr>
            <w:tcW w:w="2500" w:type="pct"/>
          </w:tcPr>
          <w:p w:rsidR="00180B55" w:rsidRPr="008E257A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8E257A">
              <w:rPr>
                <w:rFonts w:ascii="Times New Roman" w:hAnsi="Times New Roman"/>
                <w:color w:val="0000FF"/>
                <w:sz w:val="32"/>
                <w:szCs w:val="32"/>
              </w:rPr>
              <w:t>Школьное образование</w:t>
            </w:r>
          </w:p>
        </w:tc>
        <w:tc>
          <w:tcPr>
            <w:tcW w:w="2500" w:type="pct"/>
          </w:tcPr>
          <w:p w:rsidR="00180B55" w:rsidRPr="008E257A" w:rsidRDefault="00180B55" w:rsidP="004D1B92">
            <w:pPr>
              <w:pStyle w:val="a3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8E257A">
              <w:rPr>
                <w:rFonts w:ascii="Times New Roman" w:hAnsi="Times New Roman"/>
                <w:color w:val="0000FF"/>
                <w:sz w:val="32"/>
                <w:szCs w:val="32"/>
              </w:rPr>
              <w:t>100%</w:t>
            </w:r>
          </w:p>
        </w:tc>
      </w:tr>
      <w:tr w:rsidR="00180B55" w:rsidRPr="003B0D89" w:rsidTr="004D1B92">
        <w:tc>
          <w:tcPr>
            <w:tcW w:w="2500" w:type="pct"/>
          </w:tcPr>
          <w:p w:rsidR="00180B55" w:rsidRPr="008E257A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8E257A">
              <w:rPr>
                <w:rFonts w:ascii="Times New Roman" w:hAnsi="Times New Roman"/>
                <w:color w:val="0000FF"/>
                <w:sz w:val="32"/>
                <w:szCs w:val="32"/>
              </w:rPr>
              <w:t>Дополнительное образование</w:t>
            </w:r>
          </w:p>
        </w:tc>
        <w:tc>
          <w:tcPr>
            <w:tcW w:w="2500" w:type="pct"/>
          </w:tcPr>
          <w:p w:rsidR="00180B55" w:rsidRPr="008E257A" w:rsidRDefault="00180B55" w:rsidP="004D1B92">
            <w:pPr>
              <w:pStyle w:val="a3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8E257A">
              <w:rPr>
                <w:rFonts w:ascii="Times New Roman" w:hAnsi="Times New Roman"/>
                <w:color w:val="0000FF"/>
                <w:sz w:val="32"/>
                <w:szCs w:val="32"/>
              </w:rPr>
              <w:t>65%</w:t>
            </w:r>
          </w:p>
        </w:tc>
      </w:tr>
    </w:tbl>
    <w:p w:rsidR="00180B55" w:rsidRDefault="00180B55" w:rsidP="003B1B9E">
      <w:pPr>
        <w:pStyle w:val="a3"/>
        <w:rPr>
          <w:rFonts w:ascii="Times New Roman" w:hAnsi="Times New Roman"/>
          <w:sz w:val="24"/>
          <w:szCs w:val="24"/>
        </w:rPr>
      </w:pPr>
    </w:p>
    <w:p w:rsidR="00180B55" w:rsidRPr="003B0D89" w:rsidRDefault="00180B55" w:rsidP="003B0D89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B0D89">
        <w:rPr>
          <w:rFonts w:ascii="Times New Roman" w:hAnsi="Times New Roman"/>
          <w:b/>
          <w:sz w:val="32"/>
          <w:szCs w:val="32"/>
          <w:u w:val="single"/>
        </w:rPr>
        <w:t>Качественные изменения в муниципальной системе образования.</w:t>
      </w:r>
    </w:p>
    <w:p w:rsidR="00180B55" w:rsidRDefault="00180B55" w:rsidP="003B0D89">
      <w:pPr>
        <w:pStyle w:val="a3"/>
        <w:spacing w:line="360" w:lineRule="auto"/>
        <w:rPr>
          <w:rFonts w:ascii="Times New Roman" w:hAnsi="Times New Roman"/>
          <w:color w:val="FF0000"/>
          <w:sz w:val="32"/>
          <w:szCs w:val="32"/>
        </w:rPr>
      </w:pPr>
      <w:r w:rsidRPr="003B0D89">
        <w:rPr>
          <w:rFonts w:ascii="Times New Roman" w:hAnsi="Times New Roman"/>
          <w:sz w:val="32"/>
          <w:szCs w:val="32"/>
        </w:rPr>
        <w:t xml:space="preserve">   За 2015 год в муниципальной системе образования произошли </w:t>
      </w:r>
      <w:r w:rsidRPr="003B0D89">
        <w:rPr>
          <w:rFonts w:ascii="Times New Roman" w:hAnsi="Times New Roman"/>
          <w:color w:val="FF0000"/>
          <w:sz w:val="32"/>
          <w:szCs w:val="32"/>
        </w:rPr>
        <w:t>следующие качественные изменения: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29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>все выпускники 9 классов – 120 человек  получили аттестаты об основном общем  образовании;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>3 выпускницы 9 классов    окончили школу с аттестатом особого образца (2 – Кувшиновская школа №2 и 1 – Тысяцкая школа);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>1 выпускница 11 класса Кувшиновской школы №1   окончила школу с золотой медалью «За особые успехи в учении»;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>1 выпускница Кувшиновской школы №1 получила результат ЕГЭ по русскому языку - 100 баллов;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>Выпускники Кувшиновской школы №1 получили высокие баллы ЕГЭ от 80 до 100 баллов – 9 результатов (русский язык, биология, химия, обществознание). Выпускники Кувшиновской школы №2 – 6 результатов (русский язык);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>Две выпускницы 9 классов Кувшиновской школы №2 и Тысяцкой школы зачислены в губернаторский класс довузовского комплекса ТвГУ;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 xml:space="preserve">повысили квалификацию 43 педагога;  </w:t>
      </w:r>
    </w:p>
    <w:p w:rsidR="00180B55" w:rsidRPr="008E257A" w:rsidRDefault="00180B55" w:rsidP="003B1B9E">
      <w:pPr>
        <w:pStyle w:val="a3"/>
        <w:numPr>
          <w:ilvl w:val="0"/>
          <w:numId w:val="48"/>
        </w:numPr>
        <w:rPr>
          <w:rFonts w:ascii="Times New Roman" w:hAnsi="Times New Roman"/>
          <w:b/>
          <w:color w:val="0000FF"/>
          <w:sz w:val="28"/>
          <w:szCs w:val="28"/>
        </w:rPr>
      </w:pPr>
      <w:r w:rsidRPr="008E257A">
        <w:rPr>
          <w:rFonts w:ascii="Times New Roman" w:hAnsi="Times New Roman"/>
          <w:b/>
          <w:color w:val="0000FF"/>
          <w:sz w:val="28"/>
          <w:szCs w:val="28"/>
        </w:rPr>
        <w:t xml:space="preserve">совершенствуется работа школ с помощью интернет-технологий, таких как видеоконференцсвязь, ведется работа по апробации программы «Электронный документооборот» и автоматизированная информационная система «Сетевой город». </w:t>
      </w:r>
    </w:p>
    <w:p w:rsidR="00180B55" w:rsidRPr="008E257A" w:rsidRDefault="00180B55" w:rsidP="003B1B9E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8E257A">
        <w:rPr>
          <w:b/>
          <w:color w:val="0000FF"/>
          <w:sz w:val="28"/>
          <w:szCs w:val="28"/>
        </w:rPr>
        <w:t>на 50% сокращена численность обучающихся во 2 смену;</w:t>
      </w:r>
    </w:p>
    <w:p w:rsidR="00180B55" w:rsidRPr="008E257A" w:rsidRDefault="00180B55" w:rsidP="003B1B9E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8E257A">
        <w:rPr>
          <w:b/>
          <w:color w:val="0000FF"/>
          <w:sz w:val="28"/>
          <w:szCs w:val="28"/>
        </w:rPr>
        <w:t>победителем муниципального конкурса «Учитель года» стал учитель биологии МОУ КСОШ №1 В.Е.Марков.</w:t>
      </w:r>
    </w:p>
    <w:p w:rsidR="00180B55" w:rsidRDefault="00180B55" w:rsidP="003B0D89">
      <w:pPr>
        <w:pStyle w:val="a8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180B55" w:rsidRDefault="00180B55" w:rsidP="003B0D89">
      <w:pPr>
        <w:pStyle w:val="a8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180B55" w:rsidRDefault="00180B55" w:rsidP="003B0D89">
      <w:pPr>
        <w:pStyle w:val="a8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180B55" w:rsidRDefault="00180B55" w:rsidP="003B0D89">
      <w:pPr>
        <w:pStyle w:val="a8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180B55" w:rsidRDefault="00180B55" w:rsidP="003B0D89">
      <w:pPr>
        <w:pStyle w:val="a8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180B55" w:rsidRPr="003B0D89" w:rsidRDefault="00180B55" w:rsidP="003B0D89">
      <w:pPr>
        <w:pStyle w:val="a8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180B55" w:rsidRPr="003B0D89" w:rsidRDefault="00180B55" w:rsidP="003B0D89">
      <w:pPr>
        <w:pStyle w:val="a3"/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3B0D89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Дошкольное образование</w:t>
      </w:r>
      <w:r w:rsidRPr="003B0D89">
        <w:rPr>
          <w:rFonts w:ascii="Times New Roman" w:hAnsi="Times New Roman"/>
          <w:bCs/>
          <w:sz w:val="32"/>
          <w:szCs w:val="32"/>
        </w:rPr>
        <w:t>.</w:t>
      </w:r>
    </w:p>
    <w:p w:rsidR="00180B55" w:rsidRPr="003B0D89" w:rsidRDefault="00180B55" w:rsidP="003B0D89">
      <w:pPr>
        <w:pStyle w:val="a3"/>
        <w:spacing w:line="36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  <w:r w:rsidRPr="003B0D89">
        <w:rPr>
          <w:rFonts w:ascii="Times New Roman" w:hAnsi="Times New Roman"/>
          <w:sz w:val="32"/>
          <w:szCs w:val="32"/>
        </w:rPr>
        <w:t xml:space="preserve">В 2015 году система дошкольного образования Кувшиновского района была представлена  6 муниципальными дошкольными образовательными учреждениями детскими садами, 4 образовательными учреждениями. </w:t>
      </w:r>
    </w:p>
    <w:p w:rsidR="00180B55" w:rsidRDefault="00180B55" w:rsidP="003B0D89">
      <w:pPr>
        <w:spacing w:line="360" w:lineRule="auto"/>
        <w:ind w:firstLine="360"/>
        <w:jc w:val="both"/>
        <w:rPr>
          <w:sz w:val="32"/>
          <w:szCs w:val="32"/>
        </w:rPr>
      </w:pPr>
      <w:r w:rsidRPr="003B0D89">
        <w:rPr>
          <w:sz w:val="32"/>
          <w:szCs w:val="32"/>
        </w:rPr>
        <w:t>За 2015 год выдано 180 направлений в дошкольные уч</w:t>
      </w:r>
      <w:r>
        <w:rPr>
          <w:sz w:val="32"/>
          <w:szCs w:val="32"/>
        </w:rPr>
        <w:t>реждения (город -160, село -20)</w:t>
      </w:r>
      <w:r w:rsidRPr="003B0D89">
        <w:rPr>
          <w:sz w:val="32"/>
          <w:szCs w:val="32"/>
        </w:rPr>
        <w:t xml:space="preserve">. 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30</w:t>
      </w:r>
    </w:p>
    <w:p w:rsidR="00180B55" w:rsidRDefault="00180B55" w:rsidP="003B1B9E">
      <w:pPr>
        <w:ind w:firstLine="360"/>
        <w:jc w:val="center"/>
        <w:rPr>
          <w:b/>
          <w:color w:val="0000FF"/>
          <w:sz w:val="32"/>
          <w:szCs w:val="32"/>
        </w:rPr>
      </w:pPr>
      <w:r w:rsidRPr="003B0D89">
        <w:rPr>
          <w:b/>
          <w:color w:val="0000FF"/>
          <w:sz w:val="32"/>
          <w:szCs w:val="32"/>
        </w:rPr>
        <w:t>Численность детей, стоящих на учёте для устройства в ДОУ</w:t>
      </w:r>
    </w:p>
    <w:p w:rsidR="00180B55" w:rsidRPr="003B0D89" w:rsidRDefault="00180B55" w:rsidP="003B1B9E">
      <w:pPr>
        <w:ind w:firstLine="360"/>
        <w:jc w:val="center"/>
        <w:rPr>
          <w:color w:val="0000FF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2"/>
        <w:gridCol w:w="1753"/>
        <w:gridCol w:w="1753"/>
        <w:gridCol w:w="1753"/>
        <w:gridCol w:w="1753"/>
        <w:gridCol w:w="1657"/>
      </w:tblGrid>
      <w:tr w:rsidR="00180B55" w:rsidRPr="003B0D89" w:rsidTr="004D1B92"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2010 г.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2011 г.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2012 г.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2013 г.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2014 г.</w:t>
            </w:r>
          </w:p>
        </w:tc>
        <w:tc>
          <w:tcPr>
            <w:tcW w:w="796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2015 г.</w:t>
            </w:r>
          </w:p>
        </w:tc>
      </w:tr>
      <w:tr w:rsidR="00180B55" w:rsidRPr="003B0D89" w:rsidTr="004D1B92"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379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346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300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277</w:t>
            </w:r>
          </w:p>
        </w:tc>
        <w:tc>
          <w:tcPr>
            <w:tcW w:w="841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268</w:t>
            </w:r>
          </w:p>
        </w:tc>
        <w:tc>
          <w:tcPr>
            <w:tcW w:w="796" w:type="pct"/>
          </w:tcPr>
          <w:p w:rsidR="00180B55" w:rsidRPr="003B0D89" w:rsidRDefault="00180B55" w:rsidP="004D1B92">
            <w:pPr>
              <w:pStyle w:val="a3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B0D89">
              <w:rPr>
                <w:rFonts w:ascii="Times New Roman" w:hAnsi="Times New Roman"/>
                <w:color w:val="0000FF"/>
                <w:sz w:val="32"/>
                <w:szCs w:val="32"/>
              </w:rPr>
              <w:t>201</w:t>
            </w:r>
          </w:p>
        </w:tc>
      </w:tr>
    </w:tbl>
    <w:p w:rsidR="00180B55" w:rsidRDefault="00180B55" w:rsidP="003B1B9E">
      <w:pPr>
        <w:pStyle w:val="a3"/>
        <w:rPr>
          <w:rFonts w:ascii="Times New Roman" w:hAnsi="Times New Roman"/>
          <w:sz w:val="24"/>
          <w:szCs w:val="24"/>
        </w:rPr>
      </w:pPr>
    </w:p>
    <w:p w:rsidR="00180B55" w:rsidRDefault="00180B55" w:rsidP="003B1B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B27258">
        <w:rPr>
          <w:rFonts w:ascii="Times New Roman" w:hAnsi="Times New Roman"/>
          <w:sz w:val="24"/>
          <w:szCs w:val="24"/>
        </w:rPr>
        <w:t xml:space="preserve"> </w:t>
      </w:r>
    </w:p>
    <w:p w:rsidR="00180B55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Pr="003B13B1">
        <w:rPr>
          <w:rFonts w:ascii="Times New Roman" w:hAnsi="Times New Roman"/>
          <w:sz w:val="32"/>
          <w:szCs w:val="32"/>
        </w:rPr>
        <w:t>Оплата за содержание ребенка в дошкольном образовательном учреждении за 2015 год с</w:t>
      </w:r>
      <w:r>
        <w:rPr>
          <w:rFonts w:ascii="Times New Roman" w:hAnsi="Times New Roman"/>
          <w:sz w:val="32"/>
          <w:szCs w:val="32"/>
        </w:rPr>
        <w:t>оставила в месяц - 1650 рублей.</w:t>
      </w:r>
    </w:p>
    <w:p w:rsidR="00180B55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3B13B1">
        <w:rPr>
          <w:rFonts w:ascii="Times New Roman" w:hAnsi="Times New Roman"/>
          <w:sz w:val="32"/>
          <w:szCs w:val="32"/>
        </w:rPr>
        <w:t>Количество детей освобожденных от оплаты за детский сад на 100%  по Кувшиновскому району – 23</w:t>
      </w:r>
      <w:r>
        <w:rPr>
          <w:rFonts w:ascii="Times New Roman" w:hAnsi="Times New Roman"/>
          <w:sz w:val="32"/>
          <w:szCs w:val="32"/>
        </w:rPr>
        <w:t>.</w:t>
      </w:r>
    </w:p>
    <w:p w:rsidR="00180B55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t xml:space="preserve"> Количество детей освобожденных от оплаты за детский сад на 50 % - 130 детей</w:t>
      </w:r>
      <w:r>
        <w:rPr>
          <w:rFonts w:ascii="Times New Roman" w:hAnsi="Times New Roman"/>
          <w:sz w:val="32"/>
          <w:szCs w:val="32"/>
        </w:rPr>
        <w:t>.</w:t>
      </w:r>
      <w:r w:rsidRPr="003B13B1">
        <w:rPr>
          <w:rFonts w:ascii="Times New Roman" w:hAnsi="Times New Roman"/>
          <w:sz w:val="32"/>
          <w:szCs w:val="32"/>
        </w:rPr>
        <w:t xml:space="preserve">  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t xml:space="preserve">Получают региональную льготу - 100% возврат компенсации части родительской платы 28 детей, из семей имеющих трех и более детей. </w:t>
      </w:r>
    </w:p>
    <w:p w:rsidR="00180B55" w:rsidRDefault="00180B55" w:rsidP="003B1B9E">
      <w:pPr>
        <w:pStyle w:val="a8"/>
        <w:shd w:val="clear" w:color="auto" w:fill="FFFFFF"/>
        <w:spacing w:before="0" w:beforeAutospacing="0" w:after="0" w:afterAutospacing="0"/>
        <w:ind w:left="1211"/>
        <w:jc w:val="center"/>
        <w:rPr>
          <w:b/>
          <w:u w:val="single"/>
        </w:rPr>
      </w:pPr>
    </w:p>
    <w:p w:rsidR="00180B55" w:rsidRPr="003B13B1" w:rsidRDefault="00180B55" w:rsidP="003B13B1">
      <w:pPr>
        <w:pStyle w:val="a8"/>
        <w:shd w:val="clear" w:color="auto" w:fill="FFFFFF"/>
        <w:spacing w:before="0" w:beforeAutospacing="0" w:after="0" w:afterAutospacing="0" w:line="360" w:lineRule="auto"/>
        <w:ind w:left="1211"/>
        <w:jc w:val="center"/>
        <w:rPr>
          <w:b/>
          <w:sz w:val="32"/>
          <w:szCs w:val="32"/>
          <w:u w:val="single"/>
        </w:rPr>
      </w:pPr>
      <w:r w:rsidRPr="003B13B1">
        <w:rPr>
          <w:b/>
          <w:sz w:val="32"/>
          <w:szCs w:val="32"/>
          <w:u w:val="single"/>
        </w:rPr>
        <w:t>Начальное, основное, среднее общее образование.</w:t>
      </w:r>
    </w:p>
    <w:p w:rsidR="00180B55" w:rsidRPr="003B13B1" w:rsidRDefault="00180B55" w:rsidP="003B13B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B13B1">
        <w:rPr>
          <w:sz w:val="32"/>
          <w:szCs w:val="32"/>
        </w:rPr>
        <w:tab/>
        <w:t xml:space="preserve">Традиционно: основные составляющие качества образования – успешность обучения и качество знаний. Одним из ведущих показателей качества образования является охват детей и подростков от 7 до 18 лет общим образованием. По итогам 2014-2015 учебного года этот показатель составил 100%.  Количество успевающих обучающихся   составило 99%. При этом качество знаний обучающихся имеет положительную динамику на протяжении последних пяти лет. В 2015 году оно возросло на 1% и </w:t>
      </w:r>
      <w:r w:rsidRPr="003B13B1">
        <w:rPr>
          <w:sz w:val="32"/>
          <w:szCs w:val="32"/>
        </w:rPr>
        <w:lastRenderedPageBreak/>
        <w:t>достигло 48%, 118 обучающихся закончили учебный год на «отлично», что составило 9%.</w:t>
      </w:r>
    </w:p>
    <w:p w:rsidR="00180B55" w:rsidRPr="008E257A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3B13B1">
        <w:rPr>
          <w:rFonts w:ascii="Times New Roman" w:hAnsi="Times New Roman"/>
          <w:sz w:val="32"/>
          <w:szCs w:val="32"/>
        </w:rPr>
        <w:t xml:space="preserve">  По итогам учебного года к государственной (итоговой) аттестации были допущены все 44 обучающихся 11 классов. Есть много достижений в личном зачёте наших выпускников. Второй раз за всю историю участия в ЕГЭ выпускников  района получен результат </w:t>
      </w:r>
      <w:r w:rsidRPr="003B13B1">
        <w:rPr>
          <w:rFonts w:ascii="Times New Roman" w:hAnsi="Times New Roman"/>
          <w:b/>
          <w:sz w:val="32"/>
          <w:szCs w:val="32"/>
        </w:rPr>
        <w:t>100 баллов по русскому языку</w:t>
      </w:r>
      <w:r w:rsidRPr="003B13B1">
        <w:rPr>
          <w:rFonts w:ascii="Times New Roman" w:hAnsi="Times New Roman"/>
          <w:sz w:val="32"/>
          <w:szCs w:val="32"/>
        </w:rPr>
        <w:t xml:space="preserve"> выпускницей КСОШ №1.</w:t>
      </w:r>
      <w:r w:rsidRPr="003B13B1">
        <w:rPr>
          <w:rFonts w:ascii="Times New Roman" w:hAnsi="Times New Roman"/>
          <w:b/>
          <w:sz w:val="32"/>
          <w:szCs w:val="32"/>
        </w:rPr>
        <w:t xml:space="preserve"> </w:t>
      </w:r>
      <w:r w:rsidRPr="008E257A">
        <w:rPr>
          <w:rFonts w:ascii="Times New Roman" w:hAnsi="Times New Roman"/>
          <w:sz w:val="32"/>
          <w:szCs w:val="32"/>
        </w:rPr>
        <w:t xml:space="preserve">Средний балл ЕГЭ в Кувшиновском районе  в 2015 году по  русскому языку, литературе, математике, обществознанию, химии, биологии, немецкому языку, географии  выше  показателей по Тверской области и Российской Федерации. 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В</w:t>
      </w:r>
      <w:r w:rsidRPr="003B13B1">
        <w:rPr>
          <w:rFonts w:ascii="Times New Roman" w:hAnsi="Times New Roman"/>
          <w:sz w:val="32"/>
          <w:szCs w:val="32"/>
        </w:rPr>
        <w:t xml:space="preserve"> районе давно сложилась продуктивная, качественная система подготовки к экзаменам, которая позволяет выпускникам достигать высоких результатов</w:t>
      </w:r>
      <w:r>
        <w:rPr>
          <w:rFonts w:ascii="Times New Roman" w:hAnsi="Times New Roman"/>
          <w:sz w:val="32"/>
          <w:szCs w:val="32"/>
        </w:rPr>
        <w:t>.</w:t>
      </w:r>
    </w:p>
    <w:p w:rsidR="00180B55" w:rsidRDefault="00180B55" w:rsidP="003B13B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B13B1">
        <w:rPr>
          <w:sz w:val="32"/>
          <w:szCs w:val="32"/>
        </w:rPr>
        <w:t xml:space="preserve">К экзаменам за курс основного общего образования были допущены все   выпускники 9 классов – 120 человек.  </w:t>
      </w:r>
    </w:p>
    <w:p w:rsidR="00180B55" w:rsidRPr="003B13B1" w:rsidRDefault="00180B55" w:rsidP="003B13B1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B13B1">
        <w:rPr>
          <w:sz w:val="32"/>
          <w:szCs w:val="32"/>
        </w:rPr>
        <w:t xml:space="preserve">Наши выпускники достойно справились с обязательными экзаменами  и все получили аттестаты об основном общем образовании. </w:t>
      </w:r>
      <w:r w:rsidRPr="008E257A">
        <w:rPr>
          <w:sz w:val="32"/>
          <w:szCs w:val="32"/>
        </w:rPr>
        <w:t>Результаты экзаменов по русскому языку и математике лучше уровня прошлого года и выше средних результатов по Тверской области в 2015 году.</w:t>
      </w:r>
    </w:p>
    <w:p w:rsidR="00180B55" w:rsidRPr="003B13B1" w:rsidRDefault="00180B55" w:rsidP="00A64186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B37496"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sz w:val="32"/>
          <w:szCs w:val="32"/>
        </w:rPr>
        <w:tab/>
      </w:r>
      <w:r w:rsidRPr="003B13B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</w:p>
    <w:p w:rsidR="00180B55" w:rsidRPr="003B13B1" w:rsidRDefault="00180B55" w:rsidP="003B13B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3B1">
        <w:rPr>
          <w:rFonts w:ascii="Times New Roman" w:hAnsi="Times New Roman"/>
          <w:b/>
          <w:sz w:val="32"/>
          <w:szCs w:val="32"/>
        </w:rPr>
        <w:t>Организация питания  учащихся.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ab/>
      </w:r>
      <w:r w:rsidRPr="003B13B1">
        <w:rPr>
          <w:rFonts w:ascii="Times New Roman" w:hAnsi="Times New Roman"/>
          <w:sz w:val="32"/>
          <w:szCs w:val="32"/>
        </w:rPr>
        <w:t>Особое внимание уделяется организации качественного и доступного питания детей и подростков в образовательных организациях.    Питание организовано в 6 общеобразовательных организациях, в том числе: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t>- в 87,5% зданий школ функционируют столовые, работающие на сырье;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t>-12,5% -буфет –раздаточная.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lastRenderedPageBreak/>
        <w:t xml:space="preserve">      Всем обучающимся 1-4 классов муниципальных общеобразовательных организаций  предоставляется бесплатное питание (горячие завтраки) из расчёта 28,6 руб. в день.</w:t>
      </w:r>
    </w:p>
    <w:p w:rsidR="00180B55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3B13B1">
        <w:rPr>
          <w:rFonts w:ascii="Times New Roman" w:hAnsi="Times New Roman"/>
          <w:sz w:val="32"/>
          <w:szCs w:val="32"/>
        </w:rPr>
        <w:t xml:space="preserve">  Льготные категории учащихся получают бесплатные обеды на сумму 30 рублей. Учащиеся, не попадающие под льготные категории, имеют возможность приобрести обеды за счёт родительских средств. 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180B55" w:rsidRPr="003B13B1" w:rsidRDefault="00180B55" w:rsidP="003B13B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3B1">
        <w:rPr>
          <w:rFonts w:ascii="Times New Roman" w:hAnsi="Times New Roman"/>
          <w:b/>
          <w:sz w:val="32"/>
          <w:szCs w:val="32"/>
        </w:rPr>
        <w:t>Организация летнего отдыха и занятости детей</w:t>
      </w:r>
    </w:p>
    <w:p w:rsidR="00180B55" w:rsidRPr="003B13B1" w:rsidRDefault="00180B55" w:rsidP="003B13B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3B1">
        <w:rPr>
          <w:rFonts w:ascii="Times New Roman" w:hAnsi="Times New Roman"/>
          <w:b/>
          <w:sz w:val="32"/>
          <w:szCs w:val="32"/>
        </w:rPr>
        <w:t>в Кувшиновском районе в 2015 году.</w:t>
      </w:r>
    </w:p>
    <w:p w:rsidR="00180B55" w:rsidRDefault="00180B55" w:rsidP="003B13B1">
      <w:pPr>
        <w:pStyle w:val="a3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3B13B1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3B13B1">
        <w:rPr>
          <w:rFonts w:ascii="Times New Roman" w:hAnsi="Times New Roman"/>
          <w:sz w:val="32"/>
          <w:szCs w:val="32"/>
        </w:rPr>
        <w:t>На летнюю оздоровительную компанию в 2015 году  было привлечено 960,2 тыс.руб. из областного бюджета, 114.3 тыс.руб. из средств Министерства социальной защиты населения,  815 тыс.руб. – из местного бюджета.</w:t>
      </w:r>
      <w:r w:rsidRPr="003B13B1">
        <w:rPr>
          <w:rFonts w:ascii="Times New Roman" w:hAnsi="Times New Roman"/>
          <w:bCs/>
          <w:sz w:val="32"/>
          <w:szCs w:val="32"/>
        </w:rPr>
        <w:t xml:space="preserve"> Организовано 8 летних оздоровительных лагерей с дневным пребыванием в 6 школах.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31</w:t>
      </w:r>
    </w:p>
    <w:p w:rsidR="00180B55" w:rsidRPr="003B13B1" w:rsidRDefault="00180B55" w:rsidP="002C7B39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  <w:r w:rsidRPr="003B13B1">
        <w:rPr>
          <w:rFonts w:ascii="Times New Roman" w:hAnsi="Times New Roman"/>
          <w:b/>
          <w:bCs/>
          <w:color w:val="0000FF"/>
          <w:sz w:val="32"/>
          <w:szCs w:val="32"/>
        </w:rPr>
        <w:t>Дети отдохнули: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3B13B1">
        <w:rPr>
          <w:rFonts w:ascii="Times New Roman" w:hAnsi="Times New Roman"/>
          <w:color w:val="0000FF"/>
          <w:sz w:val="32"/>
          <w:szCs w:val="32"/>
        </w:rPr>
        <w:t xml:space="preserve">- 513 человек в лагерях  с дневным пребыванием детей; 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3B13B1">
        <w:rPr>
          <w:rFonts w:ascii="Times New Roman" w:hAnsi="Times New Roman"/>
          <w:color w:val="0000FF"/>
          <w:sz w:val="32"/>
          <w:szCs w:val="32"/>
        </w:rPr>
        <w:t>-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3B13B1">
        <w:rPr>
          <w:rFonts w:ascii="Times New Roman" w:hAnsi="Times New Roman"/>
          <w:color w:val="0000FF"/>
          <w:sz w:val="32"/>
          <w:szCs w:val="32"/>
        </w:rPr>
        <w:t>98 человек в лагерях труда и отдыха (на базе  городских школ);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3B13B1">
        <w:rPr>
          <w:rFonts w:ascii="Times New Roman" w:hAnsi="Times New Roman"/>
          <w:color w:val="0000FF"/>
          <w:sz w:val="32"/>
          <w:szCs w:val="32"/>
        </w:rPr>
        <w:t>-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3B13B1">
        <w:rPr>
          <w:rFonts w:ascii="Times New Roman" w:hAnsi="Times New Roman"/>
          <w:color w:val="0000FF"/>
          <w:sz w:val="32"/>
          <w:szCs w:val="32"/>
        </w:rPr>
        <w:t>3 человека в загородных лагерях Тверской области;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3B13B1">
        <w:rPr>
          <w:rFonts w:ascii="Times New Roman" w:hAnsi="Times New Roman"/>
          <w:color w:val="0000FF"/>
          <w:sz w:val="32"/>
          <w:szCs w:val="32"/>
        </w:rPr>
        <w:t>-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3B13B1">
        <w:rPr>
          <w:rFonts w:ascii="Times New Roman" w:hAnsi="Times New Roman"/>
          <w:color w:val="0000FF"/>
          <w:sz w:val="32"/>
          <w:szCs w:val="32"/>
        </w:rPr>
        <w:t>15 человек в палаточном лагере с. Заовражье</w:t>
      </w:r>
      <w:r>
        <w:rPr>
          <w:rFonts w:ascii="Times New Roman" w:hAnsi="Times New Roman"/>
          <w:color w:val="0000FF"/>
          <w:sz w:val="32"/>
          <w:szCs w:val="32"/>
        </w:rPr>
        <w:t>;</w:t>
      </w:r>
      <w:r w:rsidRPr="003B13B1">
        <w:rPr>
          <w:rFonts w:ascii="Times New Roman" w:hAnsi="Times New Roman"/>
          <w:color w:val="0000FF"/>
          <w:sz w:val="32"/>
          <w:szCs w:val="32"/>
        </w:rPr>
        <w:t xml:space="preserve"> 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3B13B1">
        <w:rPr>
          <w:rFonts w:ascii="Times New Roman" w:hAnsi="Times New Roman"/>
          <w:color w:val="0000FF"/>
          <w:sz w:val="32"/>
          <w:szCs w:val="32"/>
        </w:rPr>
        <w:t>-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3B13B1">
        <w:rPr>
          <w:rFonts w:ascii="Times New Roman" w:hAnsi="Times New Roman"/>
          <w:color w:val="0000FF"/>
          <w:sz w:val="32"/>
          <w:szCs w:val="32"/>
        </w:rPr>
        <w:t>12 человек приняли участие в ежегодном областном туристическом слете в д. Паника</w:t>
      </w:r>
      <w:r>
        <w:rPr>
          <w:rFonts w:ascii="Times New Roman" w:hAnsi="Times New Roman"/>
          <w:color w:val="0000FF"/>
          <w:sz w:val="32"/>
          <w:szCs w:val="32"/>
        </w:rPr>
        <w:t>;</w:t>
      </w:r>
      <w:r w:rsidRPr="003B13B1">
        <w:rPr>
          <w:rFonts w:ascii="Times New Roman" w:hAnsi="Times New Roman"/>
          <w:color w:val="0000FF"/>
          <w:sz w:val="32"/>
          <w:szCs w:val="32"/>
        </w:rPr>
        <w:t xml:space="preserve"> 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3B13B1">
        <w:rPr>
          <w:rFonts w:ascii="Times New Roman" w:hAnsi="Times New Roman"/>
          <w:color w:val="0000FF"/>
          <w:sz w:val="32"/>
          <w:szCs w:val="32"/>
        </w:rPr>
        <w:t>-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3B13B1">
        <w:rPr>
          <w:rFonts w:ascii="Times New Roman" w:hAnsi="Times New Roman"/>
          <w:color w:val="0000FF"/>
          <w:sz w:val="32"/>
          <w:szCs w:val="32"/>
        </w:rPr>
        <w:t>15 одаренных   детей - в палаточном лагере «Град Китеж» п. Селижарово</w:t>
      </w:r>
      <w:r>
        <w:rPr>
          <w:rFonts w:ascii="Times New Roman" w:hAnsi="Times New Roman"/>
          <w:color w:val="0000FF"/>
          <w:sz w:val="32"/>
          <w:szCs w:val="32"/>
        </w:rPr>
        <w:t>;</w:t>
      </w:r>
      <w:r w:rsidRPr="003B13B1">
        <w:rPr>
          <w:rFonts w:ascii="Times New Roman" w:hAnsi="Times New Roman"/>
          <w:color w:val="0000FF"/>
          <w:sz w:val="32"/>
          <w:szCs w:val="32"/>
        </w:rPr>
        <w:t xml:space="preserve">  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 xml:space="preserve">- </w:t>
      </w:r>
      <w:r w:rsidRPr="003B13B1">
        <w:rPr>
          <w:rFonts w:ascii="Times New Roman" w:hAnsi="Times New Roman"/>
          <w:color w:val="0000FF"/>
          <w:sz w:val="32"/>
          <w:szCs w:val="32"/>
        </w:rPr>
        <w:t>460 человек - на временных площадках по месту жительства;</w:t>
      </w:r>
    </w:p>
    <w:p w:rsidR="00180B55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  <w:r w:rsidRPr="003B13B1">
        <w:rPr>
          <w:rFonts w:ascii="Times New Roman" w:hAnsi="Times New Roman"/>
          <w:color w:val="0000FF"/>
          <w:sz w:val="32"/>
          <w:szCs w:val="32"/>
        </w:rPr>
        <w:t>-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3B13B1">
        <w:rPr>
          <w:rFonts w:ascii="Times New Roman" w:hAnsi="Times New Roman"/>
          <w:color w:val="0000FF"/>
          <w:sz w:val="32"/>
          <w:szCs w:val="32"/>
        </w:rPr>
        <w:t>54 человека трудоустроены через центр занятости Кувшиновского района.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color w:val="0000FF"/>
          <w:sz w:val="32"/>
          <w:szCs w:val="32"/>
        </w:rPr>
      </w:pPr>
    </w:p>
    <w:p w:rsidR="00180B55" w:rsidRDefault="00180B55" w:rsidP="003B13B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3B1">
        <w:rPr>
          <w:rFonts w:ascii="Times New Roman" w:hAnsi="Times New Roman"/>
          <w:sz w:val="32"/>
          <w:szCs w:val="32"/>
        </w:rPr>
        <w:t xml:space="preserve">   </w:t>
      </w:r>
    </w:p>
    <w:p w:rsidR="00180B55" w:rsidRPr="003B13B1" w:rsidRDefault="00180B55" w:rsidP="003B13B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3B1">
        <w:rPr>
          <w:rFonts w:ascii="Times New Roman" w:hAnsi="Times New Roman"/>
          <w:b/>
          <w:sz w:val="32"/>
          <w:szCs w:val="32"/>
        </w:rPr>
        <w:lastRenderedPageBreak/>
        <w:t>Обеспечение транспортной доступности.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3B13B1">
        <w:rPr>
          <w:rFonts w:ascii="Times New Roman" w:hAnsi="Times New Roman"/>
          <w:sz w:val="32"/>
          <w:szCs w:val="32"/>
        </w:rPr>
        <w:t xml:space="preserve">   В 2015 учебном году в районе школьными автобусами подвозились к четырем образовательным организациям и обратно к месту проживания 230 обучающихся из 18 населенных пунктов. Это  обеспечивало   детям доступность получения качественного образования, а также сокращало отток трудоспособного населения из сельских поселений.</w:t>
      </w:r>
    </w:p>
    <w:p w:rsidR="00180B55" w:rsidRPr="003B13B1" w:rsidRDefault="00180B55" w:rsidP="003B13B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D244E6">
        <w:rPr>
          <w:rFonts w:ascii="Times New Roman" w:hAnsi="Times New Roman"/>
          <w:sz w:val="24"/>
          <w:szCs w:val="24"/>
        </w:rPr>
        <w:t xml:space="preserve">  </w:t>
      </w:r>
      <w:r w:rsidRPr="003B13B1">
        <w:rPr>
          <w:rFonts w:ascii="Times New Roman" w:hAnsi="Times New Roman"/>
          <w:sz w:val="32"/>
          <w:szCs w:val="32"/>
        </w:rPr>
        <w:t xml:space="preserve">В настоящее время автобусный парк для подвоза обучающихся к месту обучения и обратно состоит из 7 школьных автобусов. Открыто 10 маршрутов школьных перевозок. Для каждого из них разработан  и согласован с сотрудниками отделения государственной инспекции безопасности дорожного движения «Торжокский» паспорт маршрута. </w:t>
      </w:r>
    </w:p>
    <w:p w:rsidR="00180B55" w:rsidRDefault="00180B55" w:rsidP="007075D7">
      <w:pPr>
        <w:pStyle w:val="a3"/>
        <w:spacing w:line="360" w:lineRule="auto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D244E6">
        <w:rPr>
          <w:rFonts w:ascii="Times New Roman" w:hAnsi="Times New Roman"/>
          <w:sz w:val="24"/>
          <w:szCs w:val="24"/>
        </w:rPr>
        <w:t xml:space="preserve"> </w:t>
      </w:r>
      <w:r w:rsidRPr="007075D7">
        <w:rPr>
          <w:rFonts w:ascii="Times New Roman" w:hAnsi="Times New Roman"/>
          <w:sz w:val="32"/>
          <w:szCs w:val="32"/>
        </w:rPr>
        <w:t xml:space="preserve">Автобусы адаптированы к условиям перевозки детей. Имеются специально оборудованные сидения, ремни безопасности. На все автобусы установлен полный комплект оборудования, требуемого для обеспечения современного уровня безопасности – тахографы, </w:t>
      </w:r>
      <w:r w:rsidRPr="007075D7">
        <w:rPr>
          <w:rStyle w:val="apple-converted-space"/>
          <w:rFonts w:ascii="Times New Roman" w:hAnsi="Times New Roman"/>
          <w:color w:val="252525"/>
          <w:sz w:val="32"/>
          <w:szCs w:val="32"/>
          <w:shd w:val="clear" w:color="auto" w:fill="FFFFFF"/>
        </w:rPr>
        <w:t> </w:t>
      </w:r>
      <w:r w:rsidRPr="007075D7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 xml:space="preserve"> устройства, предназначенные для регистрации скорости, режима труда, отдыха водителей.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32</w:t>
      </w:r>
    </w:p>
    <w:p w:rsidR="00180B55" w:rsidRPr="00085CA5" w:rsidRDefault="00180B55" w:rsidP="003B1B9E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085CA5">
        <w:rPr>
          <w:rFonts w:ascii="Times New Roman" w:hAnsi="Times New Roman"/>
          <w:b/>
          <w:color w:val="0000FF"/>
          <w:sz w:val="28"/>
          <w:szCs w:val="28"/>
          <w:u w:val="single"/>
        </w:rPr>
        <w:t>Хозяйственно-финансовая деятельность.</w:t>
      </w:r>
    </w:p>
    <w:p w:rsidR="00180B55" w:rsidRDefault="00180B55" w:rsidP="003B1B9E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085CA5">
        <w:rPr>
          <w:rFonts w:ascii="Times New Roman" w:hAnsi="Times New Roman"/>
          <w:b/>
          <w:color w:val="0000FF"/>
          <w:sz w:val="28"/>
          <w:szCs w:val="28"/>
        </w:rPr>
        <w:t>Средняя заработная плата  работников образования (руб.)</w:t>
      </w:r>
    </w:p>
    <w:p w:rsidR="00180B55" w:rsidRPr="00085CA5" w:rsidRDefault="00180B55" w:rsidP="003B1B9E">
      <w:pPr>
        <w:pStyle w:val="a3"/>
        <w:jc w:val="center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6251"/>
        <w:gridCol w:w="2664"/>
      </w:tblGrid>
      <w:tr w:rsidR="00180B55" w:rsidRPr="00085CA5" w:rsidTr="004D1B92">
        <w:trPr>
          <w:trHeight w:val="540"/>
        </w:trPr>
        <w:tc>
          <w:tcPr>
            <w:tcW w:w="723" w:type="pct"/>
            <w:vMerge w:val="restar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2014 год</w:t>
            </w:r>
          </w:p>
        </w:tc>
        <w:tc>
          <w:tcPr>
            <w:tcW w:w="2999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Детские сады  - средняя зарплата составляет</w:t>
            </w:r>
          </w:p>
        </w:tc>
        <w:tc>
          <w:tcPr>
            <w:tcW w:w="1278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13,584,17</w:t>
            </w:r>
          </w:p>
        </w:tc>
      </w:tr>
      <w:tr w:rsidR="00180B55" w:rsidRPr="00085CA5" w:rsidTr="004D1B92">
        <w:trPr>
          <w:trHeight w:val="618"/>
        </w:trPr>
        <w:tc>
          <w:tcPr>
            <w:tcW w:w="0" w:type="auto"/>
            <w:vMerge/>
            <w:vAlign w:val="center"/>
          </w:tcPr>
          <w:p w:rsidR="00180B55" w:rsidRPr="00085CA5" w:rsidRDefault="00180B55" w:rsidP="004D1B92">
            <w:pPr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2999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Школы  - средняя зарплата составляет</w:t>
            </w:r>
          </w:p>
        </w:tc>
        <w:tc>
          <w:tcPr>
            <w:tcW w:w="1278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17,651,17</w:t>
            </w:r>
          </w:p>
        </w:tc>
      </w:tr>
      <w:tr w:rsidR="00180B55" w:rsidRPr="00085CA5" w:rsidTr="004D1B92">
        <w:trPr>
          <w:trHeight w:val="199"/>
        </w:trPr>
        <w:tc>
          <w:tcPr>
            <w:tcW w:w="0" w:type="auto"/>
            <w:vMerge/>
            <w:vAlign w:val="center"/>
          </w:tcPr>
          <w:p w:rsidR="00180B55" w:rsidRPr="00085CA5" w:rsidRDefault="00180B55" w:rsidP="004D1B92">
            <w:pPr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2999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Центр детского творчества - средняя зарплата составляет</w:t>
            </w:r>
          </w:p>
        </w:tc>
        <w:tc>
          <w:tcPr>
            <w:tcW w:w="1278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11,667,38</w:t>
            </w:r>
          </w:p>
        </w:tc>
      </w:tr>
      <w:tr w:rsidR="00180B55" w:rsidRPr="00085CA5" w:rsidTr="004D1B92">
        <w:trPr>
          <w:trHeight w:val="270"/>
        </w:trPr>
        <w:tc>
          <w:tcPr>
            <w:tcW w:w="723" w:type="pct"/>
            <w:vMerge w:val="restar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2015 год</w:t>
            </w:r>
          </w:p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999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Детские сады  - средняя зарплата составляет</w:t>
            </w:r>
          </w:p>
        </w:tc>
        <w:tc>
          <w:tcPr>
            <w:tcW w:w="1278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20,568,78</w:t>
            </w:r>
          </w:p>
        </w:tc>
      </w:tr>
      <w:tr w:rsidR="00180B55" w:rsidRPr="00085CA5" w:rsidTr="004D1B92">
        <w:trPr>
          <w:trHeight w:val="215"/>
        </w:trPr>
        <w:tc>
          <w:tcPr>
            <w:tcW w:w="0" w:type="auto"/>
            <w:vMerge/>
            <w:vAlign w:val="center"/>
          </w:tcPr>
          <w:p w:rsidR="00180B55" w:rsidRPr="00085CA5" w:rsidRDefault="00180B55" w:rsidP="004D1B92">
            <w:pPr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2999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Школы  - средняя зарплата составляет</w:t>
            </w:r>
          </w:p>
        </w:tc>
        <w:tc>
          <w:tcPr>
            <w:tcW w:w="1278" w:type="pct"/>
          </w:tcPr>
          <w:p w:rsidR="00180B55" w:rsidRPr="00085CA5" w:rsidRDefault="00180B55" w:rsidP="004D1B92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85CA5">
              <w:rPr>
                <w:rFonts w:ascii="Times New Roman" w:hAnsi="Times New Roman"/>
                <w:color w:val="0000FF"/>
                <w:sz w:val="28"/>
                <w:szCs w:val="28"/>
              </w:rPr>
              <w:t>20,951,48</w:t>
            </w:r>
          </w:p>
        </w:tc>
      </w:tr>
    </w:tbl>
    <w:p w:rsidR="00180B55" w:rsidRPr="00085CA5" w:rsidRDefault="00180B55" w:rsidP="003B1B9E">
      <w:pPr>
        <w:jc w:val="both"/>
        <w:rPr>
          <w:color w:val="0000FF"/>
          <w:sz w:val="28"/>
          <w:szCs w:val="28"/>
        </w:rPr>
      </w:pPr>
    </w:p>
    <w:p w:rsidR="00180B55" w:rsidRDefault="00180B55" w:rsidP="00950322">
      <w:pPr>
        <w:spacing w:line="360" w:lineRule="auto"/>
        <w:ind w:left="11"/>
        <w:jc w:val="both"/>
        <w:rPr>
          <w:color w:val="FF0000"/>
          <w:sz w:val="28"/>
          <w:szCs w:val="28"/>
        </w:rPr>
      </w:pPr>
      <w:r w:rsidRPr="00393B75">
        <w:rPr>
          <w:color w:val="FF0000"/>
          <w:sz w:val="28"/>
          <w:szCs w:val="28"/>
        </w:rPr>
        <w:t xml:space="preserve">     </w:t>
      </w:r>
    </w:p>
    <w:p w:rsidR="00180B55" w:rsidRDefault="00180B55" w:rsidP="00950322">
      <w:pPr>
        <w:spacing w:line="360" w:lineRule="auto"/>
        <w:ind w:left="11"/>
        <w:jc w:val="both"/>
        <w:rPr>
          <w:color w:val="FF0000"/>
          <w:sz w:val="28"/>
          <w:szCs w:val="28"/>
        </w:rPr>
      </w:pPr>
    </w:p>
    <w:p w:rsidR="00180B55" w:rsidRDefault="00180B55" w:rsidP="00950322">
      <w:pPr>
        <w:spacing w:line="360" w:lineRule="auto"/>
        <w:ind w:left="11"/>
        <w:jc w:val="both"/>
        <w:rPr>
          <w:sz w:val="28"/>
          <w:szCs w:val="28"/>
        </w:rPr>
      </w:pPr>
    </w:p>
    <w:p w:rsidR="00180B55" w:rsidRPr="00950322" w:rsidRDefault="00180B55" w:rsidP="00950322">
      <w:pPr>
        <w:spacing w:line="360" w:lineRule="auto"/>
        <w:ind w:left="11"/>
        <w:jc w:val="both"/>
        <w:rPr>
          <w:sz w:val="28"/>
          <w:szCs w:val="28"/>
        </w:rPr>
      </w:pPr>
    </w:p>
    <w:p w:rsidR="00180B55" w:rsidRPr="003B1B9E" w:rsidRDefault="00180B55" w:rsidP="00C761C5">
      <w:pPr>
        <w:spacing w:line="360" w:lineRule="auto"/>
        <w:ind w:left="11"/>
        <w:jc w:val="center"/>
        <w:rPr>
          <w:b/>
          <w:i/>
          <w:sz w:val="36"/>
          <w:szCs w:val="28"/>
        </w:rPr>
      </w:pPr>
      <w:r w:rsidRPr="003B1B9E">
        <w:rPr>
          <w:b/>
          <w:i/>
          <w:sz w:val="36"/>
          <w:szCs w:val="28"/>
        </w:rPr>
        <w:lastRenderedPageBreak/>
        <w:t>Культура</w:t>
      </w:r>
    </w:p>
    <w:p w:rsidR="00180B55" w:rsidRDefault="00180B55" w:rsidP="00950322">
      <w:pPr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32"/>
          <w:szCs w:val="32"/>
        </w:rPr>
        <w:tab/>
      </w:r>
      <w:r w:rsidRPr="003B1B9E">
        <w:rPr>
          <w:sz w:val="32"/>
          <w:szCs w:val="32"/>
        </w:rPr>
        <w:t>В отчетном</w:t>
      </w:r>
      <w:r>
        <w:rPr>
          <w:sz w:val="32"/>
          <w:szCs w:val="32"/>
        </w:rPr>
        <w:t xml:space="preserve"> периоде Муниципальное автономное учреждение «Межпоселенческий комплексный культурно-досуговый центр»,  детская музыкальная школа, совместно с подведомственными учреждениями продолжили работу по сохранению и развитию единого культурного пространства на территории района. Кувшиновский район располагает хорошим культурным потенциалом. 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33</w:t>
      </w:r>
    </w:p>
    <w:p w:rsidR="00180B55" w:rsidRPr="002C7B39" w:rsidRDefault="00180B55" w:rsidP="002C7B39">
      <w:pPr>
        <w:spacing w:line="360" w:lineRule="auto"/>
        <w:jc w:val="center"/>
        <w:rPr>
          <w:color w:val="0000FF"/>
          <w:sz w:val="32"/>
          <w:szCs w:val="32"/>
        </w:rPr>
      </w:pPr>
      <w:r w:rsidRPr="002C7B39">
        <w:rPr>
          <w:color w:val="0000FF"/>
          <w:sz w:val="32"/>
          <w:szCs w:val="32"/>
        </w:rPr>
        <w:t>Сеть учреждений культуры составляет: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МАУ «МК КДЦ»;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Детская музыкальная школа;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- 10 сельских социально-культурных центров: Сокольнический, Пречисто-Каменский, Заовражский, Тысяцкий, Кузнечковский, ф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Могилевский, Борзынский, Борковский, Ранцевский, Прямухинский;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музей дворянского рода Бакуниных в с.Прямухино.</w:t>
      </w:r>
    </w:p>
    <w:p w:rsidR="00180B55" w:rsidRDefault="00180B55" w:rsidP="009503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непростых условиях современной жизни социально-культурная инфраструктура, как никогда, играет особую роль в развитии и сохранении традиционной культуры, в том числе духовного наследия сел и деревень.</w:t>
      </w:r>
    </w:p>
    <w:p w:rsidR="00180B55" w:rsidRDefault="00180B55" w:rsidP="009503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Учреждения культуры клубного типа обеспечивают равный доступ всех групп населения к участию в культурной жизни общества, способствуют саморазвитию и самореализации всех участников клубной деятельности, обеспечивают конституционные права граждан на свободу творчества.</w:t>
      </w:r>
    </w:p>
    <w:p w:rsidR="00180B55" w:rsidRDefault="00180B55" w:rsidP="00950322">
      <w:pPr>
        <w:spacing w:line="360" w:lineRule="auto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ab/>
        <w:t xml:space="preserve">В учреждениях культуры Кувшиновского района созданы все условия для организации досуга всех слоев населения. Особое внимание уделяется работе с детьми и подростками. </w:t>
      </w:r>
      <w:r w:rsidRPr="00463DCD">
        <w:rPr>
          <w:color w:val="FF0000"/>
          <w:sz w:val="32"/>
          <w:szCs w:val="32"/>
        </w:rPr>
        <w:t xml:space="preserve">Для них работают формирования различной направленности:  </w:t>
      </w:r>
    </w:p>
    <w:p w:rsidR="00180B55" w:rsidRDefault="00180B55" w:rsidP="00950322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34</w:t>
      </w:r>
    </w:p>
    <w:p w:rsidR="00180B55" w:rsidRPr="00B02D1D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b/>
          <w:color w:val="0000FF"/>
          <w:sz w:val="28"/>
          <w:szCs w:val="28"/>
        </w:rPr>
        <w:t xml:space="preserve">- </w:t>
      </w:r>
      <w:r w:rsidRPr="00B02D1D">
        <w:rPr>
          <w:color w:val="0000FF"/>
          <w:sz w:val="32"/>
          <w:szCs w:val="32"/>
        </w:rPr>
        <w:t>народное творчество (вокал, хореография, театр, исполнительское мастерство);</w:t>
      </w:r>
    </w:p>
    <w:p w:rsidR="00180B55" w:rsidRPr="00B02D1D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 w:rsidRPr="00B02D1D">
        <w:rPr>
          <w:color w:val="0000FF"/>
          <w:sz w:val="32"/>
          <w:szCs w:val="32"/>
        </w:rPr>
        <w:t>- декоративно-прикладного искусства;</w:t>
      </w:r>
    </w:p>
    <w:p w:rsidR="00180B55" w:rsidRPr="00B02D1D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 w:rsidRPr="00B02D1D">
        <w:rPr>
          <w:color w:val="0000FF"/>
          <w:sz w:val="32"/>
          <w:szCs w:val="32"/>
        </w:rPr>
        <w:t>- спортивные секции.</w:t>
      </w:r>
    </w:p>
    <w:p w:rsidR="00180B55" w:rsidRPr="00B02D1D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 w:rsidRPr="00B02D1D">
        <w:rPr>
          <w:color w:val="0000FF"/>
          <w:sz w:val="32"/>
          <w:szCs w:val="32"/>
        </w:rPr>
        <w:tab/>
        <w:t>Всего постоянно работают 64 клубных формирований, из них 41 в сельских социо-культурных центрах.</w:t>
      </w:r>
    </w:p>
    <w:p w:rsidR="00180B55" w:rsidRDefault="00180B55" w:rsidP="00950322">
      <w:pPr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463DCD">
        <w:rPr>
          <w:sz w:val="32"/>
          <w:szCs w:val="32"/>
        </w:rPr>
        <w:t xml:space="preserve">Еженедельно проводятся молодежные и детские тематические дискотеки, </w:t>
      </w:r>
      <w:r>
        <w:rPr>
          <w:sz w:val="32"/>
          <w:szCs w:val="32"/>
        </w:rPr>
        <w:t>проводятся акции и тематические вечера,</w:t>
      </w:r>
      <w:r w:rsidRPr="00463DCD">
        <w:rPr>
          <w:sz w:val="32"/>
          <w:szCs w:val="32"/>
        </w:rPr>
        <w:t xml:space="preserve"> разнообразные мероприятия</w:t>
      </w:r>
      <w:r>
        <w:rPr>
          <w:sz w:val="32"/>
          <w:szCs w:val="32"/>
        </w:rPr>
        <w:t>, направленные на пропаганду здорового образа жизни.</w:t>
      </w:r>
      <w:r w:rsidRPr="00463DCD">
        <w:rPr>
          <w:sz w:val="32"/>
          <w:szCs w:val="32"/>
        </w:rPr>
        <w:t xml:space="preserve"> Особое внимание уделяется детям и подросткам из неблагополучных семей, ведется активная работа по привлечению их в кружки художественной самодеятельности, участию в клубных мероприятиях. </w:t>
      </w:r>
    </w:p>
    <w:p w:rsidR="00180B55" w:rsidRDefault="00180B55" w:rsidP="00950322">
      <w:pPr>
        <w:spacing w:line="360" w:lineRule="auto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 w:rsidRPr="00C01D67">
        <w:rPr>
          <w:color w:val="FF0000"/>
          <w:sz w:val="32"/>
          <w:szCs w:val="32"/>
        </w:rPr>
        <w:t>По прежнему стабильно работают коллективы художественной самодеятельности: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35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детский духовой оркестр «Золотой саксофон»;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эстрадная студия «Фонограф»;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ВИА «Ноктюрн»;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творческий коллектив «Радуга»;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ветеранский ансамбль русской песни «Зоренька»;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-танцевальные коллективы: «Мечта», «Непоседы», «Шоу-денс», «Веселые горошины»;</w:t>
      </w:r>
    </w:p>
    <w:p w:rsidR="00180B55" w:rsidRDefault="00180B55" w:rsidP="00950322">
      <w:pPr>
        <w:spacing w:line="360" w:lineRule="auto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- студия бального танца «Импульс».</w:t>
      </w:r>
    </w:p>
    <w:p w:rsidR="00180B55" w:rsidRDefault="00180B55" w:rsidP="00B02D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Эти коллективы являются постоянными участниками всех городских и районных мероприятий, принимают участие в фестивалях и конкурсах областного масштаба.</w:t>
      </w:r>
      <w:r w:rsidRPr="00B02D1D">
        <w:rPr>
          <w:sz w:val="28"/>
          <w:szCs w:val="28"/>
        </w:rPr>
        <w:t xml:space="preserve"> </w:t>
      </w:r>
      <w:r w:rsidRPr="00B02D1D">
        <w:rPr>
          <w:sz w:val="32"/>
          <w:szCs w:val="32"/>
        </w:rPr>
        <w:t xml:space="preserve">Гордостью района и  «визитной карточкой»  города Кувшиново является детский духовой оркестр  «Золотой саксофон» под </w:t>
      </w:r>
      <w:r w:rsidRPr="00B02D1D">
        <w:rPr>
          <w:sz w:val="32"/>
          <w:szCs w:val="32"/>
        </w:rPr>
        <w:lastRenderedPageBreak/>
        <w:t xml:space="preserve">руководством заслуженного работника культуры РФ  И.А. Кирицы, каждый год удивляющий новыми победами и достижениями. 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36</w:t>
      </w:r>
    </w:p>
    <w:p w:rsidR="00180B55" w:rsidRDefault="00180B55" w:rsidP="00C047C7">
      <w:pPr>
        <w:spacing w:line="36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Культурно-досуговая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3"/>
        <w:gridCol w:w="2155"/>
        <w:gridCol w:w="4793"/>
      </w:tblGrid>
      <w:tr w:rsidR="00180B55" w:rsidTr="006F246C">
        <w:tc>
          <w:tcPr>
            <w:tcW w:w="3473" w:type="dxa"/>
          </w:tcPr>
          <w:p w:rsidR="00180B55" w:rsidRPr="00C047C7" w:rsidRDefault="00180B55" w:rsidP="006F246C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C047C7">
              <w:rPr>
                <w:b/>
                <w:color w:val="0000FF"/>
                <w:sz w:val="28"/>
                <w:szCs w:val="28"/>
              </w:rPr>
              <w:t>Количество мероприятий</w:t>
            </w:r>
          </w:p>
        </w:tc>
        <w:tc>
          <w:tcPr>
            <w:tcW w:w="2155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1 484</w:t>
            </w:r>
          </w:p>
        </w:tc>
        <w:tc>
          <w:tcPr>
            <w:tcW w:w="4793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Из них в сельской местности – 1 224</w:t>
            </w:r>
          </w:p>
        </w:tc>
      </w:tr>
      <w:tr w:rsidR="00180B55" w:rsidTr="006F246C">
        <w:tc>
          <w:tcPr>
            <w:tcW w:w="3473" w:type="dxa"/>
          </w:tcPr>
          <w:p w:rsidR="00180B55" w:rsidRPr="00C047C7" w:rsidRDefault="00180B55" w:rsidP="006F246C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C047C7">
              <w:rPr>
                <w:b/>
                <w:color w:val="0000FF"/>
                <w:sz w:val="28"/>
                <w:szCs w:val="28"/>
              </w:rPr>
              <w:t>Из них для детей</w:t>
            </w:r>
          </w:p>
        </w:tc>
        <w:tc>
          <w:tcPr>
            <w:tcW w:w="2155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519</w:t>
            </w:r>
          </w:p>
        </w:tc>
        <w:tc>
          <w:tcPr>
            <w:tcW w:w="4793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Из них в сельской местности – 379</w:t>
            </w:r>
          </w:p>
        </w:tc>
      </w:tr>
      <w:tr w:rsidR="00180B55" w:rsidTr="006F246C">
        <w:tc>
          <w:tcPr>
            <w:tcW w:w="3473" w:type="dxa"/>
          </w:tcPr>
          <w:p w:rsidR="00180B55" w:rsidRPr="00C047C7" w:rsidRDefault="00180B55" w:rsidP="006F246C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C047C7">
              <w:rPr>
                <w:b/>
                <w:color w:val="0000FF"/>
                <w:sz w:val="28"/>
                <w:szCs w:val="28"/>
              </w:rPr>
              <w:t>Количество мероприятий на платной основе</w:t>
            </w:r>
          </w:p>
        </w:tc>
        <w:tc>
          <w:tcPr>
            <w:tcW w:w="2155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303</w:t>
            </w:r>
          </w:p>
        </w:tc>
        <w:tc>
          <w:tcPr>
            <w:tcW w:w="4793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Из них в сельской местности – 243</w:t>
            </w:r>
          </w:p>
        </w:tc>
      </w:tr>
      <w:tr w:rsidR="00180B55" w:rsidTr="006F246C">
        <w:tc>
          <w:tcPr>
            <w:tcW w:w="3473" w:type="dxa"/>
          </w:tcPr>
          <w:p w:rsidR="00180B55" w:rsidRPr="00C047C7" w:rsidRDefault="00180B55" w:rsidP="006F246C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C047C7">
              <w:rPr>
                <w:b/>
                <w:color w:val="0000FF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155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64</w:t>
            </w:r>
          </w:p>
        </w:tc>
        <w:tc>
          <w:tcPr>
            <w:tcW w:w="4793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Из них в сельской местности – 41</w:t>
            </w:r>
          </w:p>
        </w:tc>
      </w:tr>
      <w:tr w:rsidR="00180B55" w:rsidTr="006F246C">
        <w:tc>
          <w:tcPr>
            <w:tcW w:w="3473" w:type="dxa"/>
          </w:tcPr>
          <w:p w:rsidR="00180B55" w:rsidRPr="00C047C7" w:rsidRDefault="00180B55" w:rsidP="006F246C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C047C7">
              <w:rPr>
                <w:b/>
                <w:color w:val="0000FF"/>
                <w:sz w:val="28"/>
                <w:szCs w:val="28"/>
              </w:rPr>
              <w:t>Из них для детей до 14 лет</w:t>
            </w:r>
          </w:p>
        </w:tc>
        <w:tc>
          <w:tcPr>
            <w:tcW w:w="2155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40</w:t>
            </w:r>
          </w:p>
        </w:tc>
        <w:tc>
          <w:tcPr>
            <w:tcW w:w="4793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Из них в сельской местности – 27</w:t>
            </w:r>
          </w:p>
        </w:tc>
      </w:tr>
      <w:tr w:rsidR="00180B55" w:rsidTr="006F246C">
        <w:tc>
          <w:tcPr>
            <w:tcW w:w="3473" w:type="dxa"/>
          </w:tcPr>
          <w:p w:rsidR="00180B55" w:rsidRPr="00C047C7" w:rsidRDefault="00180B55" w:rsidP="006F246C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C047C7">
              <w:rPr>
                <w:b/>
                <w:color w:val="0000FF"/>
                <w:sz w:val="28"/>
                <w:szCs w:val="28"/>
              </w:rPr>
              <w:t>Количество мероприятий для молодежи от 15 до 24 лет</w:t>
            </w:r>
          </w:p>
        </w:tc>
        <w:tc>
          <w:tcPr>
            <w:tcW w:w="2155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425</w:t>
            </w:r>
          </w:p>
        </w:tc>
        <w:tc>
          <w:tcPr>
            <w:tcW w:w="4793" w:type="dxa"/>
          </w:tcPr>
          <w:p w:rsidR="00180B55" w:rsidRPr="006F246C" w:rsidRDefault="00180B55" w:rsidP="006F246C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6F246C">
              <w:rPr>
                <w:color w:val="0000FF"/>
                <w:sz w:val="28"/>
                <w:szCs w:val="28"/>
              </w:rPr>
              <w:t>Из них в сельской местности – 365</w:t>
            </w:r>
          </w:p>
        </w:tc>
      </w:tr>
    </w:tbl>
    <w:p w:rsidR="00180B55" w:rsidRPr="00B02D1D" w:rsidRDefault="00180B55" w:rsidP="00B02D1D">
      <w:pPr>
        <w:spacing w:line="360" w:lineRule="auto"/>
        <w:jc w:val="center"/>
        <w:rPr>
          <w:b/>
          <w:color w:val="0000FF"/>
          <w:sz w:val="32"/>
          <w:szCs w:val="32"/>
        </w:rPr>
      </w:pPr>
    </w:p>
    <w:p w:rsidR="00180B55" w:rsidRDefault="00180B55" w:rsidP="009503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Большое внимание уделяется патриотическому воспитанию молодежи. Подрастающее поколение Кувшиновского района активно принимало участие в ежегодном фестивале патриотической песни, посвященному Дню Победы. В сельских социо-культурных центрах велась  работа по поиску информации о героях-земляках, проводились встречи с ветеранами, тематические концерты, конкурсы детского рисунка, посвященного Дню Победы, дети принимали самое активное участие в поздравлении ветеранов 9 Мая.</w:t>
      </w:r>
    </w:p>
    <w:p w:rsidR="00180B55" w:rsidRDefault="00180B55" w:rsidP="009503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Большая работа по подготовке и проведению праздника – «70-летия Победы в Великой Отечественной войне» проводилась администрацией района, руководством города, Советом ветеранов, образовательными </w:t>
      </w:r>
      <w:r>
        <w:rPr>
          <w:sz w:val="32"/>
          <w:szCs w:val="32"/>
        </w:rPr>
        <w:lastRenderedPageBreak/>
        <w:t>учреждениями города и района, редакцией газеты «Знамя» и всеми неравнодушными жителями города и района.</w:t>
      </w:r>
    </w:p>
    <w:p w:rsidR="00180B55" w:rsidRDefault="00180B55" w:rsidP="009503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0B55" w:rsidRDefault="00180B55" w:rsidP="00B02D1D">
      <w:pPr>
        <w:spacing w:line="360" w:lineRule="auto"/>
        <w:jc w:val="center"/>
        <w:rPr>
          <w:b/>
          <w:i/>
          <w:sz w:val="36"/>
          <w:szCs w:val="36"/>
        </w:rPr>
      </w:pPr>
      <w:r w:rsidRPr="008E257A">
        <w:rPr>
          <w:b/>
          <w:sz w:val="36"/>
          <w:szCs w:val="36"/>
        </w:rPr>
        <w:t>РАЗВИТИЕ  ТУРИЗМА</w:t>
      </w:r>
      <w:r>
        <w:rPr>
          <w:b/>
          <w:i/>
          <w:sz w:val="36"/>
          <w:szCs w:val="36"/>
        </w:rPr>
        <w:t xml:space="preserve">. </w:t>
      </w:r>
    </w:p>
    <w:p w:rsidR="00180B55" w:rsidRPr="00455732" w:rsidRDefault="00180B55" w:rsidP="001C7451">
      <w:pPr>
        <w:spacing w:line="360" w:lineRule="auto"/>
        <w:jc w:val="both"/>
        <w:rPr>
          <w:sz w:val="32"/>
          <w:szCs w:val="32"/>
        </w:rPr>
      </w:pPr>
      <w:r w:rsidRPr="00950322">
        <w:rPr>
          <w:sz w:val="28"/>
          <w:szCs w:val="28"/>
        </w:rPr>
        <w:t xml:space="preserve">       </w:t>
      </w:r>
      <w:r w:rsidRPr="00455732">
        <w:rPr>
          <w:sz w:val="32"/>
          <w:szCs w:val="32"/>
        </w:rPr>
        <w:t>Кувшиновская земля всегда</w:t>
      </w:r>
      <w:r>
        <w:rPr>
          <w:sz w:val="32"/>
          <w:szCs w:val="32"/>
        </w:rPr>
        <w:t xml:space="preserve"> славилась историко-культурным наследием: 33 памятника археологии, около 20-ти памятников истории и культуры. Самым известным и посещаемым является, конечно, историко-природный заповедник Прямухино - родовое гнездо известного дворянского рода Бакуниных, которое посещают примерно 2,5 тысячи туристов в год.</w:t>
      </w:r>
    </w:p>
    <w:p w:rsidR="00180B55" w:rsidRDefault="00180B55" w:rsidP="001C745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Сегодня, в условиях</w:t>
      </w:r>
      <w:r>
        <w:rPr>
          <w:b/>
          <w:color w:val="FF0000"/>
          <w:sz w:val="32"/>
          <w:szCs w:val="32"/>
        </w:rPr>
        <w:t xml:space="preserve">    </w:t>
      </w:r>
      <w:r>
        <w:rPr>
          <w:sz w:val="32"/>
          <w:szCs w:val="32"/>
        </w:rPr>
        <w:t xml:space="preserve">политики импортозамещения, кроме традиционного направления, пришло время развития новых видов туризма. Это диктует сама жизнь. К этому </w:t>
      </w:r>
      <w:r w:rsidRPr="00393B75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 w:rsidRPr="009A2717">
        <w:rPr>
          <w:sz w:val="32"/>
          <w:szCs w:val="32"/>
        </w:rPr>
        <w:t>призывает</w:t>
      </w:r>
      <w:r>
        <w:rPr>
          <w:sz w:val="32"/>
          <w:szCs w:val="32"/>
        </w:rPr>
        <w:t xml:space="preserve"> Правительство Тверской области и федеральные власти: так, дважды в 2015 году (в мае и ноябре) тема развития туризма в Кувшиновском районе звучала во время встреч с депутатом Государственной Думы Владимиром Абдуалиевичем Васильевым, который нацеливает власть на местах объединить местных фермеров, предпринимателей, владельцев личных подворий и подсобных хозяйств, чтобы дать возможность туристам познакомиться с народными традициями, лучше узнать историю родного края, а также попробовать и приобрести местные экологически чистые продукты, а производителям – возможность зарабатывать.</w:t>
      </w:r>
    </w:p>
    <w:p w:rsidR="00180B55" w:rsidRDefault="00180B55" w:rsidP="0045573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Кувшиновский район принимал участие в гастрономическом форуме, который проходил в г.Твери. Гастрономическое направление  туризма считается одним из самых перспективных. Уже сейчас у нас есть 2 личных подсобных хозяйства, готовых принимать экскурсии в рамках экотуризма, а на территории гостиничного комплекса «Каменка» возможно развитие семейного  туризма и  туризма выходного дня. </w:t>
      </w:r>
      <w:r>
        <w:rPr>
          <w:sz w:val="32"/>
          <w:szCs w:val="32"/>
        </w:rPr>
        <w:lastRenderedPageBreak/>
        <w:t xml:space="preserve">Перспективным направлением является развитие водного туризма (на Нижненегочанском водохранилище). </w:t>
      </w:r>
    </w:p>
    <w:p w:rsidR="00180B55" w:rsidRDefault="00180B55" w:rsidP="0045573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Туризм – хорошая и реальная возможность для улучшения условий и качества жизни в городе и районе. </w:t>
      </w: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45573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180B55" w:rsidRDefault="00180B55" w:rsidP="000E4938">
      <w:pPr>
        <w:tabs>
          <w:tab w:val="num" w:pos="72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ПРЕСТУПНОСТЬ И  ПРАВОПОРЯДОК</w:t>
      </w:r>
    </w:p>
    <w:p w:rsidR="00180B55" w:rsidRDefault="00180B55" w:rsidP="000E4938">
      <w:pPr>
        <w:tabs>
          <w:tab w:val="num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2015 году оперативная обстановка на территории района в сфере правопорядка была сложной. Основные усилия администрации района были сосредоточены на приоритетных направлениях работы, определенных Президентом РФ , Правительством РФ, Губернатором Тверской области.</w:t>
      </w:r>
    </w:p>
    <w:p w:rsidR="00180B55" w:rsidRDefault="00180B55" w:rsidP="000E4938">
      <w:pPr>
        <w:tabs>
          <w:tab w:val="num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12 месяцев 2015 года зарегистрировано 352 преступления, что на 8,8% меньше  в сравнении с предыдущим годом.</w:t>
      </w:r>
    </w:p>
    <w:p w:rsidR="00180B55" w:rsidRPr="00607DBE" w:rsidRDefault="00180B55" w:rsidP="002C7B39">
      <w:pPr>
        <w:spacing w:line="360" w:lineRule="auto"/>
        <w:ind w:firstLine="708"/>
        <w:jc w:val="right"/>
      </w:pPr>
      <w:r>
        <w:t>Таблица 37</w:t>
      </w:r>
    </w:p>
    <w:p w:rsidR="00180B55" w:rsidRPr="008E257A" w:rsidRDefault="00180B55" w:rsidP="008E257A">
      <w:pPr>
        <w:tabs>
          <w:tab w:val="num" w:pos="720"/>
        </w:tabs>
        <w:spacing w:line="360" w:lineRule="auto"/>
        <w:jc w:val="center"/>
        <w:rPr>
          <w:b/>
          <w:color w:val="0000FF"/>
          <w:sz w:val="32"/>
          <w:szCs w:val="32"/>
        </w:rPr>
      </w:pPr>
      <w:r w:rsidRPr="008E257A">
        <w:rPr>
          <w:b/>
          <w:color w:val="0000FF"/>
          <w:sz w:val="32"/>
          <w:szCs w:val="32"/>
        </w:rPr>
        <w:t>Преступность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Тяжких и особо тяжких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93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 xml:space="preserve">Убийств 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4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Умышленное причинение вреда здоровью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7</w:t>
            </w:r>
          </w:p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( рост в 3,5 раза)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Кража чужого имущества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176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Квартирные кражи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50</w:t>
            </w:r>
          </w:p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(рост на 56,3%)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 xml:space="preserve">Грабежи 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5</w:t>
            </w:r>
          </w:p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(снизились на 16,7%)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Незаконные порубки леса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13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Преступления борьбы с незаконным оборотом наркотических и психотропных веществ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9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Преступления,  совершенные несовершеннолетними или при их соучастии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10</w:t>
            </w:r>
          </w:p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(из них 2 – тяжких и особо тяжких)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Преступления, совершенные лицами, ранее совершавшими преступления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96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Преступления, в общественных местах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67</w:t>
            </w:r>
          </w:p>
        </w:tc>
      </w:tr>
      <w:tr w:rsidR="00180B55" w:rsidRPr="008E257A" w:rsidTr="00F648B1">
        <w:tc>
          <w:tcPr>
            <w:tcW w:w="5210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Преступления на улицах</w:t>
            </w:r>
          </w:p>
        </w:tc>
        <w:tc>
          <w:tcPr>
            <w:tcW w:w="5211" w:type="dxa"/>
          </w:tcPr>
          <w:p w:rsidR="00180B55" w:rsidRPr="00F648B1" w:rsidRDefault="00180B55" w:rsidP="00F648B1">
            <w:pPr>
              <w:tabs>
                <w:tab w:val="num" w:pos="72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F648B1">
              <w:rPr>
                <w:b/>
                <w:color w:val="0000FF"/>
                <w:sz w:val="28"/>
                <w:szCs w:val="28"/>
              </w:rPr>
              <w:t>56</w:t>
            </w:r>
          </w:p>
        </w:tc>
      </w:tr>
    </w:tbl>
    <w:p w:rsidR="00180B55" w:rsidRDefault="00180B55" w:rsidP="000E4938">
      <w:pPr>
        <w:tabs>
          <w:tab w:val="num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:rsidR="00180B55" w:rsidRDefault="00180B55" w:rsidP="000E4938">
      <w:pPr>
        <w:tabs>
          <w:tab w:val="num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отчетном периоде не улучшилась ситуация с профилактикой подростковой преступности. На учете состоит 30 несовершеннолетних. </w:t>
      </w:r>
    </w:p>
    <w:p w:rsidR="00180B55" w:rsidRDefault="00180B55" w:rsidP="000E4938">
      <w:pPr>
        <w:tabs>
          <w:tab w:val="num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Администрацией района оказывается посильная помощь, как в охране общественного порядка, так и для раскрытия преступлений. В целях предупреждения, пресечения и раскрытия преступлений,   на</w:t>
      </w:r>
    </w:p>
    <w:p w:rsidR="00180B55" w:rsidRPr="000E4938" w:rsidRDefault="00180B55" w:rsidP="000E4938">
      <w:pPr>
        <w:tabs>
          <w:tab w:val="num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городских улицах и в центре города - установлено 3 видеокамеры  с выводом на дежурную часть отдела полиции, для снижения преступности на улицах города и в общественных местах – создана народная дружина, также привлекается частное охранное предприятие «Беркут» для охраны общественного порядка. </w:t>
      </w: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DD31BE">
      <w:pPr>
        <w:tabs>
          <w:tab w:val="num" w:pos="720"/>
        </w:tabs>
        <w:spacing w:line="360" w:lineRule="auto"/>
        <w:jc w:val="both"/>
        <w:rPr>
          <w:color w:val="FF0000"/>
          <w:sz w:val="28"/>
          <w:szCs w:val="28"/>
        </w:rPr>
      </w:pPr>
    </w:p>
    <w:p w:rsidR="00180B55" w:rsidRPr="00657718" w:rsidRDefault="00180B55" w:rsidP="00C761C5">
      <w:pPr>
        <w:tabs>
          <w:tab w:val="num" w:pos="720"/>
        </w:tabs>
        <w:spacing w:line="360" w:lineRule="auto"/>
        <w:jc w:val="center"/>
        <w:rPr>
          <w:color w:val="FF0000"/>
          <w:sz w:val="36"/>
          <w:szCs w:val="28"/>
        </w:rPr>
      </w:pPr>
      <w:r w:rsidRPr="00657718">
        <w:rPr>
          <w:b/>
          <w:sz w:val="36"/>
          <w:szCs w:val="28"/>
        </w:rPr>
        <w:lastRenderedPageBreak/>
        <w:t>СВЯЗИ  С  ОБЩЕСТВЕНЫМИ  ОРГАНИЗАЦИЯМИ</w:t>
      </w:r>
    </w:p>
    <w:p w:rsidR="00180B55" w:rsidRDefault="00180B55" w:rsidP="005D1200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393B75">
        <w:rPr>
          <w:b/>
          <w:color w:val="FF0000"/>
          <w:sz w:val="28"/>
          <w:szCs w:val="28"/>
        </w:rPr>
        <w:t xml:space="preserve">    </w:t>
      </w:r>
    </w:p>
    <w:p w:rsidR="00180B55" w:rsidRPr="007E6B8E" w:rsidRDefault="00180B55" w:rsidP="005D1200">
      <w:pPr>
        <w:spacing w:line="360" w:lineRule="auto"/>
        <w:jc w:val="both"/>
        <w:rPr>
          <w:sz w:val="32"/>
          <w:szCs w:val="32"/>
        </w:rPr>
      </w:pPr>
      <w:r>
        <w:rPr>
          <w:b/>
          <w:color w:val="FF0000"/>
          <w:sz w:val="28"/>
          <w:szCs w:val="28"/>
        </w:rPr>
        <w:tab/>
      </w:r>
      <w:r w:rsidRPr="00393B75">
        <w:rPr>
          <w:b/>
          <w:color w:val="FF0000"/>
          <w:sz w:val="28"/>
          <w:szCs w:val="28"/>
        </w:rPr>
        <w:t xml:space="preserve">   </w:t>
      </w:r>
      <w:r w:rsidRPr="007E6B8E">
        <w:rPr>
          <w:sz w:val="28"/>
          <w:szCs w:val="28"/>
        </w:rPr>
        <w:t xml:space="preserve">     </w:t>
      </w:r>
      <w:r w:rsidRPr="007E6B8E">
        <w:rPr>
          <w:sz w:val="32"/>
          <w:szCs w:val="32"/>
        </w:rPr>
        <w:t>Важным направлением деятельности администрации</w:t>
      </w:r>
      <w:r>
        <w:rPr>
          <w:sz w:val="32"/>
          <w:szCs w:val="32"/>
        </w:rPr>
        <w:t>,</w:t>
      </w:r>
      <w:r w:rsidRPr="007E6B8E">
        <w:rPr>
          <w:sz w:val="32"/>
          <w:szCs w:val="32"/>
        </w:rPr>
        <w:t xml:space="preserve"> считаю связь с общественными организациями, которых насчитывается в районе полтора десятка.  </w:t>
      </w:r>
      <w:r>
        <w:rPr>
          <w:sz w:val="32"/>
          <w:szCs w:val="32"/>
        </w:rPr>
        <w:t>К сожалению замечу, что активно работающих из них всего несколько.</w:t>
      </w:r>
    </w:p>
    <w:p w:rsidR="00180B55" w:rsidRPr="007E6B8E" w:rsidRDefault="00180B55" w:rsidP="005D1200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7E6B8E">
        <w:rPr>
          <w:sz w:val="32"/>
          <w:szCs w:val="32"/>
        </w:rPr>
        <w:t xml:space="preserve">Самой многочисленной и </w:t>
      </w:r>
      <w:r>
        <w:rPr>
          <w:sz w:val="32"/>
          <w:szCs w:val="32"/>
        </w:rPr>
        <w:t>действенным</w:t>
      </w:r>
      <w:r w:rsidRPr="007E6B8E">
        <w:rPr>
          <w:sz w:val="32"/>
          <w:szCs w:val="32"/>
        </w:rPr>
        <w:t xml:space="preserve"> является Совет ветеранов, возглавляемый</w:t>
      </w:r>
      <w:r>
        <w:rPr>
          <w:sz w:val="32"/>
          <w:szCs w:val="32"/>
        </w:rPr>
        <w:t xml:space="preserve"> почетным гражданином района И.В.</w:t>
      </w:r>
      <w:r w:rsidRPr="007E6B8E">
        <w:rPr>
          <w:sz w:val="32"/>
          <w:szCs w:val="32"/>
        </w:rPr>
        <w:t xml:space="preserve">Сенаторовым. В настоящее время </w:t>
      </w:r>
      <w:r>
        <w:rPr>
          <w:sz w:val="32"/>
          <w:szCs w:val="32"/>
        </w:rPr>
        <w:t>их постоянная и кропотливая работа  приводит к положительным результатам.</w:t>
      </w:r>
    </w:p>
    <w:p w:rsidR="00180B55" w:rsidRPr="007E6B8E" w:rsidRDefault="00180B55" w:rsidP="00314CF7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E6B8E">
        <w:rPr>
          <w:sz w:val="32"/>
          <w:szCs w:val="32"/>
        </w:rPr>
        <w:t xml:space="preserve">Наша общая задача – активизация деятельности общественных организаций,  которые могут быть помощниками во всех общих делах и гарантами развития гражданской активности и ответственности населения.    </w:t>
      </w: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  <w:r w:rsidRPr="005D1200">
        <w:rPr>
          <w:sz w:val="28"/>
          <w:szCs w:val="28"/>
        </w:rPr>
        <w:t xml:space="preserve">      </w:t>
      </w:r>
      <w:r w:rsidRPr="00393B75">
        <w:rPr>
          <w:color w:val="FF0000"/>
          <w:sz w:val="28"/>
          <w:szCs w:val="28"/>
        </w:rPr>
        <w:t xml:space="preserve">   </w:t>
      </w: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314CF7">
      <w:pPr>
        <w:spacing w:line="360" w:lineRule="auto"/>
        <w:jc w:val="both"/>
        <w:rPr>
          <w:color w:val="FF0000"/>
          <w:sz w:val="28"/>
          <w:szCs w:val="28"/>
        </w:rPr>
      </w:pPr>
    </w:p>
    <w:p w:rsidR="00180B55" w:rsidRDefault="00180B55" w:rsidP="00E91218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ОБРАТНАЯ СВЯЗЬ С НАСЕЛЕНИЕМ.</w:t>
      </w:r>
    </w:p>
    <w:p w:rsidR="00180B55" w:rsidRDefault="00180B55" w:rsidP="00CF652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прошедший год было зарегистрировано 363 обращения граждан (в сравнении с 2014 годом их количество составляло всего лишь 153), также на личный прием обратилось 112 человек, в основном по вопросам жилищно-коммунального хозяйства, социального обеспечения граждан, работы дорожных служб.</w:t>
      </w:r>
    </w:p>
    <w:p w:rsidR="00180B55" w:rsidRDefault="00180B55" w:rsidP="00CF652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Также у нас с 22 января 2015 года работает прямая телефонная линия Главы района, так называемая  «Горячая линия», в рамках которой граждане могут обратиться со своими просьбами и предложениями по улучшению качества жизни, лично к Главе района. За 2015 год было  принято 301 обращение, все они были рассмотрены и заявителям даны ответы в устной и письменной форме.</w:t>
      </w:r>
    </w:p>
    <w:p w:rsidR="00180B55" w:rsidRDefault="00180B55" w:rsidP="00CF652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Основное информационное поле состоит из местной газеты «Знамя» и официального сайта администрации района, на поддержку которых также выделяются деньги из местного бюджета.</w:t>
      </w:r>
    </w:p>
    <w:p w:rsidR="00180B55" w:rsidRDefault="00180B55" w:rsidP="00CF652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Атмосфера доверия важна для обновления общественной системы, взаимоотношений власти и населения. Эти взаимоотношения будут эффективнее, если мы наладим четко работающие механизмы обратной связи с населением. В этом направлении мы ведем активную целенаправленную работу.</w:t>
      </w:r>
    </w:p>
    <w:p w:rsidR="00180B55" w:rsidRDefault="00180B55" w:rsidP="00CF652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Информирование жителей для органов местного самоуправления любой территории – это важный сектор работы с населением для достижения самых различных целей: начиная от передачи важных объявлений, сообщений до формирования определенного общественного мнения.</w:t>
      </w:r>
    </w:p>
    <w:p w:rsidR="00180B55" w:rsidRPr="00CF6526" w:rsidRDefault="00180B55" w:rsidP="00CF652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180B55" w:rsidRDefault="00180B55" w:rsidP="00E91218">
      <w:pPr>
        <w:spacing w:line="360" w:lineRule="auto"/>
        <w:jc w:val="center"/>
        <w:rPr>
          <w:b/>
          <w:sz w:val="36"/>
          <w:szCs w:val="28"/>
        </w:rPr>
      </w:pPr>
    </w:p>
    <w:p w:rsidR="00180B55" w:rsidRDefault="00180B55" w:rsidP="00E91218">
      <w:pPr>
        <w:spacing w:line="360" w:lineRule="auto"/>
        <w:jc w:val="center"/>
        <w:rPr>
          <w:b/>
          <w:sz w:val="36"/>
          <w:szCs w:val="28"/>
        </w:rPr>
      </w:pPr>
    </w:p>
    <w:p w:rsidR="00180B55" w:rsidRDefault="00180B55" w:rsidP="00E91218">
      <w:pPr>
        <w:spacing w:line="360" w:lineRule="auto"/>
        <w:jc w:val="center"/>
        <w:rPr>
          <w:b/>
          <w:sz w:val="36"/>
          <w:szCs w:val="28"/>
        </w:rPr>
      </w:pPr>
      <w:r w:rsidRPr="00657718">
        <w:rPr>
          <w:b/>
          <w:sz w:val="36"/>
          <w:szCs w:val="28"/>
        </w:rPr>
        <w:lastRenderedPageBreak/>
        <w:t>ДЕЯТЕЛЬНОСТЬ АДМИНИСТРАЦИИ РАЙОНА.</w:t>
      </w:r>
    </w:p>
    <w:p w:rsidR="00180B55" w:rsidRPr="00657718" w:rsidRDefault="00180B55" w:rsidP="00E91218">
      <w:pPr>
        <w:spacing w:line="360" w:lineRule="auto"/>
        <w:jc w:val="center"/>
        <w:rPr>
          <w:b/>
          <w:color w:val="FF0000"/>
          <w:sz w:val="36"/>
          <w:szCs w:val="28"/>
        </w:rPr>
      </w:pPr>
    </w:p>
    <w:p w:rsidR="00180B55" w:rsidRDefault="00180B55" w:rsidP="001757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Дорогие кувшиновцы! Прошедший 2015 год был сложным, как в политике, так и в экономике. Несмотря на трудности, многое сделано. Наша команда смогла изыскать в бюджете денежные средства и принять участие в программе по капитальному ремонту обелиска «Прощание» в городском парке «Победы» культуры и отдыха, торжественное открытие которого состоялось 19 сентября 2015 года. Стоимость данного проекта составила 1 млн. 850 тыс.руб. проект был реализован с участием денежных средств областного бюджета, доля софинансирования которого составила 50% от стоимости работ.</w:t>
      </w:r>
    </w:p>
    <w:p w:rsidR="00180B55" w:rsidRDefault="00180B55" w:rsidP="001757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Ввиду отсутствия необходимых денежных средств на строительство нового жилья на территории городского поселения, было принято решение произвести перепланировку и перевод из нежилых в жилые муниципальные помещения на 1 этаже жилого дома, расположенного по адресу ул.Бумажников дом 1-а.</w:t>
      </w:r>
    </w:p>
    <w:p w:rsidR="00180B55" w:rsidRDefault="00180B55" w:rsidP="001757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2015 году была выполнена проектная документация, на основании которой 7 семей, в течении двух ближайших лет, отпразднуют новоселье в просторных благоустроенных квартирах. Реализация данного проекта рассчитана на 3 года и уже в декабре 2015 года первая многодетная семья, изъявившая желание участвовать в этом проекте получила ключи от просторной благоустроенной квартиры.</w:t>
      </w:r>
    </w:p>
    <w:p w:rsidR="00180B55" w:rsidRDefault="00180B55" w:rsidP="001757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Традиционно осенью 2015 года двум молодым семьям были вручены Сертификаты на получение социальной выплаты на приобретение жилья. Одна из семей уже реализовала свое право на получение социальной поддержки от государства и получила выплаты в полном объеме. Вторая семья оформляет пакет документов. Данная программа реализуется пр и поддержке бюджетов всех уровней.</w:t>
      </w:r>
    </w:p>
    <w:p w:rsidR="00180B55" w:rsidRDefault="00180B55" w:rsidP="001757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В 2015 году было реализовано право одного участника ликвидации аварии на Чернобыльской АЭС  -  выдан сертификат  на приобретение жилого помещения из средств федерального бюджета. </w:t>
      </w:r>
    </w:p>
    <w:p w:rsidR="00180B55" w:rsidRDefault="00180B55" w:rsidP="001757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Из средств городского бюджета был приобретен грейдер, что дало возможность городским коммунальным службам сократить сроки очистки дорожного покрытия в сильные снегопады.   </w:t>
      </w:r>
    </w:p>
    <w:p w:rsidR="00180B55" w:rsidRPr="007E6B8E" w:rsidRDefault="00180B55" w:rsidP="001757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Возможно не все поставленные цели были достигнуты, но конструктивная работа продолжается. Все успехи прошедшего года не были бы возможны без помощи  Правительства Тверской области и лично Губернатора А.В.Шевелева, без конструктивной позиции Собрания депутатов </w:t>
      </w:r>
      <w:r w:rsidRPr="00034D2A">
        <w:rPr>
          <w:b/>
          <w:sz w:val="28"/>
          <w:szCs w:val="28"/>
        </w:rPr>
        <w:t xml:space="preserve">  </w:t>
      </w:r>
      <w:r w:rsidRPr="007E6B8E">
        <w:rPr>
          <w:sz w:val="32"/>
          <w:szCs w:val="32"/>
        </w:rPr>
        <w:t>Кувшиновского района, без непосредственного участия глав сельских поселений, руководител</w:t>
      </w:r>
      <w:r>
        <w:rPr>
          <w:sz w:val="32"/>
          <w:szCs w:val="32"/>
        </w:rPr>
        <w:t>ей    предприятий и организаций</w:t>
      </w:r>
      <w:r w:rsidRPr="007E6B8E">
        <w:rPr>
          <w:sz w:val="32"/>
          <w:szCs w:val="32"/>
        </w:rPr>
        <w:t xml:space="preserve"> и конечно же неравнодушных жителей нашей малой родины. Спасибо Вам за помощь и доброе участие в делах Кувшиновского района. Вместе мы способны многое сделать для развития и процветания нашего родного края, а значит, и для каждого  из нас.</w:t>
      </w:r>
    </w:p>
    <w:p w:rsidR="00180B55" w:rsidRPr="00E2145E" w:rsidRDefault="00180B55" w:rsidP="0017578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E2145E">
        <w:rPr>
          <w:b/>
          <w:sz w:val="32"/>
          <w:szCs w:val="32"/>
        </w:rPr>
        <w:t>Прошу передать имеющиеся вопросы.</w:t>
      </w:r>
    </w:p>
    <w:p w:rsidR="00180B55" w:rsidRPr="00E2145E" w:rsidRDefault="00180B55" w:rsidP="00175781">
      <w:pPr>
        <w:spacing w:line="360" w:lineRule="auto"/>
        <w:jc w:val="both"/>
        <w:rPr>
          <w:b/>
          <w:sz w:val="32"/>
          <w:szCs w:val="32"/>
        </w:rPr>
      </w:pPr>
      <w:r w:rsidRPr="00E2145E">
        <w:rPr>
          <w:b/>
          <w:sz w:val="32"/>
          <w:szCs w:val="32"/>
        </w:rPr>
        <w:tab/>
        <w:t xml:space="preserve">Если вопросов нет, то </w:t>
      </w:r>
    </w:p>
    <w:p w:rsidR="00180B55" w:rsidRDefault="00180B55" w:rsidP="00417E07">
      <w:pPr>
        <w:spacing w:line="360" w:lineRule="auto"/>
        <w:jc w:val="center"/>
        <w:rPr>
          <w:sz w:val="28"/>
          <w:szCs w:val="28"/>
        </w:rPr>
      </w:pPr>
    </w:p>
    <w:p w:rsidR="00180B55" w:rsidRPr="00AC7583" w:rsidRDefault="00180B55" w:rsidP="00417E07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БЛАГОДАРЮ   ВСЕХ  </w:t>
      </w:r>
      <w:r w:rsidRPr="00AC7583">
        <w:rPr>
          <w:b/>
          <w:sz w:val="36"/>
          <w:szCs w:val="28"/>
        </w:rPr>
        <w:t xml:space="preserve"> ЗА </w:t>
      </w:r>
      <w:r>
        <w:rPr>
          <w:b/>
          <w:sz w:val="36"/>
          <w:szCs w:val="28"/>
        </w:rPr>
        <w:t xml:space="preserve">  </w:t>
      </w:r>
      <w:r w:rsidRPr="00AC7583">
        <w:rPr>
          <w:b/>
          <w:sz w:val="36"/>
          <w:szCs w:val="28"/>
        </w:rPr>
        <w:t>ВНИМАНИЕ</w:t>
      </w:r>
    </w:p>
    <w:p w:rsidR="00180B55" w:rsidRDefault="00180B55" w:rsidP="00175781">
      <w:pPr>
        <w:spacing w:line="360" w:lineRule="auto"/>
        <w:jc w:val="both"/>
        <w:rPr>
          <w:sz w:val="28"/>
          <w:szCs w:val="28"/>
        </w:rPr>
      </w:pPr>
      <w:r w:rsidRPr="00034D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180B55" w:rsidRDefault="00180B55" w:rsidP="00175781">
      <w:pPr>
        <w:spacing w:line="360" w:lineRule="auto"/>
        <w:jc w:val="both"/>
        <w:rPr>
          <w:sz w:val="28"/>
          <w:szCs w:val="28"/>
        </w:rPr>
      </w:pPr>
    </w:p>
    <w:p w:rsidR="00180B55" w:rsidRDefault="00180B55" w:rsidP="00607C82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Default="00180B55" w:rsidP="00607C82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Default="00180B55" w:rsidP="00607C82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Pr="00393B75" w:rsidRDefault="00180B55" w:rsidP="00607C82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Pr="00393B75" w:rsidRDefault="00180B55" w:rsidP="00607C82">
      <w:pPr>
        <w:spacing w:line="360" w:lineRule="auto"/>
        <w:jc w:val="both"/>
        <w:rPr>
          <w:color w:val="FF0000"/>
          <w:sz w:val="32"/>
          <w:szCs w:val="32"/>
        </w:rPr>
      </w:pPr>
    </w:p>
    <w:p w:rsidR="00180B55" w:rsidRDefault="00114ACA" w:rsidP="0095767F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Kuvschinovo" style="width:79.5pt;height:95.25pt;visibility:visible">
            <v:imagedata r:id="rId7" o:title=""/>
          </v:shape>
        </w:pict>
      </w:r>
    </w:p>
    <w:p w:rsidR="00180B55" w:rsidRDefault="00180B55" w:rsidP="0095767F">
      <w:pPr>
        <w:spacing w:line="360" w:lineRule="auto"/>
        <w:jc w:val="center"/>
        <w:rPr>
          <w:sz w:val="48"/>
          <w:szCs w:val="48"/>
        </w:rPr>
      </w:pPr>
    </w:p>
    <w:p w:rsidR="00180B55" w:rsidRDefault="00180B55" w:rsidP="0095767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ОТЧЕТ</w:t>
      </w:r>
    </w:p>
    <w:p w:rsidR="00180B55" w:rsidRDefault="00180B55" w:rsidP="0095767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ГЛАВЫ КУВШИНОВСКОГО РАЙОНА</w:t>
      </w:r>
    </w:p>
    <w:p w:rsidR="00180B55" w:rsidRDefault="00180B55" w:rsidP="0095767F">
      <w:pPr>
        <w:spacing w:line="360" w:lineRule="auto"/>
        <w:jc w:val="center"/>
        <w:rPr>
          <w:sz w:val="48"/>
          <w:szCs w:val="48"/>
        </w:rPr>
      </w:pPr>
      <w:r w:rsidRPr="0095767F">
        <w:rPr>
          <w:sz w:val="48"/>
          <w:szCs w:val="48"/>
        </w:rPr>
        <w:t>об итогах социально-экономического развития МО «Кувшиновский район»</w:t>
      </w:r>
    </w:p>
    <w:p w:rsidR="00180B55" w:rsidRDefault="00180B55" w:rsidP="0095767F">
      <w:pPr>
        <w:spacing w:line="360" w:lineRule="auto"/>
        <w:jc w:val="center"/>
        <w:rPr>
          <w:sz w:val="48"/>
          <w:szCs w:val="48"/>
        </w:rPr>
      </w:pPr>
      <w:r w:rsidRPr="0095767F">
        <w:rPr>
          <w:sz w:val="48"/>
          <w:szCs w:val="48"/>
        </w:rPr>
        <w:t xml:space="preserve"> за 201</w:t>
      </w:r>
      <w:r>
        <w:rPr>
          <w:sz w:val="48"/>
          <w:szCs w:val="48"/>
        </w:rPr>
        <w:t>5</w:t>
      </w:r>
      <w:r w:rsidRPr="0095767F">
        <w:rPr>
          <w:sz w:val="48"/>
          <w:szCs w:val="48"/>
        </w:rPr>
        <w:t xml:space="preserve"> год</w:t>
      </w:r>
    </w:p>
    <w:p w:rsidR="00180B55" w:rsidRDefault="00180B55" w:rsidP="00837665">
      <w:pPr>
        <w:spacing w:line="360" w:lineRule="auto"/>
        <w:jc w:val="center"/>
        <w:rPr>
          <w:sz w:val="48"/>
          <w:szCs w:val="48"/>
        </w:rPr>
      </w:pPr>
    </w:p>
    <w:p w:rsidR="00180B55" w:rsidRDefault="00180B55" w:rsidP="00837665">
      <w:pPr>
        <w:spacing w:line="360" w:lineRule="auto"/>
        <w:jc w:val="center"/>
        <w:rPr>
          <w:sz w:val="48"/>
          <w:szCs w:val="48"/>
        </w:rPr>
      </w:pPr>
    </w:p>
    <w:p w:rsidR="00180B55" w:rsidRDefault="00180B55" w:rsidP="00837665">
      <w:pPr>
        <w:spacing w:line="360" w:lineRule="auto"/>
        <w:jc w:val="center"/>
        <w:rPr>
          <w:sz w:val="48"/>
          <w:szCs w:val="48"/>
        </w:rPr>
      </w:pPr>
    </w:p>
    <w:p w:rsidR="00180B55" w:rsidRDefault="00180B55" w:rsidP="00837665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докладчик -</w:t>
      </w:r>
    </w:p>
    <w:p w:rsidR="00180B55" w:rsidRDefault="00180B55" w:rsidP="0095767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Глава Кувшиновского района</w:t>
      </w:r>
    </w:p>
    <w:p w:rsidR="00180B55" w:rsidRDefault="00180B55" w:rsidP="0095767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АВВАКУМОВ  Игорь Борисович </w:t>
      </w:r>
    </w:p>
    <w:p w:rsidR="00180B55" w:rsidRDefault="00180B55" w:rsidP="00837665">
      <w:pPr>
        <w:spacing w:line="360" w:lineRule="auto"/>
        <w:jc w:val="center"/>
        <w:rPr>
          <w:sz w:val="48"/>
          <w:szCs w:val="48"/>
        </w:rPr>
      </w:pPr>
    </w:p>
    <w:p w:rsidR="00180B55" w:rsidRDefault="00180B55" w:rsidP="00837665">
      <w:pPr>
        <w:spacing w:line="360" w:lineRule="auto"/>
        <w:rPr>
          <w:sz w:val="48"/>
          <w:szCs w:val="48"/>
        </w:rPr>
      </w:pPr>
    </w:p>
    <w:p w:rsidR="00180B55" w:rsidRDefault="00180B55" w:rsidP="00837665">
      <w:pPr>
        <w:spacing w:line="360" w:lineRule="auto"/>
        <w:jc w:val="center"/>
        <w:rPr>
          <w:sz w:val="48"/>
          <w:szCs w:val="48"/>
        </w:rPr>
      </w:pPr>
    </w:p>
    <w:p w:rsidR="00180B55" w:rsidRPr="00837665" w:rsidRDefault="00180B55" w:rsidP="00837665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19 февраля  2016 г. </w:t>
      </w:r>
    </w:p>
    <w:sectPr w:rsidR="00180B55" w:rsidRPr="00837665" w:rsidSect="00943DDE">
      <w:footerReference w:type="even" r:id="rId8"/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55" w:rsidRDefault="00180B55">
      <w:r>
        <w:separator/>
      </w:r>
    </w:p>
  </w:endnote>
  <w:endnote w:type="continuationSeparator" w:id="0">
    <w:p w:rsidR="00180B55" w:rsidRDefault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55" w:rsidRDefault="00180B55" w:rsidP="00214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B55" w:rsidRDefault="00180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55" w:rsidRDefault="00180B55">
      <w:r>
        <w:separator/>
      </w:r>
    </w:p>
  </w:footnote>
  <w:footnote w:type="continuationSeparator" w:id="0">
    <w:p w:rsidR="00180B55" w:rsidRDefault="0018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C4F"/>
    <w:multiLevelType w:val="hybridMultilevel"/>
    <w:tmpl w:val="89B42CC8"/>
    <w:lvl w:ilvl="0" w:tplc="54C0B926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4321BDA"/>
    <w:multiLevelType w:val="hybridMultilevel"/>
    <w:tmpl w:val="09E847C0"/>
    <w:lvl w:ilvl="0" w:tplc="00A63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4B4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8C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0C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EF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4C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07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09A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07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C67376"/>
    <w:multiLevelType w:val="hybridMultilevel"/>
    <w:tmpl w:val="A7CE1C5E"/>
    <w:lvl w:ilvl="0" w:tplc="7F3246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8EE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E56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1A6F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B00F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BEF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88D5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C6B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5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B07446A"/>
    <w:multiLevelType w:val="hybridMultilevel"/>
    <w:tmpl w:val="4D4A8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AD6163"/>
    <w:multiLevelType w:val="hybridMultilevel"/>
    <w:tmpl w:val="D4B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047"/>
    <w:multiLevelType w:val="hybridMultilevel"/>
    <w:tmpl w:val="549E989E"/>
    <w:lvl w:ilvl="0" w:tplc="7A162C8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DD2A263E" w:tentative="1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2" w:tplc="809C4190" w:tentative="1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3" w:tplc="9F96A920" w:tentative="1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4" w:tplc="C6CACDBE" w:tentative="1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  <w:lvl w:ilvl="5" w:tplc="764CDA02" w:tentative="1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hAnsi="Times New Roman" w:hint="default"/>
      </w:rPr>
    </w:lvl>
    <w:lvl w:ilvl="6" w:tplc="1BD06636" w:tentative="1">
      <w:start w:val="1"/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hAnsi="Times New Roman" w:hint="default"/>
      </w:rPr>
    </w:lvl>
    <w:lvl w:ilvl="7" w:tplc="C2629F7C" w:tentative="1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hAnsi="Times New Roman" w:hint="default"/>
      </w:rPr>
    </w:lvl>
    <w:lvl w:ilvl="8" w:tplc="DAC0834C" w:tentative="1">
      <w:start w:val="1"/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1B0FCF"/>
    <w:multiLevelType w:val="hybridMultilevel"/>
    <w:tmpl w:val="57D055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2D82F80">
      <w:start w:val="10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4C3D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8F10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10A2DAE"/>
    <w:multiLevelType w:val="hybridMultilevel"/>
    <w:tmpl w:val="3C22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524A"/>
    <w:multiLevelType w:val="hybridMultilevel"/>
    <w:tmpl w:val="3A38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02BB"/>
    <w:multiLevelType w:val="hybridMultilevel"/>
    <w:tmpl w:val="2EB4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308D"/>
    <w:multiLevelType w:val="hybridMultilevel"/>
    <w:tmpl w:val="85801B6C"/>
    <w:lvl w:ilvl="0" w:tplc="69AC6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BE08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609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BEDA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C7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6C0F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7E27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820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5865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CF44B52"/>
    <w:multiLevelType w:val="hybridMultilevel"/>
    <w:tmpl w:val="8B2200A2"/>
    <w:lvl w:ilvl="0" w:tplc="B406F3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B642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706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FE42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9E22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8E5A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168D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48EE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2CC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31D2B1B"/>
    <w:multiLevelType w:val="hybridMultilevel"/>
    <w:tmpl w:val="B7D4F548"/>
    <w:lvl w:ilvl="0" w:tplc="76D43E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E2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62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E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2E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8E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F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213DF5"/>
    <w:multiLevelType w:val="hybridMultilevel"/>
    <w:tmpl w:val="0388B9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BC3F16"/>
    <w:multiLevelType w:val="hybridMultilevel"/>
    <w:tmpl w:val="679EA03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38A308C2"/>
    <w:multiLevelType w:val="hybridMultilevel"/>
    <w:tmpl w:val="625A9D9E"/>
    <w:lvl w:ilvl="0" w:tplc="2686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E1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04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C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C0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2F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C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2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E9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C21EBC"/>
    <w:multiLevelType w:val="hybridMultilevel"/>
    <w:tmpl w:val="B09493C6"/>
    <w:lvl w:ilvl="0" w:tplc="90A8084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F38E237C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C0C01A0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1BBC63E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ACC2FBF2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300C8B1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7D4A13C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00F28EE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0F56AE8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19" w15:restartNumberingAfterBreak="0">
    <w:nsid w:val="3B3072C5"/>
    <w:multiLevelType w:val="hybridMultilevel"/>
    <w:tmpl w:val="A30ED3CE"/>
    <w:lvl w:ilvl="0" w:tplc="7A162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422A"/>
    <w:multiLevelType w:val="hybridMultilevel"/>
    <w:tmpl w:val="109C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7F73"/>
    <w:multiLevelType w:val="hybridMultilevel"/>
    <w:tmpl w:val="7504ABD0"/>
    <w:lvl w:ilvl="0" w:tplc="E2D6C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F68F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8450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46F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027F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A467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26DE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A21C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32EA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5AD4D31"/>
    <w:multiLevelType w:val="hybridMultilevel"/>
    <w:tmpl w:val="1232665E"/>
    <w:lvl w:ilvl="0" w:tplc="7B865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4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E8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0C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63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85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6F0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07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EA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7C3D8F"/>
    <w:multiLevelType w:val="hybridMultilevel"/>
    <w:tmpl w:val="02FA6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F905EC"/>
    <w:multiLevelType w:val="hybridMultilevel"/>
    <w:tmpl w:val="9AA642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C9B1B13"/>
    <w:multiLevelType w:val="hybridMultilevel"/>
    <w:tmpl w:val="B6080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12A31"/>
    <w:multiLevelType w:val="hybridMultilevel"/>
    <w:tmpl w:val="9C8ACE4C"/>
    <w:lvl w:ilvl="0" w:tplc="7A162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3E5D"/>
    <w:multiLevelType w:val="hybridMultilevel"/>
    <w:tmpl w:val="2C3A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3338B"/>
    <w:multiLevelType w:val="hybridMultilevel"/>
    <w:tmpl w:val="2FAAF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1FE50FA"/>
    <w:multiLevelType w:val="hybridMultilevel"/>
    <w:tmpl w:val="540CE0A2"/>
    <w:lvl w:ilvl="0" w:tplc="F39088A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CC3D8C"/>
    <w:multiLevelType w:val="hybridMultilevel"/>
    <w:tmpl w:val="CF161946"/>
    <w:lvl w:ilvl="0" w:tplc="F5C423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1" w15:restartNumberingAfterBreak="0">
    <w:nsid w:val="5A3163E2"/>
    <w:multiLevelType w:val="hybridMultilevel"/>
    <w:tmpl w:val="52A88D68"/>
    <w:lvl w:ilvl="0" w:tplc="55B6A8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5E10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EAD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A8B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B064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8A02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58D3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68B4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F01F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DCF139B"/>
    <w:multiLevelType w:val="hybridMultilevel"/>
    <w:tmpl w:val="AB1AB824"/>
    <w:lvl w:ilvl="0" w:tplc="C714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C9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6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C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6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89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0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6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DF67C75"/>
    <w:multiLevelType w:val="hybridMultilevel"/>
    <w:tmpl w:val="D662E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964F9"/>
    <w:multiLevelType w:val="hybridMultilevel"/>
    <w:tmpl w:val="0602C3C2"/>
    <w:lvl w:ilvl="0" w:tplc="6986A8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860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D4E4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EA6D8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56DC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B085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FC8C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CE19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7C8E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634F129F"/>
    <w:multiLevelType w:val="hybridMultilevel"/>
    <w:tmpl w:val="124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151BB9"/>
    <w:multiLevelType w:val="hybridMultilevel"/>
    <w:tmpl w:val="E96A2542"/>
    <w:lvl w:ilvl="0" w:tplc="52FA9A9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7" w15:restartNumberingAfterBreak="0">
    <w:nsid w:val="69D1349E"/>
    <w:multiLevelType w:val="hybridMultilevel"/>
    <w:tmpl w:val="C2C48A6A"/>
    <w:lvl w:ilvl="0" w:tplc="87C63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221C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D487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A6F6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D2CC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0680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902A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60E0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3279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6A13382B"/>
    <w:multiLevelType w:val="hybridMultilevel"/>
    <w:tmpl w:val="1152C1C2"/>
    <w:lvl w:ilvl="0" w:tplc="C930E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45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A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45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2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8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EA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CF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4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4D0F45"/>
    <w:multiLevelType w:val="hybridMultilevel"/>
    <w:tmpl w:val="098EEA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DA3260"/>
    <w:multiLevelType w:val="hybridMultilevel"/>
    <w:tmpl w:val="8B885286"/>
    <w:lvl w:ilvl="0" w:tplc="32484E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C2FD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348A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6241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40A2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B044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5E6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C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DC59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0F667E1"/>
    <w:multiLevelType w:val="hybridMultilevel"/>
    <w:tmpl w:val="D0AA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04526"/>
    <w:multiLevelType w:val="hybridMultilevel"/>
    <w:tmpl w:val="B218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B84687"/>
    <w:multiLevelType w:val="hybridMultilevel"/>
    <w:tmpl w:val="FDC65D98"/>
    <w:lvl w:ilvl="0" w:tplc="2EAE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E3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8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2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A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0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66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A2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CF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61B3838"/>
    <w:multiLevelType w:val="hybridMultilevel"/>
    <w:tmpl w:val="975A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E04ED7"/>
    <w:multiLevelType w:val="hybridMultilevel"/>
    <w:tmpl w:val="E96A2542"/>
    <w:lvl w:ilvl="0" w:tplc="52FA9A9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6" w15:restartNumberingAfterBreak="0">
    <w:nsid w:val="77CC0EFD"/>
    <w:multiLevelType w:val="hybridMultilevel"/>
    <w:tmpl w:val="5A5E4348"/>
    <w:lvl w:ilvl="0" w:tplc="6DA4A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B8EB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BE90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929E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26E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8C43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FA7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EA54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4452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7" w15:restartNumberingAfterBreak="0">
    <w:nsid w:val="77DD22DE"/>
    <w:multiLevelType w:val="hybridMultilevel"/>
    <w:tmpl w:val="A6A0B3E4"/>
    <w:lvl w:ilvl="0" w:tplc="DF2ADF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16D7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FC37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AC5F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7C96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DE0D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0CA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902F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FCC2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14"/>
  </w:num>
  <w:num w:numId="4">
    <w:abstractNumId w:val="21"/>
  </w:num>
  <w:num w:numId="5">
    <w:abstractNumId w:val="31"/>
  </w:num>
  <w:num w:numId="6">
    <w:abstractNumId w:val="40"/>
  </w:num>
  <w:num w:numId="7">
    <w:abstractNumId w:val="15"/>
  </w:num>
  <w:num w:numId="8">
    <w:abstractNumId w:val="12"/>
  </w:num>
  <w:num w:numId="9">
    <w:abstractNumId w:val="37"/>
  </w:num>
  <w:num w:numId="10">
    <w:abstractNumId w:val="13"/>
  </w:num>
  <w:num w:numId="11">
    <w:abstractNumId w:val="18"/>
  </w:num>
  <w:num w:numId="12">
    <w:abstractNumId w:val="46"/>
  </w:num>
  <w:num w:numId="13">
    <w:abstractNumId w:val="47"/>
  </w:num>
  <w:num w:numId="14">
    <w:abstractNumId w:val="39"/>
  </w:num>
  <w:num w:numId="15">
    <w:abstractNumId w:val="23"/>
  </w:num>
  <w:num w:numId="16">
    <w:abstractNumId w:val="4"/>
  </w:num>
  <w:num w:numId="17">
    <w:abstractNumId w:val="41"/>
  </w:num>
  <w:num w:numId="18">
    <w:abstractNumId w:val="28"/>
  </w:num>
  <w:num w:numId="19">
    <w:abstractNumId w:val="10"/>
  </w:num>
  <w:num w:numId="20">
    <w:abstractNumId w:val="25"/>
  </w:num>
  <w:num w:numId="21">
    <w:abstractNumId w:val="32"/>
  </w:num>
  <w:num w:numId="22">
    <w:abstractNumId w:val="43"/>
  </w:num>
  <w:num w:numId="23">
    <w:abstractNumId w:val="29"/>
  </w:num>
  <w:num w:numId="24">
    <w:abstractNumId w:val="16"/>
  </w:num>
  <w:num w:numId="25">
    <w:abstractNumId w:val="24"/>
  </w:num>
  <w:num w:numId="26">
    <w:abstractNumId w:val="27"/>
  </w:num>
  <w:num w:numId="27">
    <w:abstractNumId w:val="9"/>
  </w:num>
  <w:num w:numId="28">
    <w:abstractNumId w:val="11"/>
  </w:num>
  <w:num w:numId="29">
    <w:abstractNumId w:val="0"/>
  </w:num>
  <w:num w:numId="30">
    <w:abstractNumId w:val="17"/>
  </w:num>
  <w:num w:numId="31">
    <w:abstractNumId w:val="38"/>
  </w:num>
  <w:num w:numId="32">
    <w:abstractNumId w:val="44"/>
  </w:num>
  <w:num w:numId="33">
    <w:abstractNumId w:val="7"/>
  </w:num>
  <w:num w:numId="34">
    <w:abstractNumId w:val="3"/>
  </w:num>
  <w:num w:numId="35">
    <w:abstractNumId w:val="33"/>
  </w:num>
  <w:num w:numId="36">
    <w:abstractNumId w:val="8"/>
  </w:num>
  <w:num w:numId="37">
    <w:abstractNumId w:val="36"/>
  </w:num>
  <w:num w:numId="38">
    <w:abstractNumId w:val="45"/>
  </w:num>
  <w:num w:numId="39">
    <w:abstractNumId w:val="30"/>
  </w:num>
  <w:num w:numId="40">
    <w:abstractNumId w:val="1"/>
  </w:num>
  <w:num w:numId="41">
    <w:abstractNumId w:val="5"/>
  </w:num>
  <w:num w:numId="42">
    <w:abstractNumId w:val="22"/>
  </w:num>
  <w:num w:numId="43">
    <w:abstractNumId w:val="26"/>
  </w:num>
  <w:num w:numId="44">
    <w:abstractNumId w:val="19"/>
  </w:num>
  <w:num w:numId="45">
    <w:abstractNumId w:val="20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5E"/>
    <w:rsid w:val="00004D63"/>
    <w:rsid w:val="00010FCF"/>
    <w:rsid w:val="000130AC"/>
    <w:rsid w:val="00015D5B"/>
    <w:rsid w:val="00016872"/>
    <w:rsid w:val="0001702D"/>
    <w:rsid w:val="00020E8D"/>
    <w:rsid w:val="00023245"/>
    <w:rsid w:val="00031EF0"/>
    <w:rsid w:val="00032261"/>
    <w:rsid w:val="000328B6"/>
    <w:rsid w:val="00032CFC"/>
    <w:rsid w:val="00033064"/>
    <w:rsid w:val="00034D2A"/>
    <w:rsid w:val="00035A0B"/>
    <w:rsid w:val="00035DBC"/>
    <w:rsid w:val="00042627"/>
    <w:rsid w:val="00043CB8"/>
    <w:rsid w:val="00044B02"/>
    <w:rsid w:val="00047B90"/>
    <w:rsid w:val="00047E1D"/>
    <w:rsid w:val="000568DB"/>
    <w:rsid w:val="00063E7D"/>
    <w:rsid w:val="0006687C"/>
    <w:rsid w:val="00066B18"/>
    <w:rsid w:val="000759EF"/>
    <w:rsid w:val="00076C28"/>
    <w:rsid w:val="00080D3D"/>
    <w:rsid w:val="0008131B"/>
    <w:rsid w:val="00083972"/>
    <w:rsid w:val="00084B24"/>
    <w:rsid w:val="00085CA5"/>
    <w:rsid w:val="000908A6"/>
    <w:rsid w:val="00091224"/>
    <w:rsid w:val="00091E53"/>
    <w:rsid w:val="00097022"/>
    <w:rsid w:val="000A12E2"/>
    <w:rsid w:val="000A43E8"/>
    <w:rsid w:val="000A5671"/>
    <w:rsid w:val="000A717F"/>
    <w:rsid w:val="000B4804"/>
    <w:rsid w:val="000B51A6"/>
    <w:rsid w:val="000C1C4F"/>
    <w:rsid w:val="000C227B"/>
    <w:rsid w:val="000C2EDA"/>
    <w:rsid w:val="000C3862"/>
    <w:rsid w:val="000C3993"/>
    <w:rsid w:val="000C6B39"/>
    <w:rsid w:val="000C7D8A"/>
    <w:rsid w:val="000D23AD"/>
    <w:rsid w:val="000D2A56"/>
    <w:rsid w:val="000D35B5"/>
    <w:rsid w:val="000D4E68"/>
    <w:rsid w:val="000D7CBD"/>
    <w:rsid w:val="000E0223"/>
    <w:rsid w:val="000E3F45"/>
    <w:rsid w:val="000E4938"/>
    <w:rsid w:val="000E5C0A"/>
    <w:rsid w:val="000E7306"/>
    <w:rsid w:val="000F0FE5"/>
    <w:rsid w:val="000F21F4"/>
    <w:rsid w:val="000F2DB8"/>
    <w:rsid w:val="000F4D98"/>
    <w:rsid w:val="00103BFF"/>
    <w:rsid w:val="001064A6"/>
    <w:rsid w:val="00107C54"/>
    <w:rsid w:val="00110CA2"/>
    <w:rsid w:val="0011194C"/>
    <w:rsid w:val="001133D8"/>
    <w:rsid w:val="00113904"/>
    <w:rsid w:val="00114ACA"/>
    <w:rsid w:val="00117B49"/>
    <w:rsid w:val="00126A4E"/>
    <w:rsid w:val="00126CD3"/>
    <w:rsid w:val="001345FB"/>
    <w:rsid w:val="00137333"/>
    <w:rsid w:val="00143225"/>
    <w:rsid w:val="00144B86"/>
    <w:rsid w:val="001453CA"/>
    <w:rsid w:val="00145DE0"/>
    <w:rsid w:val="00146126"/>
    <w:rsid w:val="00147363"/>
    <w:rsid w:val="00151971"/>
    <w:rsid w:val="0015530E"/>
    <w:rsid w:val="00155967"/>
    <w:rsid w:val="0015648B"/>
    <w:rsid w:val="00157EA7"/>
    <w:rsid w:val="00160970"/>
    <w:rsid w:val="00160EAE"/>
    <w:rsid w:val="0016400D"/>
    <w:rsid w:val="00170545"/>
    <w:rsid w:val="0017139C"/>
    <w:rsid w:val="00171F56"/>
    <w:rsid w:val="001729EF"/>
    <w:rsid w:val="00175781"/>
    <w:rsid w:val="0017745B"/>
    <w:rsid w:val="00180B55"/>
    <w:rsid w:val="00181B43"/>
    <w:rsid w:val="001822CC"/>
    <w:rsid w:val="00182E71"/>
    <w:rsid w:val="00183153"/>
    <w:rsid w:val="001854E7"/>
    <w:rsid w:val="00186703"/>
    <w:rsid w:val="00190598"/>
    <w:rsid w:val="0019072E"/>
    <w:rsid w:val="00190F32"/>
    <w:rsid w:val="001926DF"/>
    <w:rsid w:val="001A004A"/>
    <w:rsid w:val="001A0CBC"/>
    <w:rsid w:val="001A3DAA"/>
    <w:rsid w:val="001A4115"/>
    <w:rsid w:val="001A63EA"/>
    <w:rsid w:val="001A68C7"/>
    <w:rsid w:val="001A79E2"/>
    <w:rsid w:val="001B12CB"/>
    <w:rsid w:val="001B1412"/>
    <w:rsid w:val="001B187A"/>
    <w:rsid w:val="001B3E8A"/>
    <w:rsid w:val="001B4E7E"/>
    <w:rsid w:val="001B64B0"/>
    <w:rsid w:val="001C3389"/>
    <w:rsid w:val="001C7451"/>
    <w:rsid w:val="001C7926"/>
    <w:rsid w:val="001D2406"/>
    <w:rsid w:val="001D4BA7"/>
    <w:rsid w:val="001D655B"/>
    <w:rsid w:val="001E0AF9"/>
    <w:rsid w:val="001E0DD7"/>
    <w:rsid w:val="001E2278"/>
    <w:rsid w:val="001F0B2D"/>
    <w:rsid w:val="001F1C0E"/>
    <w:rsid w:val="0020311A"/>
    <w:rsid w:val="002041BC"/>
    <w:rsid w:val="002046F7"/>
    <w:rsid w:val="0020562A"/>
    <w:rsid w:val="002056EC"/>
    <w:rsid w:val="00206B49"/>
    <w:rsid w:val="0020735E"/>
    <w:rsid w:val="002079F0"/>
    <w:rsid w:val="0021362F"/>
    <w:rsid w:val="00213A5D"/>
    <w:rsid w:val="00214AB5"/>
    <w:rsid w:val="002152B7"/>
    <w:rsid w:val="00216498"/>
    <w:rsid w:val="00235848"/>
    <w:rsid w:val="00236BD8"/>
    <w:rsid w:val="00236C06"/>
    <w:rsid w:val="00237562"/>
    <w:rsid w:val="00237A79"/>
    <w:rsid w:val="00240843"/>
    <w:rsid w:val="002412F7"/>
    <w:rsid w:val="00243409"/>
    <w:rsid w:val="00243850"/>
    <w:rsid w:val="00244881"/>
    <w:rsid w:val="0024675A"/>
    <w:rsid w:val="00246DB3"/>
    <w:rsid w:val="00250763"/>
    <w:rsid w:val="00252B5D"/>
    <w:rsid w:val="00253027"/>
    <w:rsid w:val="00253E3B"/>
    <w:rsid w:val="002619B3"/>
    <w:rsid w:val="0026279E"/>
    <w:rsid w:val="00266082"/>
    <w:rsid w:val="00270983"/>
    <w:rsid w:val="00271E16"/>
    <w:rsid w:val="00273322"/>
    <w:rsid w:val="00274D1A"/>
    <w:rsid w:val="002763F1"/>
    <w:rsid w:val="002829CE"/>
    <w:rsid w:val="0028301B"/>
    <w:rsid w:val="002869C4"/>
    <w:rsid w:val="0028720F"/>
    <w:rsid w:val="0029196A"/>
    <w:rsid w:val="00291BB2"/>
    <w:rsid w:val="002941A5"/>
    <w:rsid w:val="002953AD"/>
    <w:rsid w:val="0029575E"/>
    <w:rsid w:val="002A0EAD"/>
    <w:rsid w:val="002A0F9C"/>
    <w:rsid w:val="002A11E0"/>
    <w:rsid w:val="002A5075"/>
    <w:rsid w:val="002B068B"/>
    <w:rsid w:val="002B2687"/>
    <w:rsid w:val="002B29E7"/>
    <w:rsid w:val="002B3CAE"/>
    <w:rsid w:val="002B450A"/>
    <w:rsid w:val="002C3AE8"/>
    <w:rsid w:val="002C6A6C"/>
    <w:rsid w:val="002C6D3C"/>
    <w:rsid w:val="002C7B39"/>
    <w:rsid w:val="002D161D"/>
    <w:rsid w:val="002D1A71"/>
    <w:rsid w:val="002D472E"/>
    <w:rsid w:val="002D4EA1"/>
    <w:rsid w:val="002D76B1"/>
    <w:rsid w:val="002E6663"/>
    <w:rsid w:val="002E6ECC"/>
    <w:rsid w:val="002F1B96"/>
    <w:rsid w:val="002F27DA"/>
    <w:rsid w:val="002F467D"/>
    <w:rsid w:val="002F5BD4"/>
    <w:rsid w:val="002F71A2"/>
    <w:rsid w:val="00305783"/>
    <w:rsid w:val="00306653"/>
    <w:rsid w:val="00310120"/>
    <w:rsid w:val="00312D9D"/>
    <w:rsid w:val="00314CF7"/>
    <w:rsid w:val="00316A3D"/>
    <w:rsid w:val="003178F1"/>
    <w:rsid w:val="00317D33"/>
    <w:rsid w:val="00321659"/>
    <w:rsid w:val="00323693"/>
    <w:rsid w:val="003241EA"/>
    <w:rsid w:val="00327255"/>
    <w:rsid w:val="00330339"/>
    <w:rsid w:val="00332819"/>
    <w:rsid w:val="00332FEB"/>
    <w:rsid w:val="00333AA8"/>
    <w:rsid w:val="003357C2"/>
    <w:rsid w:val="00337BD3"/>
    <w:rsid w:val="0034144C"/>
    <w:rsid w:val="0034559C"/>
    <w:rsid w:val="00345BA4"/>
    <w:rsid w:val="00352123"/>
    <w:rsid w:val="00352276"/>
    <w:rsid w:val="003543DE"/>
    <w:rsid w:val="00354A9A"/>
    <w:rsid w:val="00356D2E"/>
    <w:rsid w:val="00361E64"/>
    <w:rsid w:val="003628D0"/>
    <w:rsid w:val="00364731"/>
    <w:rsid w:val="00366252"/>
    <w:rsid w:val="00372D7E"/>
    <w:rsid w:val="00382858"/>
    <w:rsid w:val="00382FF3"/>
    <w:rsid w:val="00386FE0"/>
    <w:rsid w:val="00387166"/>
    <w:rsid w:val="00390050"/>
    <w:rsid w:val="00390260"/>
    <w:rsid w:val="00391809"/>
    <w:rsid w:val="00393A3A"/>
    <w:rsid w:val="00393B75"/>
    <w:rsid w:val="00394413"/>
    <w:rsid w:val="00394596"/>
    <w:rsid w:val="003958AC"/>
    <w:rsid w:val="0039699B"/>
    <w:rsid w:val="00397947"/>
    <w:rsid w:val="003A41E5"/>
    <w:rsid w:val="003A5146"/>
    <w:rsid w:val="003B0D89"/>
    <w:rsid w:val="003B13B1"/>
    <w:rsid w:val="003B1894"/>
    <w:rsid w:val="003B1B9E"/>
    <w:rsid w:val="003B52A7"/>
    <w:rsid w:val="003B779D"/>
    <w:rsid w:val="003C23E4"/>
    <w:rsid w:val="003C6F24"/>
    <w:rsid w:val="003C7A05"/>
    <w:rsid w:val="003D0F2C"/>
    <w:rsid w:val="003D1912"/>
    <w:rsid w:val="003D1F63"/>
    <w:rsid w:val="003D35E2"/>
    <w:rsid w:val="003D47DC"/>
    <w:rsid w:val="003D6BCB"/>
    <w:rsid w:val="003E0AC2"/>
    <w:rsid w:val="003E53AE"/>
    <w:rsid w:val="003E6F8B"/>
    <w:rsid w:val="003F405E"/>
    <w:rsid w:val="003F51AF"/>
    <w:rsid w:val="003F753B"/>
    <w:rsid w:val="003F7D68"/>
    <w:rsid w:val="004028E2"/>
    <w:rsid w:val="00405327"/>
    <w:rsid w:val="00411358"/>
    <w:rsid w:val="0041483F"/>
    <w:rsid w:val="004161BC"/>
    <w:rsid w:val="00416664"/>
    <w:rsid w:val="00417DB7"/>
    <w:rsid w:val="00417E07"/>
    <w:rsid w:val="00427278"/>
    <w:rsid w:val="0043688F"/>
    <w:rsid w:val="004420DD"/>
    <w:rsid w:val="00452581"/>
    <w:rsid w:val="004538BD"/>
    <w:rsid w:val="00455732"/>
    <w:rsid w:val="00456901"/>
    <w:rsid w:val="0045709B"/>
    <w:rsid w:val="00461E52"/>
    <w:rsid w:val="00462BC5"/>
    <w:rsid w:val="00463DCD"/>
    <w:rsid w:val="00463E08"/>
    <w:rsid w:val="0046574C"/>
    <w:rsid w:val="0046670B"/>
    <w:rsid w:val="004668A8"/>
    <w:rsid w:val="00471B28"/>
    <w:rsid w:val="00471E45"/>
    <w:rsid w:val="00473AEB"/>
    <w:rsid w:val="00475166"/>
    <w:rsid w:val="0047606A"/>
    <w:rsid w:val="00476BBD"/>
    <w:rsid w:val="00481199"/>
    <w:rsid w:val="004823AF"/>
    <w:rsid w:val="00482EEF"/>
    <w:rsid w:val="0048313E"/>
    <w:rsid w:val="004864DA"/>
    <w:rsid w:val="0048725A"/>
    <w:rsid w:val="00492D6C"/>
    <w:rsid w:val="00497F6D"/>
    <w:rsid w:val="004A1824"/>
    <w:rsid w:val="004A2A07"/>
    <w:rsid w:val="004A5171"/>
    <w:rsid w:val="004A52A7"/>
    <w:rsid w:val="004A6F20"/>
    <w:rsid w:val="004A6FA1"/>
    <w:rsid w:val="004B3BE0"/>
    <w:rsid w:val="004B4275"/>
    <w:rsid w:val="004B796A"/>
    <w:rsid w:val="004C420F"/>
    <w:rsid w:val="004C42A8"/>
    <w:rsid w:val="004C46E5"/>
    <w:rsid w:val="004C5D9A"/>
    <w:rsid w:val="004C79F5"/>
    <w:rsid w:val="004D153E"/>
    <w:rsid w:val="004D1B92"/>
    <w:rsid w:val="004D2913"/>
    <w:rsid w:val="004D2C2E"/>
    <w:rsid w:val="004D58F5"/>
    <w:rsid w:val="004D70B7"/>
    <w:rsid w:val="004D719B"/>
    <w:rsid w:val="004E250C"/>
    <w:rsid w:val="004E280D"/>
    <w:rsid w:val="004E3B43"/>
    <w:rsid w:val="004E3CEF"/>
    <w:rsid w:val="004F0D45"/>
    <w:rsid w:val="004F1B9D"/>
    <w:rsid w:val="004F23EF"/>
    <w:rsid w:val="004F3AD5"/>
    <w:rsid w:val="004F6F5E"/>
    <w:rsid w:val="0050079F"/>
    <w:rsid w:val="0050085D"/>
    <w:rsid w:val="00502884"/>
    <w:rsid w:val="00503DCC"/>
    <w:rsid w:val="00504706"/>
    <w:rsid w:val="00505388"/>
    <w:rsid w:val="005058A1"/>
    <w:rsid w:val="00505F63"/>
    <w:rsid w:val="00516E88"/>
    <w:rsid w:val="00521C9B"/>
    <w:rsid w:val="00523666"/>
    <w:rsid w:val="0053080F"/>
    <w:rsid w:val="00530EAB"/>
    <w:rsid w:val="00537C13"/>
    <w:rsid w:val="00541A16"/>
    <w:rsid w:val="005432CE"/>
    <w:rsid w:val="00545F0A"/>
    <w:rsid w:val="00546FDA"/>
    <w:rsid w:val="00554B17"/>
    <w:rsid w:val="00557283"/>
    <w:rsid w:val="0056221D"/>
    <w:rsid w:val="0056282D"/>
    <w:rsid w:val="005643D8"/>
    <w:rsid w:val="00567F5A"/>
    <w:rsid w:val="00573F94"/>
    <w:rsid w:val="00574152"/>
    <w:rsid w:val="00576EE2"/>
    <w:rsid w:val="00577842"/>
    <w:rsid w:val="00577AB6"/>
    <w:rsid w:val="00577D93"/>
    <w:rsid w:val="00581647"/>
    <w:rsid w:val="005848F6"/>
    <w:rsid w:val="005913A0"/>
    <w:rsid w:val="005A1B3E"/>
    <w:rsid w:val="005A38F7"/>
    <w:rsid w:val="005A51DB"/>
    <w:rsid w:val="005B0372"/>
    <w:rsid w:val="005B161C"/>
    <w:rsid w:val="005C08A6"/>
    <w:rsid w:val="005C1B13"/>
    <w:rsid w:val="005C5541"/>
    <w:rsid w:val="005D1200"/>
    <w:rsid w:val="005D1376"/>
    <w:rsid w:val="005D572C"/>
    <w:rsid w:val="005D6078"/>
    <w:rsid w:val="005D7EF6"/>
    <w:rsid w:val="005E13F2"/>
    <w:rsid w:val="005E2B09"/>
    <w:rsid w:val="005E3C47"/>
    <w:rsid w:val="005E5A13"/>
    <w:rsid w:val="005E78B0"/>
    <w:rsid w:val="005F0C9D"/>
    <w:rsid w:val="005F1A48"/>
    <w:rsid w:val="005F4245"/>
    <w:rsid w:val="005F6042"/>
    <w:rsid w:val="005F747B"/>
    <w:rsid w:val="0060190A"/>
    <w:rsid w:val="006028C6"/>
    <w:rsid w:val="006033A3"/>
    <w:rsid w:val="0060431B"/>
    <w:rsid w:val="0060725E"/>
    <w:rsid w:val="00607C82"/>
    <w:rsid w:val="00607DBE"/>
    <w:rsid w:val="006109D6"/>
    <w:rsid w:val="00610F63"/>
    <w:rsid w:val="00612045"/>
    <w:rsid w:val="006121D1"/>
    <w:rsid w:val="00613575"/>
    <w:rsid w:val="006146C3"/>
    <w:rsid w:val="006169DB"/>
    <w:rsid w:val="00616F5B"/>
    <w:rsid w:val="00621F8C"/>
    <w:rsid w:val="006249FA"/>
    <w:rsid w:val="006250E2"/>
    <w:rsid w:val="006305D0"/>
    <w:rsid w:val="006317E0"/>
    <w:rsid w:val="00632619"/>
    <w:rsid w:val="006355E4"/>
    <w:rsid w:val="006358BA"/>
    <w:rsid w:val="00636E63"/>
    <w:rsid w:val="00637E20"/>
    <w:rsid w:val="00640F33"/>
    <w:rsid w:val="00643369"/>
    <w:rsid w:val="00643AF9"/>
    <w:rsid w:val="006447B8"/>
    <w:rsid w:val="0064511F"/>
    <w:rsid w:val="00645EA1"/>
    <w:rsid w:val="00653F5C"/>
    <w:rsid w:val="00655637"/>
    <w:rsid w:val="00657718"/>
    <w:rsid w:val="0066102C"/>
    <w:rsid w:val="00661382"/>
    <w:rsid w:val="006643F2"/>
    <w:rsid w:val="006703BE"/>
    <w:rsid w:val="006709CC"/>
    <w:rsid w:val="00671043"/>
    <w:rsid w:val="00671878"/>
    <w:rsid w:val="00671A1A"/>
    <w:rsid w:val="00672034"/>
    <w:rsid w:val="006755A6"/>
    <w:rsid w:val="006766CE"/>
    <w:rsid w:val="00676FE2"/>
    <w:rsid w:val="006776CB"/>
    <w:rsid w:val="00680064"/>
    <w:rsid w:val="00680758"/>
    <w:rsid w:val="00686113"/>
    <w:rsid w:val="0069287A"/>
    <w:rsid w:val="00693152"/>
    <w:rsid w:val="006964BA"/>
    <w:rsid w:val="00696B0F"/>
    <w:rsid w:val="006A3FF7"/>
    <w:rsid w:val="006A454B"/>
    <w:rsid w:val="006A496C"/>
    <w:rsid w:val="006B0DF3"/>
    <w:rsid w:val="006B5D35"/>
    <w:rsid w:val="006B6A66"/>
    <w:rsid w:val="006C18C8"/>
    <w:rsid w:val="006C29E1"/>
    <w:rsid w:val="006D508F"/>
    <w:rsid w:val="006D53B3"/>
    <w:rsid w:val="006D6D6A"/>
    <w:rsid w:val="006E1658"/>
    <w:rsid w:val="006E2E01"/>
    <w:rsid w:val="006E5F98"/>
    <w:rsid w:val="006F0B15"/>
    <w:rsid w:val="006F0C0D"/>
    <w:rsid w:val="006F16F4"/>
    <w:rsid w:val="006F22A2"/>
    <w:rsid w:val="006F246C"/>
    <w:rsid w:val="006F66AD"/>
    <w:rsid w:val="006F7F20"/>
    <w:rsid w:val="007075D7"/>
    <w:rsid w:val="00707793"/>
    <w:rsid w:val="0071707C"/>
    <w:rsid w:val="00720A2F"/>
    <w:rsid w:val="00722006"/>
    <w:rsid w:val="00722EAA"/>
    <w:rsid w:val="007257CC"/>
    <w:rsid w:val="00727A06"/>
    <w:rsid w:val="00731D46"/>
    <w:rsid w:val="007327A8"/>
    <w:rsid w:val="00737105"/>
    <w:rsid w:val="00741ECD"/>
    <w:rsid w:val="00742119"/>
    <w:rsid w:val="00744F1C"/>
    <w:rsid w:val="007457F6"/>
    <w:rsid w:val="00750813"/>
    <w:rsid w:val="0075295D"/>
    <w:rsid w:val="0075320A"/>
    <w:rsid w:val="00753340"/>
    <w:rsid w:val="00756F71"/>
    <w:rsid w:val="007621F5"/>
    <w:rsid w:val="00763FB6"/>
    <w:rsid w:val="007676A1"/>
    <w:rsid w:val="007723E6"/>
    <w:rsid w:val="00774202"/>
    <w:rsid w:val="007748D5"/>
    <w:rsid w:val="00774DC6"/>
    <w:rsid w:val="00774DEA"/>
    <w:rsid w:val="00775033"/>
    <w:rsid w:val="007758FB"/>
    <w:rsid w:val="00783351"/>
    <w:rsid w:val="00785322"/>
    <w:rsid w:val="007866FB"/>
    <w:rsid w:val="00790994"/>
    <w:rsid w:val="007914AB"/>
    <w:rsid w:val="00791ED0"/>
    <w:rsid w:val="00793E8B"/>
    <w:rsid w:val="00797084"/>
    <w:rsid w:val="007A195E"/>
    <w:rsid w:val="007A31BF"/>
    <w:rsid w:val="007A47CF"/>
    <w:rsid w:val="007A7008"/>
    <w:rsid w:val="007A7AA2"/>
    <w:rsid w:val="007B0757"/>
    <w:rsid w:val="007B3BB8"/>
    <w:rsid w:val="007B4103"/>
    <w:rsid w:val="007B612C"/>
    <w:rsid w:val="007B6480"/>
    <w:rsid w:val="007C01C3"/>
    <w:rsid w:val="007C07A9"/>
    <w:rsid w:val="007C3626"/>
    <w:rsid w:val="007C3A82"/>
    <w:rsid w:val="007C4F70"/>
    <w:rsid w:val="007C54EC"/>
    <w:rsid w:val="007D32AE"/>
    <w:rsid w:val="007D5536"/>
    <w:rsid w:val="007D79FA"/>
    <w:rsid w:val="007E04D7"/>
    <w:rsid w:val="007E2C5E"/>
    <w:rsid w:val="007E6B8E"/>
    <w:rsid w:val="007E7B2D"/>
    <w:rsid w:val="007F1698"/>
    <w:rsid w:val="007F78CC"/>
    <w:rsid w:val="007F7AC8"/>
    <w:rsid w:val="00802053"/>
    <w:rsid w:val="00802755"/>
    <w:rsid w:val="00803FA2"/>
    <w:rsid w:val="00804048"/>
    <w:rsid w:val="008052B0"/>
    <w:rsid w:val="00807760"/>
    <w:rsid w:val="0081058D"/>
    <w:rsid w:val="00810ADA"/>
    <w:rsid w:val="00811F57"/>
    <w:rsid w:val="008129B0"/>
    <w:rsid w:val="0081389E"/>
    <w:rsid w:val="00817980"/>
    <w:rsid w:val="00817E54"/>
    <w:rsid w:val="00826292"/>
    <w:rsid w:val="0083178F"/>
    <w:rsid w:val="0083449A"/>
    <w:rsid w:val="00837665"/>
    <w:rsid w:val="00837AE4"/>
    <w:rsid w:val="00844277"/>
    <w:rsid w:val="0084616A"/>
    <w:rsid w:val="00851064"/>
    <w:rsid w:val="00855026"/>
    <w:rsid w:val="008562E8"/>
    <w:rsid w:val="00857C89"/>
    <w:rsid w:val="00861C46"/>
    <w:rsid w:val="00862207"/>
    <w:rsid w:val="00862BAF"/>
    <w:rsid w:val="00863E3C"/>
    <w:rsid w:val="0087047E"/>
    <w:rsid w:val="00871972"/>
    <w:rsid w:val="00874EA7"/>
    <w:rsid w:val="00875823"/>
    <w:rsid w:val="0087647E"/>
    <w:rsid w:val="00881289"/>
    <w:rsid w:val="00892773"/>
    <w:rsid w:val="00893689"/>
    <w:rsid w:val="0089554A"/>
    <w:rsid w:val="008967A3"/>
    <w:rsid w:val="008A07D8"/>
    <w:rsid w:val="008A35BD"/>
    <w:rsid w:val="008A4F9C"/>
    <w:rsid w:val="008A620F"/>
    <w:rsid w:val="008A6FEA"/>
    <w:rsid w:val="008B04CD"/>
    <w:rsid w:val="008B1767"/>
    <w:rsid w:val="008B5B93"/>
    <w:rsid w:val="008B5BDC"/>
    <w:rsid w:val="008B6E29"/>
    <w:rsid w:val="008C0C07"/>
    <w:rsid w:val="008C137A"/>
    <w:rsid w:val="008C20E2"/>
    <w:rsid w:val="008C2252"/>
    <w:rsid w:val="008C57ED"/>
    <w:rsid w:val="008C6B68"/>
    <w:rsid w:val="008C6C97"/>
    <w:rsid w:val="008D0D57"/>
    <w:rsid w:val="008D3D22"/>
    <w:rsid w:val="008D4C67"/>
    <w:rsid w:val="008D586D"/>
    <w:rsid w:val="008E0276"/>
    <w:rsid w:val="008E0AB6"/>
    <w:rsid w:val="008E20F8"/>
    <w:rsid w:val="008E257A"/>
    <w:rsid w:val="008E5832"/>
    <w:rsid w:val="008E67D2"/>
    <w:rsid w:val="008F170A"/>
    <w:rsid w:val="008F1D9C"/>
    <w:rsid w:val="008F6422"/>
    <w:rsid w:val="008F734B"/>
    <w:rsid w:val="00900967"/>
    <w:rsid w:val="00900FB3"/>
    <w:rsid w:val="0090222E"/>
    <w:rsid w:val="0090765B"/>
    <w:rsid w:val="00910763"/>
    <w:rsid w:val="009127FD"/>
    <w:rsid w:val="00913219"/>
    <w:rsid w:val="009137E2"/>
    <w:rsid w:val="00917964"/>
    <w:rsid w:val="00920575"/>
    <w:rsid w:val="00920AD9"/>
    <w:rsid w:val="00922350"/>
    <w:rsid w:val="0092290E"/>
    <w:rsid w:val="00924F21"/>
    <w:rsid w:val="00925C09"/>
    <w:rsid w:val="009316DB"/>
    <w:rsid w:val="00935299"/>
    <w:rsid w:val="00935D99"/>
    <w:rsid w:val="00943DDE"/>
    <w:rsid w:val="00944D11"/>
    <w:rsid w:val="009452C2"/>
    <w:rsid w:val="00946168"/>
    <w:rsid w:val="00947B71"/>
    <w:rsid w:val="00950322"/>
    <w:rsid w:val="00951D6E"/>
    <w:rsid w:val="009521BA"/>
    <w:rsid w:val="0095767F"/>
    <w:rsid w:val="00960686"/>
    <w:rsid w:val="009659C6"/>
    <w:rsid w:val="009675AA"/>
    <w:rsid w:val="0096785A"/>
    <w:rsid w:val="0097260C"/>
    <w:rsid w:val="00972D68"/>
    <w:rsid w:val="00973B0E"/>
    <w:rsid w:val="009744C6"/>
    <w:rsid w:val="00977987"/>
    <w:rsid w:val="0098164C"/>
    <w:rsid w:val="009828DE"/>
    <w:rsid w:val="00983877"/>
    <w:rsid w:val="00990CBC"/>
    <w:rsid w:val="00990E4D"/>
    <w:rsid w:val="0099368B"/>
    <w:rsid w:val="00995292"/>
    <w:rsid w:val="009961F7"/>
    <w:rsid w:val="009A1B64"/>
    <w:rsid w:val="009A241A"/>
    <w:rsid w:val="009A2717"/>
    <w:rsid w:val="009A5620"/>
    <w:rsid w:val="009A72C8"/>
    <w:rsid w:val="009B1797"/>
    <w:rsid w:val="009B3C4B"/>
    <w:rsid w:val="009B7D6F"/>
    <w:rsid w:val="009C616B"/>
    <w:rsid w:val="009D2DEC"/>
    <w:rsid w:val="009D375C"/>
    <w:rsid w:val="009D3A57"/>
    <w:rsid w:val="009D3D6F"/>
    <w:rsid w:val="009E13F5"/>
    <w:rsid w:val="009E386C"/>
    <w:rsid w:val="009E659B"/>
    <w:rsid w:val="009F06AC"/>
    <w:rsid w:val="009F3226"/>
    <w:rsid w:val="009F7D54"/>
    <w:rsid w:val="00A01BD9"/>
    <w:rsid w:val="00A024A4"/>
    <w:rsid w:val="00A02C57"/>
    <w:rsid w:val="00A04367"/>
    <w:rsid w:val="00A05087"/>
    <w:rsid w:val="00A079BD"/>
    <w:rsid w:val="00A07FAC"/>
    <w:rsid w:val="00A10505"/>
    <w:rsid w:val="00A12379"/>
    <w:rsid w:val="00A177DC"/>
    <w:rsid w:val="00A21284"/>
    <w:rsid w:val="00A2567C"/>
    <w:rsid w:val="00A27ECB"/>
    <w:rsid w:val="00A30111"/>
    <w:rsid w:val="00A33D0A"/>
    <w:rsid w:val="00A4045F"/>
    <w:rsid w:val="00A40A36"/>
    <w:rsid w:val="00A40C5E"/>
    <w:rsid w:val="00A413CD"/>
    <w:rsid w:val="00A41F50"/>
    <w:rsid w:val="00A44FC1"/>
    <w:rsid w:val="00A4531F"/>
    <w:rsid w:val="00A46B69"/>
    <w:rsid w:val="00A525A4"/>
    <w:rsid w:val="00A54F93"/>
    <w:rsid w:val="00A56E4C"/>
    <w:rsid w:val="00A5782F"/>
    <w:rsid w:val="00A60F0E"/>
    <w:rsid w:val="00A613C0"/>
    <w:rsid w:val="00A64186"/>
    <w:rsid w:val="00A6608C"/>
    <w:rsid w:val="00A70A1D"/>
    <w:rsid w:val="00A7193B"/>
    <w:rsid w:val="00A7638D"/>
    <w:rsid w:val="00A80086"/>
    <w:rsid w:val="00A80618"/>
    <w:rsid w:val="00A870A2"/>
    <w:rsid w:val="00A87521"/>
    <w:rsid w:val="00A90A10"/>
    <w:rsid w:val="00A919CF"/>
    <w:rsid w:val="00A91ECC"/>
    <w:rsid w:val="00A926FA"/>
    <w:rsid w:val="00A93342"/>
    <w:rsid w:val="00A9375F"/>
    <w:rsid w:val="00A9599F"/>
    <w:rsid w:val="00A95DE6"/>
    <w:rsid w:val="00A9621E"/>
    <w:rsid w:val="00A967E6"/>
    <w:rsid w:val="00AA6CD1"/>
    <w:rsid w:val="00AA7769"/>
    <w:rsid w:val="00AB03B9"/>
    <w:rsid w:val="00AB1CA7"/>
    <w:rsid w:val="00AC7583"/>
    <w:rsid w:val="00AD2B20"/>
    <w:rsid w:val="00AD3A1A"/>
    <w:rsid w:val="00AD44D2"/>
    <w:rsid w:val="00AD54E7"/>
    <w:rsid w:val="00AD72CA"/>
    <w:rsid w:val="00AD72FC"/>
    <w:rsid w:val="00AD7904"/>
    <w:rsid w:val="00AE1A70"/>
    <w:rsid w:val="00AE2C5E"/>
    <w:rsid w:val="00AE32B1"/>
    <w:rsid w:val="00AE34D9"/>
    <w:rsid w:val="00AE3674"/>
    <w:rsid w:val="00AE5091"/>
    <w:rsid w:val="00AE588D"/>
    <w:rsid w:val="00AE5F2A"/>
    <w:rsid w:val="00AF4B8C"/>
    <w:rsid w:val="00AF659C"/>
    <w:rsid w:val="00AF6AA8"/>
    <w:rsid w:val="00B02D1D"/>
    <w:rsid w:val="00B06728"/>
    <w:rsid w:val="00B06AC9"/>
    <w:rsid w:val="00B124B5"/>
    <w:rsid w:val="00B1275C"/>
    <w:rsid w:val="00B12C59"/>
    <w:rsid w:val="00B13B66"/>
    <w:rsid w:val="00B2094E"/>
    <w:rsid w:val="00B235F1"/>
    <w:rsid w:val="00B2454D"/>
    <w:rsid w:val="00B27258"/>
    <w:rsid w:val="00B274C0"/>
    <w:rsid w:val="00B33B45"/>
    <w:rsid w:val="00B342D1"/>
    <w:rsid w:val="00B37496"/>
    <w:rsid w:val="00B40548"/>
    <w:rsid w:val="00B42CFA"/>
    <w:rsid w:val="00B43793"/>
    <w:rsid w:val="00B44A8C"/>
    <w:rsid w:val="00B44F05"/>
    <w:rsid w:val="00B45A1F"/>
    <w:rsid w:val="00B46FC0"/>
    <w:rsid w:val="00B50EFC"/>
    <w:rsid w:val="00B54A69"/>
    <w:rsid w:val="00B57287"/>
    <w:rsid w:val="00B6087A"/>
    <w:rsid w:val="00B61B60"/>
    <w:rsid w:val="00B62F77"/>
    <w:rsid w:val="00B63440"/>
    <w:rsid w:val="00B640A3"/>
    <w:rsid w:val="00B6525F"/>
    <w:rsid w:val="00B66555"/>
    <w:rsid w:val="00B67E2C"/>
    <w:rsid w:val="00B7178F"/>
    <w:rsid w:val="00B71D42"/>
    <w:rsid w:val="00B72A24"/>
    <w:rsid w:val="00B73911"/>
    <w:rsid w:val="00B826D1"/>
    <w:rsid w:val="00B826DF"/>
    <w:rsid w:val="00B86334"/>
    <w:rsid w:val="00B87DDB"/>
    <w:rsid w:val="00B90453"/>
    <w:rsid w:val="00B91609"/>
    <w:rsid w:val="00B91DC6"/>
    <w:rsid w:val="00B96001"/>
    <w:rsid w:val="00B963C6"/>
    <w:rsid w:val="00B97175"/>
    <w:rsid w:val="00BA3147"/>
    <w:rsid w:val="00BA3E18"/>
    <w:rsid w:val="00BA5785"/>
    <w:rsid w:val="00BA6D49"/>
    <w:rsid w:val="00BB28B7"/>
    <w:rsid w:val="00BB2C91"/>
    <w:rsid w:val="00BB5C53"/>
    <w:rsid w:val="00BC335E"/>
    <w:rsid w:val="00BD04BC"/>
    <w:rsid w:val="00BD2912"/>
    <w:rsid w:val="00BD2D6E"/>
    <w:rsid w:val="00BD4194"/>
    <w:rsid w:val="00BD64CF"/>
    <w:rsid w:val="00BF1D4D"/>
    <w:rsid w:val="00BF3719"/>
    <w:rsid w:val="00BF47A4"/>
    <w:rsid w:val="00BF57E0"/>
    <w:rsid w:val="00BF6CE4"/>
    <w:rsid w:val="00C00100"/>
    <w:rsid w:val="00C01D67"/>
    <w:rsid w:val="00C02F79"/>
    <w:rsid w:val="00C0352D"/>
    <w:rsid w:val="00C047C7"/>
    <w:rsid w:val="00C11DCE"/>
    <w:rsid w:val="00C12195"/>
    <w:rsid w:val="00C13C88"/>
    <w:rsid w:val="00C15AF6"/>
    <w:rsid w:val="00C21BFB"/>
    <w:rsid w:val="00C2466B"/>
    <w:rsid w:val="00C24DC9"/>
    <w:rsid w:val="00C2661D"/>
    <w:rsid w:val="00C2701F"/>
    <w:rsid w:val="00C278F6"/>
    <w:rsid w:val="00C339DB"/>
    <w:rsid w:val="00C43D5A"/>
    <w:rsid w:val="00C44352"/>
    <w:rsid w:val="00C46221"/>
    <w:rsid w:val="00C52D9E"/>
    <w:rsid w:val="00C64397"/>
    <w:rsid w:val="00C6684C"/>
    <w:rsid w:val="00C7032C"/>
    <w:rsid w:val="00C7098C"/>
    <w:rsid w:val="00C70A3B"/>
    <w:rsid w:val="00C71993"/>
    <w:rsid w:val="00C74691"/>
    <w:rsid w:val="00C7539C"/>
    <w:rsid w:val="00C761C5"/>
    <w:rsid w:val="00C76510"/>
    <w:rsid w:val="00C77E11"/>
    <w:rsid w:val="00C801EA"/>
    <w:rsid w:val="00C818D2"/>
    <w:rsid w:val="00C82CEB"/>
    <w:rsid w:val="00C849AB"/>
    <w:rsid w:val="00C91C9F"/>
    <w:rsid w:val="00C922E5"/>
    <w:rsid w:val="00C92BF1"/>
    <w:rsid w:val="00C95D68"/>
    <w:rsid w:val="00CA3496"/>
    <w:rsid w:val="00CA4566"/>
    <w:rsid w:val="00CA72D3"/>
    <w:rsid w:val="00CA7A37"/>
    <w:rsid w:val="00CB0A68"/>
    <w:rsid w:val="00CB4BA2"/>
    <w:rsid w:val="00CC384D"/>
    <w:rsid w:val="00CC4CBE"/>
    <w:rsid w:val="00CC6A78"/>
    <w:rsid w:val="00CD100C"/>
    <w:rsid w:val="00CD4C40"/>
    <w:rsid w:val="00CE3BAC"/>
    <w:rsid w:val="00CE46DA"/>
    <w:rsid w:val="00CE6CBA"/>
    <w:rsid w:val="00CF4BD1"/>
    <w:rsid w:val="00CF558C"/>
    <w:rsid w:val="00CF5A6E"/>
    <w:rsid w:val="00CF6526"/>
    <w:rsid w:val="00D0043F"/>
    <w:rsid w:val="00D051B9"/>
    <w:rsid w:val="00D12816"/>
    <w:rsid w:val="00D13A9D"/>
    <w:rsid w:val="00D14034"/>
    <w:rsid w:val="00D167A0"/>
    <w:rsid w:val="00D226DF"/>
    <w:rsid w:val="00D226F7"/>
    <w:rsid w:val="00D244E6"/>
    <w:rsid w:val="00D26882"/>
    <w:rsid w:val="00D33A43"/>
    <w:rsid w:val="00D33B2A"/>
    <w:rsid w:val="00D377E0"/>
    <w:rsid w:val="00D4172C"/>
    <w:rsid w:val="00D45082"/>
    <w:rsid w:val="00D47A40"/>
    <w:rsid w:val="00D53976"/>
    <w:rsid w:val="00D53B50"/>
    <w:rsid w:val="00D5459E"/>
    <w:rsid w:val="00D55A19"/>
    <w:rsid w:val="00D55BB8"/>
    <w:rsid w:val="00D56DA2"/>
    <w:rsid w:val="00D60DE6"/>
    <w:rsid w:val="00D664C0"/>
    <w:rsid w:val="00D665E6"/>
    <w:rsid w:val="00D6795B"/>
    <w:rsid w:val="00D70737"/>
    <w:rsid w:val="00D7241B"/>
    <w:rsid w:val="00D81C5A"/>
    <w:rsid w:val="00D8499C"/>
    <w:rsid w:val="00D84E40"/>
    <w:rsid w:val="00D85493"/>
    <w:rsid w:val="00DA16D1"/>
    <w:rsid w:val="00DA1C4C"/>
    <w:rsid w:val="00DA35E1"/>
    <w:rsid w:val="00DA3FCA"/>
    <w:rsid w:val="00DA510A"/>
    <w:rsid w:val="00DA5242"/>
    <w:rsid w:val="00DA6DD6"/>
    <w:rsid w:val="00DA6F10"/>
    <w:rsid w:val="00DA6F3C"/>
    <w:rsid w:val="00DA74EC"/>
    <w:rsid w:val="00DA7F60"/>
    <w:rsid w:val="00DB279A"/>
    <w:rsid w:val="00DB3F23"/>
    <w:rsid w:val="00DB7B10"/>
    <w:rsid w:val="00DC105A"/>
    <w:rsid w:val="00DC1887"/>
    <w:rsid w:val="00DC302E"/>
    <w:rsid w:val="00DD0FAB"/>
    <w:rsid w:val="00DD12D4"/>
    <w:rsid w:val="00DD134E"/>
    <w:rsid w:val="00DD1B10"/>
    <w:rsid w:val="00DD273B"/>
    <w:rsid w:val="00DD2BC8"/>
    <w:rsid w:val="00DD31BE"/>
    <w:rsid w:val="00DD3F9B"/>
    <w:rsid w:val="00DD4E84"/>
    <w:rsid w:val="00DD5C03"/>
    <w:rsid w:val="00DD6C49"/>
    <w:rsid w:val="00DD6C9B"/>
    <w:rsid w:val="00DD6DF9"/>
    <w:rsid w:val="00DE0988"/>
    <w:rsid w:val="00DE4249"/>
    <w:rsid w:val="00DE7D42"/>
    <w:rsid w:val="00DF11D6"/>
    <w:rsid w:val="00DF2874"/>
    <w:rsid w:val="00DF2D43"/>
    <w:rsid w:val="00DF3182"/>
    <w:rsid w:val="00DF4493"/>
    <w:rsid w:val="00E02E69"/>
    <w:rsid w:val="00E04A9A"/>
    <w:rsid w:val="00E106B7"/>
    <w:rsid w:val="00E15363"/>
    <w:rsid w:val="00E1629A"/>
    <w:rsid w:val="00E2145E"/>
    <w:rsid w:val="00E26946"/>
    <w:rsid w:val="00E277E8"/>
    <w:rsid w:val="00E27DD7"/>
    <w:rsid w:val="00E30D18"/>
    <w:rsid w:val="00E3234D"/>
    <w:rsid w:val="00E33ED7"/>
    <w:rsid w:val="00E355A7"/>
    <w:rsid w:val="00E35F39"/>
    <w:rsid w:val="00E36390"/>
    <w:rsid w:val="00E40932"/>
    <w:rsid w:val="00E45B94"/>
    <w:rsid w:val="00E46A1B"/>
    <w:rsid w:val="00E47E5F"/>
    <w:rsid w:val="00E5077D"/>
    <w:rsid w:val="00E508FA"/>
    <w:rsid w:val="00E5597F"/>
    <w:rsid w:val="00E5774C"/>
    <w:rsid w:val="00E64079"/>
    <w:rsid w:val="00E664C5"/>
    <w:rsid w:val="00E71239"/>
    <w:rsid w:val="00E73101"/>
    <w:rsid w:val="00E75A6F"/>
    <w:rsid w:val="00E76D83"/>
    <w:rsid w:val="00E804C1"/>
    <w:rsid w:val="00E80A99"/>
    <w:rsid w:val="00E837AA"/>
    <w:rsid w:val="00E853C1"/>
    <w:rsid w:val="00E85DC8"/>
    <w:rsid w:val="00E879B5"/>
    <w:rsid w:val="00E87A7D"/>
    <w:rsid w:val="00E91218"/>
    <w:rsid w:val="00E92371"/>
    <w:rsid w:val="00E94942"/>
    <w:rsid w:val="00E96EDB"/>
    <w:rsid w:val="00E971D3"/>
    <w:rsid w:val="00E97CC9"/>
    <w:rsid w:val="00EA1CCD"/>
    <w:rsid w:val="00EA5EC2"/>
    <w:rsid w:val="00EA7014"/>
    <w:rsid w:val="00EA7F72"/>
    <w:rsid w:val="00EB00B1"/>
    <w:rsid w:val="00EB3C7B"/>
    <w:rsid w:val="00EB6731"/>
    <w:rsid w:val="00EC4063"/>
    <w:rsid w:val="00ED6923"/>
    <w:rsid w:val="00EE0523"/>
    <w:rsid w:val="00EE0DC4"/>
    <w:rsid w:val="00EE16F9"/>
    <w:rsid w:val="00EE2AEF"/>
    <w:rsid w:val="00EE4C31"/>
    <w:rsid w:val="00EE5AA2"/>
    <w:rsid w:val="00EF0BAC"/>
    <w:rsid w:val="00EF1E7E"/>
    <w:rsid w:val="00EF2F82"/>
    <w:rsid w:val="00EF5026"/>
    <w:rsid w:val="00EF73EC"/>
    <w:rsid w:val="00F02246"/>
    <w:rsid w:val="00F028F2"/>
    <w:rsid w:val="00F058E7"/>
    <w:rsid w:val="00F07018"/>
    <w:rsid w:val="00F12B85"/>
    <w:rsid w:val="00F13F7D"/>
    <w:rsid w:val="00F16AAC"/>
    <w:rsid w:val="00F20F87"/>
    <w:rsid w:val="00F227BD"/>
    <w:rsid w:val="00F23726"/>
    <w:rsid w:val="00F31321"/>
    <w:rsid w:val="00F33877"/>
    <w:rsid w:val="00F37465"/>
    <w:rsid w:val="00F3761C"/>
    <w:rsid w:val="00F4018D"/>
    <w:rsid w:val="00F43371"/>
    <w:rsid w:val="00F456AC"/>
    <w:rsid w:val="00F468B5"/>
    <w:rsid w:val="00F53262"/>
    <w:rsid w:val="00F53BBA"/>
    <w:rsid w:val="00F57B75"/>
    <w:rsid w:val="00F6045A"/>
    <w:rsid w:val="00F6435E"/>
    <w:rsid w:val="00F64790"/>
    <w:rsid w:val="00F648B1"/>
    <w:rsid w:val="00F64D18"/>
    <w:rsid w:val="00F65D27"/>
    <w:rsid w:val="00F67308"/>
    <w:rsid w:val="00F6766B"/>
    <w:rsid w:val="00F7200D"/>
    <w:rsid w:val="00F73C86"/>
    <w:rsid w:val="00F7440A"/>
    <w:rsid w:val="00F818FD"/>
    <w:rsid w:val="00F82EEA"/>
    <w:rsid w:val="00F831DD"/>
    <w:rsid w:val="00F8370B"/>
    <w:rsid w:val="00F83A72"/>
    <w:rsid w:val="00F83E51"/>
    <w:rsid w:val="00F856F4"/>
    <w:rsid w:val="00F903E7"/>
    <w:rsid w:val="00F91B53"/>
    <w:rsid w:val="00F92C1C"/>
    <w:rsid w:val="00F92C5D"/>
    <w:rsid w:val="00FA110A"/>
    <w:rsid w:val="00FA1397"/>
    <w:rsid w:val="00FA1DB9"/>
    <w:rsid w:val="00FA590F"/>
    <w:rsid w:val="00FA7FB4"/>
    <w:rsid w:val="00FB4002"/>
    <w:rsid w:val="00FB4283"/>
    <w:rsid w:val="00FB42BD"/>
    <w:rsid w:val="00FB4474"/>
    <w:rsid w:val="00FB4975"/>
    <w:rsid w:val="00FB500D"/>
    <w:rsid w:val="00FB6002"/>
    <w:rsid w:val="00FB694E"/>
    <w:rsid w:val="00FB758E"/>
    <w:rsid w:val="00FB7C01"/>
    <w:rsid w:val="00FC05FB"/>
    <w:rsid w:val="00FC11DD"/>
    <w:rsid w:val="00FC6AAB"/>
    <w:rsid w:val="00FD16BD"/>
    <w:rsid w:val="00FD1E52"/>
    <w:rsid w:val="00FD2262"/>
    <w:rsid w:val="00FD36B8"/>
    <w:rsid w:val="00FD464A"/>
    <w:rsid w:val="00FD6CEC"/>
    <w:rsid w:val="00FE3634"/>
    <w:rsid w:val="00FE50CF"/>
    <w:rsid w:val="00FE5DD9"/>
    <w:rsid w:val="00FE5E4D"/>
    <w:rsid w:val="00FE60C8"/>
    <w:rsid w:val="00FF5455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F0535B1-AD7D-4555-9F64-E1C3753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BA7"/>
    <w:rPr>
      <w:rFonts w:ascii="Arial" w:hAnsi="Arial" w:cs="Times New Roman"/>
      <w:b/>
      <w:kern w:val="32"/>
      <w:sz w:val="32"/>
      <w:lang w:val="ru-RU" w:eastAsia="ru-RU"/>
    </w:rPr>
  </w:style>
  <w:style w:type="paragraph" w:styleId="a3">
    <w:name w:val="No Spacing"/>
    <w:uiPriority w:val="99"/>
    <w:qFormat/>
    <w:rsid w:val="00F6435E"/>
    <w:pPr>
      <w:jc w:val="both"/>
    </w:pPr>
    <w:rPr>
      <w:rFonts w:ascii="Calibri" w:hAnsi="Calibri"/>
      <w:lang w:eastAsia="en-US"/>
    </w:rPr>
  </w:style>
  <w:style w:type="paragraph" w:styleId="a4">
    <w:name w:val="List Paragraph"/>
    <w:basedOn w:val="a"/>
    <w:uiPriority w:val="99"/>
    <w:qFormat/>
    <w:rsid w:val="00B209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14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406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14AB5"/>
    <w:rPr>
      <w:rFonts w:cs="Times New Roman"/>
    </w:rPr>
  </w:style>
  <w:style w:type="paragraph" w:styleId="a8">
    <w:name w:val="Normal (Web)"/>
    <w:basedOn w:val="a"/>
    <w:uiPriority w:val="99"/>
    <w:rsid w:val="00CE6CBA"/>
    <w:pPr>
      <w:spacing w:before="100" w:beforeAutospacing="1" w:after="100" w:afterAutospacing="1"/>
    </w:pPr>
  </w:style>
  <w:style w:type="paragraph" w:customStyle="1" w:styleId="a9">
    <w:name w:val="Знак"/>
    <w:basedOn w:val="a"/>
    <w:uiPriority w:val="99"/>
    <w:rsid w:val="00F91B53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A44FC1"/>
    <w:rPr>
      <w:rFonts w:cs="Times New Roman"/>
      <w:b/>
    </w:rPr>
  </w:style>
  <w:style w:type="paragraph" w:customStyle="1" w:styleId="ConsPlusNormal">
    <w:name w:val="ConsPlusNormal"/>
    <w:uiPriority w:val="99"/>
    <w:rsid w:val="00C6684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F7200D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F7200D"/>
    <w:rPr>
      <w:rFonts w:cs="Times New Roman"/>
      <w:sz w:val="24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95D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D153E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2358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35848"/>
    <w:rPr>
      <w:rFonts w:cs="Times New Roman"/>
      <w:sz w:val="16"/>
    </w:rPr>
  </w:style>
  <w:style w:type="paragraph" w:styleId="ae">
    <w:name w:val="Body Text Indent"/>
    <w:basedOn w:val="a"/>
    <w:link w:val="af"/>
    <w:uiPriority w:val="99"/>
    <w:rsid w:val="007C3A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C3A82"/>
    <w:rPr>
      <w:rFonts w:cs="Times New Roman"/>
      <w:sz w:val="24"/>
    </w:rPr>
  </w:style>
  <w:style w:type="paragraph" w:styleId="af0">
    <w:name w:val="Title"/>
    <w:basedOn w:val="a"/>
    <w:link w:val="af1"/>
    <w:uiPriority w:val="99"/>
    <w:qFormat/>
    <w:rsid w:val="007621F5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7621F5"/>
    <w:rPr>
      <w:rFonts w:eastAsia="Times New Roman" w:cs="Times New Roman"/>
      <w:b/>
      <w:sz w:val="28"/>
    </w:rPr>
  </w:style>
  <w:style w:type="paragraph" w:styleId="2">
    <w:name w:val="Body Text 2"/>
    <w:basedOn w:val="a"/>
    <w:link w:val="20"/>
    <w:uiPriority w:val="99"/>
    <w:rsid w:val="00676F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76FE2"/>
    <w:rPr>
      <w:rFonts w:cs="Times New Roman"/>
      <w:sz w:val="24"/>
    </w:rPr>
  </w:style>
  <w:style w:type="paragraph" w:styleId="af2">
    <w:name w:val="Subtitle"/>
    <w:basedOn w:val="a"/>
    <w:link w:val="af3"/>
    <w:uiPriority w:val="99"/>
    <w:qFormat/>
    <w:rsid w:val="000C227B"/>
    <w:rPr>
      <w:b/>
      <w:bCs/>
      <w:i/>
      <w:iCs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0C227B"/>
    <w:rPr>
      <w:rFonts w:cs="Times New Roman"/>
      <w:b/>
      <w:i/>
      <w:sz w:val="24"/>
    </w:rPr>
  </w:style>
  <w:style w:type="table" w:styleId="af4">
    <w:name w:val="Table Grid"/>
    <w:basedOn w:val="a1"/>
    <w:uiPriority w:val="99"/>
    <w:rsid w:val="00B54A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NoSpacingChar"/>
    <w:uiPriority w:val="99"/>
    <w:rsid w:val="003F7D68"/>
    <w:rPr>
      <w:rFonts w:ascii="Calibri" w:hAnsi="Calibri"/>
      <w:lang w:eastAsia="en-US"/>
    </w:rPr>
  </w:style>
  <w:style w:type="character" w:customStyle="1" w:styleId="NoSpacingChar">
    <w:name w:val="No Spacing Char"/>
    <w:link w:val="11"/>
    <w:uiPriority w:val="99"/>
    <w:locked/>
    <w:rsid w:val="003F7D68"/>
    <w:rPr>
      <w:rFonts w:ascii="Calibri" w:hAnsi="Calibri"/>
      <w:sz w:val="22"/>
      <w:lang w:eastAsia="en-US"/>
    </w:rPr>
  </w:style>
  <w:style w:type="paragraph" w:styleId="HTML">
    <w:name w:val="HTML Preformatted"/>
    <w:basedOn w:val="a"/>
    <w:link w:val="HTML0"/>
    <w:uiPriority w:val="99"/>
    <w:rsid w:val="003F7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D68"/>
    <w:rPr>
      <w:rFonts w:ascii="Courier New" w:hAnsi="Courier New" w:cs="Times New Roman"/>
    </w:rPr>
  </w:style>
  <w:style w:type="paragraph" w:styleId="af5">
    <w:name w:val="header"/>
    <w:basedOn w:val="a"/>
    <w:link w:val="af6"/>
    <w:uiPriority w:val="99"/>
    <w:rsid w:val="00FE5DD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FE5DD9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rsid w:val="003F40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3F405E"/>
    <w:rPr>
      <w:rFonts w:ascii="Tahoma" w:hAnsi="Tahoma" w:cs="Tahoma"/>
      <w:sz w:val="16"/>
      <w:szCs w:val="16"/>
    </w:rPr>
  </w:style>
  <w:style w:type="table" w:styleId="-2">
    <w:name w:val="Table Web 2"/>
    <w:basedOn w:val="a1"/>
    <w:uiPriority w:val="99"/>
    <w:rsid w:val="001B4E7E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3B1B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50</Pages>
  <Words>7850</Words>
  <Characters>51962</Characters>
  <Application>Microsoft Office Word</Application>
  <DocSecurity>0</DocSecurity>
  <Lines>433</Lines>
  <Paragraphs>119</Paragraphs>
  <ScaleCrop>false</ScaleCrop>
  <Company>***</Company>
  <LinksUpToDate>false</LinksUpToDate>
  <CharactersWithSpaces>59693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Руслан</cp:lastModifiedBy>
  <cp:revision>27</cp:revision>
  <cp:lastPrinted>2016-02-17T14:51:00Z</cp:lastPrinted>
  <dcterms:created xsi:type="dcterms:W3CDTF">2015-03-04T21:31:00Z</dcterms:created>
  <dcterms:modified xsi:type="dcterms:W3CDTF">2016-06-27T07:59:00Z</dcterms:modified>
</cp:coreProperties>
</file>